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为什么要使用docker，简单介绍一下docker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是一个开源的容器引擎，可以轻松的为任何应用程序，创建一个轻量级的，可移植的，自己自足的容器镜像。解决了软件程序跨环境/平台的迁移问题。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传统的软件更新发布部署效率低下，过程非常繁琐需要大量人工维护。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开发，测试，运维环境难以一致。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不同环境之间迁移数据成功太高。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有了docker可以解决传统软件程序上线，测试，维护所带来的大部分问题。特别是有了微服务和DevOps概念之后，docker更是成为了必不可少的基层环境部署工具。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Docker构建容易部署简单，隔离应用服务解耦，自动测试，快速部署，自动部署，持续部署。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为什么把docker当成虚拟机来用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虚拟化的核心是对宿主机资源的抽象，目的是在一个宿主机上运行多个系统或者应用，从而提高系统资源利用率。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虚拟化分为很多种，而docker所代表的是容器虚拟化技术，属于系统级虚拟化，通过系统内核来创建多个虚拟的操作系统来隔离不同的进程，这个虚拟的系统中只存在软件工作所需要的库资源和设置。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传统的硬件级虚拟化技术，是模拟出一套硬件，在其上运行一个完整的系统。容器虚拟化以共享kernel的方式实现，直接运行在宿主机之上的一个进程，几乎没有性能损耗。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这也是为什么docker快的原因，因为一个容器的增删改全是由主机内核直接操作。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C/S 架构，包含如下: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Docker-client 客户端  //客户端执行docker提供的各种命令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Docker-server服务端  //服务端运行着容器上所有的镜像容器，通过守护进程启停。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Docker-daemon 守护进程  //服务组件，是docker核心的后台进程，负责docker的启停，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加载配置项，响应客户端发送的指令。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images 镜像   //用于创建docker容器的模板。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Registry 存储仓库  //用来保存镜像，代码仓库。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Container 容器  //在docker上运行的一组或一个应用。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docker镜像组成原理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镜像是由特殊的文件系统叠加而成。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1.最底层是bootfs，并使用宿主机的bootfs，容器与宿主机间内核通用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2.第二层是rootfs文件系统，称为 base images，也就是rootfs基础镜像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3.再往上可以叠加其他的镜像文件。可以是自己的软件环境。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bootfs：包含bootloader(引导加载程序) 和 kernel(内核)组成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rootfs：root文件系统，包含的就是典型的linux 系统中 /dev/ /etc/ /proc等标准目录或文件。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每一层的镜像都有一个指向父层的指针，如果没有这个指针说明它在最底层。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3-1.为什么不同程序镜像的大小不一样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拿 centos 和 tomcat举例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centos中的ISO镜像包含了bootfs 和rootfs，而docker中的centos镜像会复用真实机的bootfs，只有rootfs和其他镜像层，所以大小只有200M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由于docker中的镜像是分层的，tomcat本身虽然只有70mb，但是他需要很多依赖的父镜像以及基础镜像，所以整个对外暴露的tomcat镜像大小是500MB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3-2.联合文件系统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联合文件系统是一种分层的轻量级文件系统，它可以把多个目录内容联合挂载到同一目录下，从而形成一个单一的文件系统，这种特性可以让使用者像是使用一个目录一样使用联合文件系统。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对于docker 来说，联合文件系统就是镜像和容器的基础。联合文件系统使得docker把镜像做成了分层结构。使得docker的每一层数据都能被共享，节省大量的存储空间。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Docker底层所支持的文件系统共有三种：AUDFS\Devicemapper\overlay2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Docker自18版本之后，默认使用overlay2作为文件存储驱动。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3-3、dockerfile 指令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只记录几个关键的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From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//指定基础镜像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Run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//执行/bin/sh 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Volume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//指定managed数据卷，将物理机目录挂载到容器镜像中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Cmd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//启动容器时执行的命令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Entrypoint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//入口命令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//build时会复制本地文件到容器中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//build时会添加文件到容器中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Env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//环境变量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Workdir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//进入容器后的默认工作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当CMD 与 ENTRYPOINT 同时出现，entrypoint的处理优先级比cmd要高，如果同时出现会先执行 entrypoint。且cmd的命令会变成字符串直接输出。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当设置ENV时，直接调用不会生效，需要手动shell解析 /bin/sh -c 才会生效。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CMD 和 entrypoint 最好使用 exec 格式，RUN 命令使用 shell 格式，没有为什么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 dockerfile 中出现多条 From，在编排时会为每一个from添加一个id号。默认从0开始。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如果第二个，第三个from的镜像，想要从第一个上传from镜像中获取数据，可以通过 --from=0 的方式，来指定fromid。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Volume 指定的数据卷一定是 managed 类型的。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3-4、缓存机制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官网也没有给出具体的缓存原理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构建镜像时，docker会逐步执行dockerfile中的指令。在检查每条指令时，Docker会在其缓存中寻找一个可以重用的现有镜像，而不是创建一个新的镜像。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如果构建镜像时有 run，copy，add 这三个指令，会创建临时的中间镜像，会检查它们各自镜像中的文件内容，并为每一个文件内容生成一个校验和。在缓存查找期间，将校验和与现有的镜像校验和做一个对比，如果文件中的内容发生了更改，则缓存无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容器的运行原理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容器的定义和镜像几乎一样，也是一堆镜像层的统一视角，唯一区别在于容器是可写的。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当执行 docker create 或者 docker start 命令之后，就会在镜像的基础上运行一个可写层，这个可写层是运行在CPU上的一个进程。有多种不同的状态，比如运行状态，退出状态。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当真正 docker run 运行容器后就会进入运行状态。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同一个镜像可以运行多个容器，容器启动之后互相是隔离的，针对一个容器的更改只会局限于它本身。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容器状态切换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Create(创建) ---&gt; start(开启) ---&gt; running (运行) ---&gt; stoped(停止) ---&gt; distory(销毁)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|               |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pause(挂起)      Restart(重启)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|               |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Unpause(恢复挂起) running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创建容器 ，会显示 created 状态，经过start命令后到达 start状态，才能runing(up)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run  运行容器，会经过start状态，到达 running(up)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rm  删除容器，到达 distory 毁灭状态，直接删除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stop 停止，会到达 stopd exited 状态，停滞状态。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kill 删除，会先通过 stop 在进入到 stopd exited 状态，停滞状态。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restart 重启，会通过 start 重新到达 running(up)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pause 挂起，会到达 paused挂起状态，通过 unpause重新恢复到 running(up) 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特殊状态：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OCM：容器报错，内存不够，CPU不足，导致的程序结束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Namespace 隔离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Namespace 属于linux内核的隔离机制，保证linux两个进程之间不会出现冲突，互不影响。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在linux的/proc 中包含每一个pid进程文件，这些进程文件中有linux原生进程，也有docker容器启动的进程。每个pid 文件中有一个ns目录，这个目录下包含了6种隔离机制。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六种隔离机制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PID：进程编号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UTS：主机名以及域名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IPC：信号量，消息队列，共享内存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NET：网路设备，网络协议栈(网关)，端口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MNT：挂载点，文件系统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Use：用户和组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进入docker运行的容器，在proc下也有这样的目录，包含着docker自己的进程文件。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因为容器依赖与镜像，而镜像的组成又是多个联合文件系统，所以容器内的数据其实也是挂载了一部分宿主机的数据，类似于复制。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举例说明：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1.PID： 首先是进程隔离，在宿主机上运行容器其实也是一个进程，比如是2345，到了docker内部就是1，经过比对之后可以发现 2345 与 1 的隔离编号完全相同。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2.MNT：文件隔离，docker内部执行ls 与 宿主机执行ls看到的结果是相同的，进入/var/lib/docker/overlay2/ID/merged 可以看到该目录里面的内容与容器目录是一样的，在这个目录下随便创建点什么，会同步挂载到容器中，这就是文件隔离。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3.Net：网络隔离是最特殊的，它不在程序内部隔离，而是需要在宿主机上创建一个独立的空间来实现隔离，创建网络空间之后，容器内网卡两块网卡间通过一个 @if 符号相关联。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Use：如果不指定隔离用户，进入容器后会是root用户，容器内创建的用户，宿主机上没有。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IPC：共享内存ipcs，在容器中创建的ipcs队列，在宿主机是看不见的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容器在隔离之后遇到的问题？docker提权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因为docker运行的容器中1号进程是 /bin/bash，它没有执行systemctl系统命令的权限，所以如果想要执行 systemctl 需要进行提权。提权的方式有两种：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第一种方法: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--privileged 提权命令，打开/sbin/init ，此时进入容器运行的 1号进程就是 /sbin/init。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但是这样做是不对的，因为/sbin/init 是root用户的权限，如果容器和宿主机都是root权限，就会出现一个权限占用的问题。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通过启动命令来启动程序，找到一个服务systemd 启动程序时的Execstart 文件，比如apache服务，ExecStart=/usr/sbin/httpd $OPTIONS -DFOREGROUND。其实这个Execstart文件也是通过绝对路径执行一个服务的启动文件，如果知道该服务的启动文件在哪里，也可以进入该服务的启动文件目录手动启动。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八、Cgroup 资源限制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Namespace解决环节隔离问题，Cgroup解决及计算机资源使用上的隔离问题。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Cgroup 也是linux内核的一个功能，主要用来限制，控制，分离一个进程组的资源（CPU,内存，硬盘输入输出）。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Cgroup实现的功能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进程组的 Memory 内存容量使用上限。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进程组的 CPU 优先控制，为进程分配cpu的优先级。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进程组的 Disk-I/O 硬盘控制，bps,iops 控制每秒读写数据量，读写次数。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Linux将cgroup 以系统文件的方式都实现好了。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Docker中使用Cgroup限制资源也是需要指定不同的资源限制参数，通过内核进行系统调用。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将docker运行的进程ID加入到Cgroup-Tasks任务中，再分配给具体的资源控制组来实现。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九、数据卷持久化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持久化小问题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1、docker 容器删除后，在容器中产生的数据还在吗？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8C3"/>
          <w:spacing w:val="0"/>
          <w:sz w:val="18"/>
          <w:szCs w:val="18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—答：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如果设置了持久化数据卷，则产生的数据会在数据卷中保存。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2、docker 容器和外部机器可以直接交换文件吗？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8C3"/>
          <w:spacing w:val="0"/>
          <w:sz w:val="18"/>
          <w:szCs w:val="18"/>
          <w:lang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—答：通过数据卷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挂载可以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进行交换文件，共享文件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3、容器之间想要进行数据交互？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—答：一个数据卷可以被多个容器挂载，实现数据交互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数据卷权限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—答：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ro，rw。 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B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ind 类型默认支持ro，rw。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M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anaged仅支持rw。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一个容器可以同时使用bind 和 managed 吗？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</w:rPr>
        <w:t>—答：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  <w:t>可以，因为它们的挂载点并不冲突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BB8C3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都有哪些持久化的方式</w:t>
      </w:r>
    </w:p>
    <w:p>
      <w:pPr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lang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针对单一容器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bind mount：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物理机目录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挂载到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managed volume：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容器目录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挂载到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物理机目录/docker/_data 目录当中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tmpfs：容器目录挂载至内存当中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both"/>
        <w:textAlignment w:val="baseline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both"/>
        <w:textAlignment w:val="baseline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针对集群容器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both"/>
        <w:textAlignment w:val="baseline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volume container：容器共享，所有容器挂载共享容器的目录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volume nfs：挂载nfs目录，创建容器共享，所有容器挂载共享容器目录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data-packed volume container：创建dockerfile实现镜像迁移，通过镜像创建容器共享，所有容器挂载共享容器目录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注意细节：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CF2E2E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vertAlign w:val="baseline"/>
          <w14:textFill>
            <w14:solidFill>
              <w14:schemeClr w14:val="tx1"/>
            </w14:solidFill>
          </w14:textFill>
        </w:rPr>
        <w:t>bind mount 这种数据卷的挂载方法会将 容器内初始内容全部清空。此数据卷挂载方法只适用于 容器创建时使用。一旦容器已经运行一段时间后将不再适用。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2.使用managed volume 必须要提前使用 docker volume创建出一个 managed 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3.使用 tmfps 需要限制容量大小，如果容器删除则里面数据立刻清空。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什么是容器共享</w:t>
      </w:r>
    </w:p>
    <w:p>
      <w:pP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  <w:t>容器共享是一种特殊的容器，而不是数据卷。</w:t>
      </w:r>
    </w:p>
    <w:p>
      <w:pP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凡是使用容器共享的容器，比如nginx，其挂载的数据都是一样的。假如开了3台nginx，这3个nginx的挂载页面都是一样的。</w:t>
      </w:r>
    </w:p>
    <w:p>
      <w:pP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如何进行数据迁移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通过Dockefile 实现数据迁移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通过NFS进行创建持久卷，将要迁移的数据目录打包，并放到 managed volume中。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将要迁移的镜像进行commit形成一个新的镜像，或者本来就有一个新的镜像。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使用Dockerfile 将打包好的的备份数据文件，ADD拷贝到新的容器目录上。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可以手动进入容器解压数据，也可以在dockerfile中通过 volume指令将存在备份数据的目录共享到本地，然后解压。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如何进行数据备份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通过共享容器实现备份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1.使用NFS将备份服务器的硬盘挂载到容器目录下，生成共享目录。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2.使用docker volume 命令创建一个 managed持久卷，然后根据这个持久卷创建一个共享容器。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3.通过 --volumes-from 将数据卷挂载到要备份的主机上。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4.接着通过tar 命令，将容器中所有想要备份的目录制成 tar包。然后放到managed目录上，创建一个定时任务，到一定时间就备份一次。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Docker网络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分为单主机网络和跨主机网络</w:t>
      </w:r>
    </w:p>
    <w:p>
      <w:pPr>
        <w:pStyle w:val="5"/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1.Docker 网络基础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的网络隔离通过namespace实现，网络的转发通过 iptables实现。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的网络需要在宿主机上创建 虚拟网卡，DNS，路由表，通过nemespace可以自动实现，这种网卡也是容器的内部网络栈。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Docker的默认网络类型bridge，网卡是docker0 网桥模式连接宿主机。所有未指定网络类型容器都会连接到这块docker0上。在容器中网络通过interface 接口来连接docker0。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2.Docker 网络模型？有什么局限？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单主机通信模型(none,host,joine,bridge)：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1、none ： 封闭模式，需要安全性较高，且不需要联网的环境下使用，如：生成随机码，生成二维码。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2、host ：连接docker与主机共享的网络(完全同步)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优点：性能好，对网络性能要求较高可以使用host，但是会导致灵活性降低。比如要考虑端口冲突问题，Docker host 上已经使用的端口就不能再用了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joine 容器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：容器和容器使用完全相同的网络栈，两个容器使用相同的网络，相同的网卡。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bridge：应用最广泛也是默认的 bridge 网络，docker 0，由真实机与容器通过两块网卡形成桥接网络进行通信。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多主机网络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（overlay、macvlan、flannel）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3.Docker跨主机实现容器间通信？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原生的跨主机通信：overlay 和 macvlan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第三方通信方案：flannel，weave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通过libnetwork 以及 CNM技术将上述的各种方案与docker集成在一起。Libnetwork 是 docker 容器网络库，最核心的内容是其定义的Container Network Model，这个模型对容器网络进行了抽象，由三类组件组成：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1.SandBox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Sandbox 是容器的网络栈，包含容器的interface，路由表和DNS设置。Network的namespace就是通过sandbox实现的。Sandbox 可以包含来自不同Network的Endpoint，也就是说Sandbox 将一个容器与另外一个容器通过 Namespace进行隔离，一个容器包含一个sandbox，每个sandbox可以有多个endopint连接不同的网络。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Endpoint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Endpoint的作用是将Sandbox 接入Network，Endpoint的典型实现的 Vethpair。一个Endpoint只能属于一个网络。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Network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一个网络中包含多个 Endpoint，同一网络下的Endpoint可以互相通信。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什么是覆盖网络：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覆盖网络是运行在应用层的网络，不依靠ip地址来传递消息，而是采用一种映射机制，通过ip地址映射来进行资源定位。将TCP数据包，装在另一种网络包里面进行路由转发和通信。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Overlay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Overlay的组成：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Vxlan ：负责通讯，将二层数据封装到UDP层进行传输，提供了和vlan相同二层以太网服务，但是拥有更强的扩展性和灵活性。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key-value：非关系型数据库，比如：consul etcd zookeeper 保存如下信息：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sandbox : 容器的网络栈 interface 路由表 DNS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endpoint：将sandbox接入到 network veth peer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D1007"/>
          <w:spacing w:val="0"/>
          <w:sz w:val="18"/>
          <w:szCs w:val="18"/>
          <w:shd w:val="clear" w:fill="FFFFFF"/>
          <w:vertAlign w:val="baseline"/>
        </w:rPr>
        <w:t>network：包含一组sandbox和endpoint。相同的network可以通讯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Overlay 主要用在 swarm集群中，属于swarm默认的分布式网络。当初始化集群或将docker主机加入集群时，会在该Docker主机上创建两个新网络：ingress，docker_gwbridge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Ingress：覆盖网络，用于处理与集群服务相关的数据流量。如果创建群集服务时没有定义具体的连接网络，默认会将它连接到 ingress网络中。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Docker_gwbridge 桥接网络，连接每一个docker启动的容器，替代了docker0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Macvlan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不能在云端主机上使用，只能在物理机使用，甚至虚拟机也不可以，因为它是通过vlanMAC地址进行通信的。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Flannel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flannel使用etcd来维护分配的子网到实际的ip地址之间的映射。对于数据路径，flannel 使用udp来封装ip数据报，转发到远程主机。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默认的节点通讯方式是udp。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Flannel 如何分配网络实现通信：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firstLine="180" w:firstLineChars="10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首先，flannel利用Kubernetes API或者etcd用于存储整个集群的网络配置，其中最主要的内容为设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置集群的网络地址空间。例如，设定整个集群内所有容器的IP都取自网段“10.1.0.0/16”。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数据从源容器中发出后，经由所在主机的docker0虚拟网卡转发到flannel0虚拟网卡，这是个P2P的虚拟网卡，flanneld服务监听在网卡的另外一端。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Flannel通过Etcd服务维护了一张节点间的路由表，该张表里保存了各个节点主机的子网网段信息。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源主机的flanneld服务将原本的数据内容UDP封装后根据自己的路由表投递给目的节点的flanneld服务，数据到达以后被解包，然后直接进入目的节点的flannel0虚拟网卡，然后被转发到目的主机的docker0虚拟网卡，最后就像本机容器通信一样的由docker0路由到达目标容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UDP封装是怎么回事？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在UDP的数据内容部分其实是另一个ICMP（也就是ping命令）的数据包。原始数据是在起始节点的Flannel服务上进行UDP封装的，投递到目的节点后就被另一端的Flannel服务还原成了原始的数据包，两边的Docker服务都感觉不到这个过程的存在。</w:t>
      </w: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为什么每个节点上的Docker会使用不同的IP地址段？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这个事情看起来很诡异，但真相十分简单。其实只是单纯的因为Flannel通过Etcd分配了每个节点可用的IP地址段后，偷偷的修改了Docker的启动参数。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在运行了Flannel服务的节点上可以查看到Docker服务进程运行参数（ps aux|grep docker|grep "bip"），例如“--bip=182.48.25.1/24”这个参数，它限制了所在节点容器获得的IP范围。这个IP范围是由Flannel自动分配的，由Flannel通过保存在Etcd服务中的记录确保它们不会重复。</w:t>
      </w: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为什么在发送节点上的数据会从docker0路由到flannel0虚拟网卡，在目的节点会从flannel0路由到docker0虚拟网卡？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例如现在有一个数据包要从IP为172.17.18.2的容器发到IP为172.17.46.2的容器。根据数据发送节点的路由表，它只与172.17.0.0/16匹配这条记录匹配，因此数据从docker0出来以后就被投递到了flannel0。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因为它们属于同一个网段。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同理在目标节点，由于投递的地址是一个容器，因此目的地址一定会落在docker0对于的172.17.46.0/24这个记录上，自然的被投递到了docker0网卡。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ping包转换流程：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发送icmp包到www.baidu.com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通过网桥连接到docker0，docker0收到ping包，发现是访问外网的，则通过NAT转换端口号，到ens33进行处理。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此时的源IP地址换成了 ens33的ip和port。然后与外网通信。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十一、简单讲下compose和Swarm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使用Docker compose可以用YAML文件来定义一组需要启动的容器，以及容器运行时的属性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8"/>
          <w:rFonts w:hint="eastAsia" w:ascii="微软雅黑" w:hAnsi="微软雅黑" w:eastAsia="微软雅黑" w:cs="微软雅黑"/>
          <w:sz w:val="18"/>
          <w:szCs w:val="18"/>
        </w:rPr>
        <w:t>docker-compose</w:t>
      </w:r>
      <w:r>
        <w:rPr>
          <w:rFonts w:hint="eastAsia" w:ascii="微软雅黑" w:hAnsi="微软雅黑" w:eastAsia="微软雅黑" w:cs="微软雅黑"/>
          <w:sz w:val="18"/>
          <w:szCs w:val="18"/>
        </w:rPr>
        <w:t>用来对这一组容器进行操作。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Style w:val="18"/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ind w:left="358" w:leftChars="85" w:hanging="180" w:hangingChars="10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8"/>
          <w:rFonts w:hint="eastAsia" w:ascii="微软雅黑" w:hAnsi="微软雅黑" w:eastAsia="微软雅黑" w:cs="微软雅黑"/>
          <w:sz w:val="18"/>
          <w:szCs w:val="18"/>
        </w:rPr>
        <w:t>docker swarm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原生的Docker集群管理工具，依赖docker本身，很多重要功能依赖团队二次开发。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社区不够活跃，一般公司生产环境会选择k8s，个人项目或者容器数量较少可选swarm,只需要docker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sz w:val="18"/>
          <w:szCs w:val="18"/>
        </w:rPr>
        <w:t>可完成，相对较轻。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3C352"/>
    <w:multiLevelType w:val="singleLevel"/>
    <w:tmpl w:val="8383C35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41FB0D4"/>
    <w:multiLevelType w:val="singleLevel"/>
    <w:tmpl w:val="941FB0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84CBA2"/>
    <w:multiLevelType w:val="singleLevel"/>
    <w:tmpl w:val="9F84CB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A623128"/>
    <w:multiLevelType w:val="singleLevel"/>
    <w:tmpl w:val="AA62312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C133A80"/>
    <w:multiLevelType w:val="multilevel"/>
    <w:tmpl w:val="CC133A80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E6A30A3"/>
    <w:multiLevelType w:val="singleLevel"/>
    <w:tmpl w:val="CE6A3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5989A8"/>
    <w:multiLevelType w:val="singleLevel"/>
    <w:tmpl w:val="D5598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6F035E7"/>
    <w:multiLevelType w:val="singleLevel"/>
    <w:tmpl w:val="D6F035E7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D91309FD"/>
    <w:multiLevelType w:val="singleLevel"/>
    <w:tmpl w:val="D9130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B79FDD5"/>
    <w:multiLevelType w:val="singleLevel"/>
    <w:tmpl w:val="EB79FDD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D2B146D"/>
    <w:multiLevelType w:val="singleLevel"/>
    <w:tmpl w:val="ED2B146D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5CAE516B"/>
    <w:multiLevelType w:val="singleLevel"/>
    <w:tmpl w:val="5CAE516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hODUwMzc5NTYxNTA0ZGIzMTVmNjllMzljNjM5M2EifQ=="/>
  </w:docVars>
  <w:rsids>
    <w:rsidRoot w:val="00000000"/>
    <w:rsid w:val="030D450C"/>
    <w:rsid w:val="036A4AC3"/>
    <w:rsid w:val="03807767"/>
    <w:rsid w:val="04F304E4"/>
    <w:rsid w:val="050140F6"/>
    <w:rsid w:val="05444DCF"/>
    <w:rsid w:val="07575651"/>
    <w:rsid w:val="07E22893"/>
    <w:rsid w:val="0B28740D"/>
    <w:rsid w:val="0BBD2FCD"/>
    <w:rsid w:val="0C3A2EFE"/>
    <w:rsid w:val="0C5503F9"/>
    <w:rsid w:val="0DC57231"/>
    <w:rsid w:val="0DF540D2"/>
    <w:rsid w:val="115442FA"/>
    <w:rsid w:val="12156E5A"/>
    <w:rsid w:val="13117F8C"/>
    <w:rsid w:val="14DB4D23"/>
    <w:rsid w:val="14E34FBE"/>
    <w:rsid w:val="15762CFA"/>
    <w:rsid w:val="170177A7"/>
    <w:rsid w:val="17E01BF0"/>
    <w:rsid w:val="1AC954A5"/>
    <w:rsid w:val="1AE50052"/>
    <w:rsid w:val="1BE73265"/>
    <w:rsid w:val="1C075FB8"/>
    <w:rsid w:val="1F1922A2"/>
    <w:rsid w:val="1F1C3A07"/>
    <w:rsid w:val="1F583DCD"/>
    <w:rsid w:val="1F8E45A4"/>
    <w:rsid w:val="202D45CB"/>
    <w:rsid w:val="22451798"/>
    <w:rsid w:val="236C6787"/>
    <w:rsid w:val="23FD50EA"/>
    <w:rsid w:val="250021CA"/>
    <w:rsid w:val="25F434F8"/>
    <w:rsid w:val="260F46DE"/>
    <w:rsid w:val="26964746"/>
    <w:rsid w:val="27923C46"/>
    <w:rsid w:val="28E3608A"/>
    <w:rsid w:val="295A42C1"/>
    <w:rsid w:val="2EF7184A"/>
    <w:rsid w:val="2F7B5B10"/>
    <w:rsid w:val="31272225"/>
    <w:rsid w:val="3155488D"/>
    <w:rsid w:val="348B67BC"/>
    <w:rsid w:val="349D6656"/>
    <w:rsid w:val="37D92660"/>
    <w:rsid w:val="396B7CF8"/>
    <w:rsid w:val="3A571AE7"/>
    <w:rsid w:val="3C4476D6"/>
    <w:rsid w:val="3EEF1B7B"/>
    <w:rsid w:val="3F1364C8"/>
    <w:rsid w:val="41FD487E"/>
    <w:rsid w:val="434637A9"/>
    <w:rsid w:val="44E82384"/>
    <w:rsid w:val="45706EF6"/>
    <w:rsid w:val="46386C71"/>
    <w:rsid w:val="480706A9"/>
    <w:rsid w:val="4831551F"/>
    <w:rsid w:val="4A2B40B8"/>
    <w:rsid w:val="4AB86834"/>
    <w:rsid w:val="4DD65CA8"/>
    <w:rsid w:val="4EF5097F"/>
    <w:rsid w:val="4F701171"/>
    <w:rsid w:val="4F845A32"/>
    <w:rsid w:val="500F26A7"/>
    <w:rsid w:val="50AB7C04"/>
    <w:rsid w:val="51C1693F"/>
    <w:rsid w:val="51DE6EDD"/>
    <w:rsid w:val="52E960DC"/>
    <w:rsid w:val="543600F7"/>
    <w:rsid w:val="54B1054E"/>
    <w:rsid w:val="589423E0"/>
    <w:rsid w:val="6303154C"/>
    <w:rsid w:val="643F29A6"/>
    <w:rsid w:val="67BB053B"/>
    <w:rsid w:val="692C3E4E"/>
    <w:rsid w:val="6B8C5EC8"/>
    <w:rsid w:val="6D567378"/>
    <w:rsid w:val="7288588B"/>
    <w:rsid w:val="73244221"/>
    <w:rsid w:val="75EC53A0"/>
    <w:rsid w:val="76176B14"/>
    <w:rsid w:val="776E6ACA"/>
    <w:rsid w:val="791803D9"/>
    <w:rsid w:val="79237F98"/>
    <w:rsid w:val="7DDF0CC3"/>
    <w:rsid w:val="7E0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333333"/>
      <w:u w:val="none"/>
    </w:rPr>
  </w:style>
  <w:style w:type="character" w:styleId="13">
    <w:name w:val="Emphasis"/>
    <w:basedOn w:val="10"/>
    <w:qFormat/>
    <w:uiPriority w:val="0"/>
    <w:rPr>
      <w:i/>
      <w:iCs/>
    </w:rPr>
  </w:style>
  <w:style w:type="character" w:styleId="14">
    <w:name w:val="HTML Definition"/>
    <w:basedOn w:val="10"/>
    <w:qFormat/>
    <w:uiPriority w:val="0"/>
    <w:rPr>
      <w:i/>
      <w:iCs/>
    </w:rPr>
  </w:style>
  <w:style w:type="character" w:styleId="15">
    <w:name w:val="HTML Typewriter"/>
    <w:basedOn w:val="10"/>
    <w:qFormat/>
    <w:uiPriority w:val="0"/>
    <w:rPr>
      <w:rFonts w:hint="default" w:ascii="Inconsolata" w:hAnsi="Inconsolata" w:eastAsia="Inconsolata" w:cs="Inconsolata"/>
      <w:sz w:val="20"/>
    </w:rPr>
  </w:style>
  <w:style w:type="character" w:styleId="16">
    <w:name w:val="HTML Variable"/>
    <w:basedOn w:val="10"/>
    <w:qFormat/>
    <w:uiPriority w:val="0"/>
    <w:rPr>
      <w:rFonts w:hint="default" w:ascii="Inconsolata" w:hAnsi="Inconsolata" w:eastAsia="Inconsolata" w:cs="Inconsolata"/>
      <w:i/>
    </w:rPr>
  </w:style>
  <w:style w:type="character" w:styleId="17">
    <w:name w:val="Hyperlink"/>
    <w:basedOn w:val="10"/>
    <w:qFormat/>
    <w:uiPriority w:val="0"/>
    <w:rPr>
      <w:color w:val="333333"/>
      <w:u w:val="none"/>
    </w:rPr>
  </w:style>
  <w:style w:type="character" w:styleId="18">
    <w:name w:val="HTML Code"/>
    <w:basedOn w:val="10"/>
    <w:uiPriority w:val="0"/>
    <w:rPr>
      <w:rFonts w:hint="default" w:ascii="Inconsolata" w:hAnsi="Inconsolata" w:eastAsia="Inconsolata" w:cs="Inconsolata"/>
      <w:sz w:val="20"/>
    </w:rPr>
  </w:style>
  <w:style w:type="character" w:styleId="19">
    <w:name w:val="HTML Cite"/>
    <w:basedOn w:val="10"/>
    <w:uiPriority w:val="0"/>
    <w:rPr>
      <w:i/>
      <w:iCs/>
    </w:rPr>
  </w:style>
  <w:style w:type="character" w:styleId="20">
    <w:name w:val="HTML Keyboard"/>
    <w:basedOn w:val="10"/>
    <w:uiPriority w:val="0"/>
    <w:rPr>
      <w:rFonts w:hint="default" w:ascii="Inconsolata" w:hAnsi="Inconsolata" w:eastAsia="Inconsolata" w:cs="Inconsolata"/>
      <w:sz w:val="20"/>
    </w:rPr>
  </w:style>
  <w:style w:type="character" w:styleId="21">
    <w:name w:val="HTML Sample"/>
    <w:basedOn w:val="10"/>
    <w:qFormat/>
    <w:uiPriority w:val="0"/>
    <w:rPr>
      <w:rFonts w:hint="default" w:ascii="Inconsolata" w:hAnsi="Inconsolata" w:eastAsia="Inconsolata" w:cs="Inconsolata"/>
    </w:rPr>
  </w:style>
  <w:style w:type="character" w:customStyle="1" w:styleId="22">
    <w:name w:val="toc_toggle"/>
    <w:basedOn w:val="10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8790</Words>
  <Characters>12521</Characters>
  <Lines>0</Lines>
  <Paragraphs>0</Paragraphs>
  <TotalTime>0</TotalTime>
  <ScaleCrop>false</ScaleCrop>
  <LinksUpToDate>false</LinksUpToDate>
  <CharactersWithSpaces>13197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2021-05-10T12:12:00Z</dcterms:created>
  <dc:creator>86156</dc:creator>
  <cp:lastModifiedBy>汀清从前</cp:lastModifiedBy>
  <dcterms:modified xsi:type="dcterms:W3CDTF">2022-08-10T11:24:16Z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4117035488FD4BADAEBB01CE17601083</vt:lpwstr>
  </property>
</Properties>
</file>