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AA60" w14:textId="77777777" w:rsidR="00EF53E3" w:rsidRDefault="00EF53E3" w:rsidP="00EF53E3">
      <w:pPr>
        <w:shd w:val="clear" w:color="auto" w:fill="C1F0C7" w:themeFill="accent3" w:themeFillTint="33"/>
        <w:rPr>
          <w:b/>
          <w:bCs/>
          <w:color w:val="000000"/>
        </w:rPr>
      </w:pPr>
      <w:r>
        <w:rPr>
          <w:b/>
          <w:bCs/>
          <w:color w:val="000000"/>
        </w:rPr>
        <w:t>Dr Olawale A</w:t>
      </w:r>
    </w:p>
    <w:p w14:paraId="03963089" w14:textId="77777777" w:rsidR="00EF53E3" w:rsidRDefault="00EF53E3" w:rsidP="00EF53E3">
      <w:pPr>
        <w:shd w:val="clear" w:color="auto" w:fill="FFFFFF"/>
        <w:rPr>
          <w:b/>
          <w:bCs/>
          <w:color w:val="000000"/>
        </w:rPr>
      </w:pPr>
    </w:p>
    <w:p w14:paraId="5BDEA5EF" w14:textId="68864F1E" w:rsidR="00EF53E3" w:rsidRPr="00EF53E3" w:rsidRDefault="00EF53E3" w:rsidP="00EF53E3">
      <w:pPr>
        <w:shd w:val="clear" w:color="auto" w:fill="FFFFFF"/>
        <w:rPr>
          <w:color w:val="000000"/>
        </w:rPr>
      </w:pPr>
      <w:r w:rsidRPr="00EF53E3">
        <w:rPr>
          <w:b/>
          <w:bCs/>
          <w:color w:val="000000"/>
        </w:rPr>
        <w:t>Academic, Research &amp; Thought Leadership Foundation</w:t>
      </w:r>
    </w:p>
    <w:p w14:paraId="0790A123" w14:textId="77777777" w:rsidR="00EF53E3" w:rsidRPr="00EF53E3" w:rsidRDefault="00EF53E3" w:rsidP="00EF53E3">
      <w:pPr>
        <w:shd w:val="clear" w:color="auto" w:fill="FFFFFF"/>
        <w:rPr>
          <w:color w:val="000000"/>
        </w:rPr>
      </w:pPr>
      <w:r w:rsidRPr="00EF53E3">
        <w:rPr>
          <w:color w:val="000000"/>
        </w:rPr>
        <w:t>I hold a Bachelor of Medical Laboratory Science (BMLS), MSc in Medical Microbiology, and an MPH in Field and Laboratory Epidemiology Practice, with a sustained research focus on antimicrobial resistance. This is complemented by a PhD in Molecular Genomics and Medical Virology and a Fellowship of the Medical Laboratory Science Council of Nigeria and Fellowship of the Nigeria Field Epidemiology and Laboratory Training programme.</w:t>
      </w:r>
    </w:p>
    <w:p w14:paraId="528270FD" w14:textId="77777777" w:rsidR="00EF53E3" w:rsidRPr="00EF53E3" w:rsidRDefault="00EF53E3" w:rsidP="00EF53E3">
      <w:pPr>
        <w:shd w:val="clear" w:color="auto" w:fill="FFFFFF"/>
        <w:rPr>
          <w:color w:val="000000"/>
        </w:rPr>
      </w:pPr>
      <w:r w:rsidRPr="00EF53E3">
        <w:rPr>
          <w:color w:val="000000"/>
        </w:rPr>
        <w:t>My work in AMR sits at the intersection of clinical laboratory science, genomics, and public health systems, with findings presented at scientific conferences and oublised in peer review journals.</w:t>
      </w:r>
    </w:p>
    <w:p w14:paraId="7135795E" w14:textId="77777777" w:rsidR="00EF53E3" w:rsidRPr="00EF53E3" w:rsidRDefault="00EF53E3" w:rsidP="00EF53E3">
      <w:pPr>
        <w:shd w:val="clear" w:color="auto" w:fill="FFFFFF"/>
        <w:rPr>
          <w:color w:val="000000"/>
        </w:rPr>
      </w:pPr>
      <w:r w:rsidRPr="00EF53E3">
        <w:rPr>
          <w:color w:val="000000"/>
        </w:rPr>
        <w:t>Serving as One health Laboratory Advisor for the Georgetown University Fleming Fund AMR Project in Rwanda, offering cross-border technical expertise also working with Government of Rwanda Team and other regional fleming fund grantees like ASLM, SeqAfrica, AMROH to strengthen AMR surveillance and laboratory systems in Rwanda.</w:t>
      </w:r>
    </w:p>
    <w:p w14:paraId="2B7DF4B9" w14:textId="77777777" w:rsidR="00EF53E3" w:rsidRPr="00EF53E3" w:rsidRDefault="00EF53E3" w:rsidP="00EF53E3">
      <w:pPr>
        <w:shd w:val="clear" w:color="auto" w:fill="FFFFFF"/>
        <w:rPr>
          <w:color w:val="000000"/>
        </w:rPr>
      </w:pPr>
      <w:r w:rsidRPr="00EF53E3">
        <w:rPr>
          <w:b/>
          <w:bCs/>
          <w:color w:val="000000"/>
        </w:rPr>
        <w:t>My Summary Core AMR Expertise</w:t>
      </w:r>
    </w:p>
    <w:p w14:paraId="1A223480" w14:textId="77777777" w:rsidR="00EF53E3" w:rsidRPr="00EF53E3" w:rsidRDefault="00EF53E3" w:rsidP="00EF53E3">
      <w:pPr>
        <w:numPr>
          <w:ilvl w:val="0"/>
          <w:numId w:val="1"/>
        </w:numPr>
        <w:shd w:val="clear" w:color="auto" w:fill="FFFFFF"/>
        <w:spacing w:line="257" w:lineRule="atLeast"/>
        <w:rPr>
          <w:color w:val="000000"/>
        </w:rPr>
      </w:pPr>
      <w:r w:rsidRPr="00EF53E3">
        <w:rPr>
          <w:b/>
          <w:bCs/>
          <w:color w:val="000000"/>
        </w:rPr>
        <w:t>AMR Surveillance &amp; Intelligence:</w:t>
      </w:r>
      <w:r w:rsidRPr="00EF53E3">
        <w:rPr>
          <w:color w:val="000000"/>
        </w:rPr>
        <w:t> Leadership in the design, implementation and optimization of national and sub-national AMR surveillance systems, aligned with GLASS and One Health frameworks, to generate reliable, decision-ready AMR intelligence.</w:t>
      </w:r>
    </w:p>
    <w:p w14:paraId="2D44DD6E" w14:textId="77777777" w:rsidR="00EF53E3" w:rsidRPr="00EF53E3" w:rsidRDefault="00EF53E3" w:rsidP="00EF53E3">
      <w:pPr>
        <w:numPr>
          <w:ilvl w:val="0"/>
          <w:numId w:val="1"/>
        </w:numPr>
        <w:shd w:val="clear" w:color="auto" w:fill="FFFFFF"/>
        <w:spacing w:line="257" w:lineRule="atLeast"/>
        <w:rPr>
          <w:color w:val="000000"/>
        </w:rPr>
      </w:pPr>
      <w:r w:rsidRPr="00EF53E3">
        <w:rPr>
          <w:b/>
          <w:bCs/>
          <w:color w:val="000000"/>
        </w:rPr>
        <w:t>Laboratory Systems Strengthening:</w:t>
      </w:r>
      <w:r w:rsidRPr="00EF53E3">
        <w:rPr>
          <w:color w:val="000000"/>
        </w:rPr>
        <w:t> Development and scaling of end-to-end AMR diagnostic capacity from pathogen identification and antimicrobial susceptibility testing (AST) to molecular and genomic AMR detection within tiered laboratory networks, quality assurance etc</w:t>
      </w:r>
    </w:p>
    <w:p w14:paraId="45EF9103" w14:textId="77777777" w:rsidR="00EF53E3" w:rsidRPr="00EF53E3" w:rsidRDefault="00EF53E3" w:rsidP="00EF53E3">
      <w:pPr>
        <w:numPr>
          <w:ilvl w:val="0"/>
          <w:numId w:val="1"/>
        </w:numPr>
        <w:shd w:val="clear" w:color="auto" w:fill="FFFFFF"/>
        <w:spacing w:line="257" w:lineRule="atLeast"/>
        <w:rPr>
          <w:color w:val="000000"/>
        </w:rPr>
      </w:pPr>
      <w:r w:rsidRPr="00EF53E3">
        <w:rPr>
          <w:b/>
          <w:bCs/>
          <w:color w:val="000000"/>
        </w:rPr>
        <w:t>Genomic AMR &amp; Pathogen Tracking:</w:t>
      </w:r>
      <w:r w:rsidRPr="00EF53E3">
        <w:rPr>
          <w:color w:val="000000"/>
        </w:rPr>
        <w:t> Application of whole-genome sequencing and bioinformatics to identify resistance determinants, map transmission dynamics, and support outbreak detection, investigation, and response.</w:t>
      </w:r>
    </w:p>
    <w:p w14:paraId="129B07F2" w14:textId="77777777" w:rsidR="00EF53E3" w:rsidRPr="00EF53E3" w:rsidRDefault="00EF53E3" w:rsidP="00EF53E3">
      <w:pPr>
        <w:numPr>
          <w:ilvl w:val="0"/>
          <w:numId w:val="1"/>
        </w:numPr>
        <w:shd w:val="clear" w:color="auto" w:fill="FFFFFF"/>
        <w:spacing w:line="257" w:lineRule="atLeast"/>
        <w:rPr>
          <w:color w:val="000000"/>
        </w:rPr>
      </w:pPr>
      <w:r w:rsidRPr="00EF53E3">
        <w:rPr>
          <w:b/>
          <w:bCs/>
          <w:color w:val="000000"/>
        </w:rPr>
        <w:t>AMR Data-to-Policy Translation:</w:t>
      </w:r>
      <w:r w:rsidRPr="00EF53E3">
        <w:rPr>
          <w:color w:val="000000"/>
        </w:rPr>
        <w:t> Conversion of laboratory, surveillance, and genomic data into actionable outputs for clinical guidelines, antibiogram development, infection prevention and control (IPC), antimicrobial stewardship, and national AMR action plans.</w:t>
      </w:r>
    </w:p>
    <w:p w14:paraId="608C78F2" w14:textId="77777777" w:rsidR="00EF53E3" w:rsidRPr="00EF53E3" w:rsidRDefault="00EF53E3" w:rsidP="00EF53E3">
      <w:pPr>
        <w:numPr>
          <w:ilvl w:val="0"/>
          <w:numId w:val="1"/>
        </w:numPr>
        <w:shd w:val="clear" w:color="auto" w:fill="FFFFFF"/>
        <w:spacing w:line="257" w:lineRule="atLeast"/>
        <w:rPr>
          <w:color w:val="000000"/>
        </w:rPr>
      </w:pPr>
      <w:r w:rsidRPr="00EF53E3">
        <w:rPr>
          <w:b/>
          <w:bCs/>
          <w:color w:val="000000"/>
        </w:rPr>
        <w:t>Health Systems &amp; Digital Integration:</w:t>
      </w:r>
      <w:r w:rsidRPr="00EF53E3">
        <w:rPr>
          <w:color w:val="000000"/>
        </w:rPr>
        <w:t> Integration of AMR data into WHONET and digital surveillance platforms to strengthen data quality, real-time reporting, interoperability, and evidence-based decision-making across health systems.</w:t>
      </w:r>
    </w:p>
    <w:p w14:paraId="0808D84C" w14:textId="77777777" w:rsidR="00EF53E3" w:rsidRPr="00EF53E3" w:rsidRDefault="00EF53E3" w:rsidP="00EF53E3">
      <w:pPr>
        <w:numPr>
          <w:ilvl w:val="0"/>
          <w:numId w:val="1"/>
        </w:numPr>
        <w:shd w:val="clear" w:color="auto" w:fill="FFFFFF"/>
        <w:spacing w:line="257" w:lineRule="atLeast"/>
        <w:rPr>
          <w:color w:val="000000"/>
        </w:rPr>
      </w:pPr>
      <w:r w:rsidRPr="00EF53E3">
        <w:rPr>
          <w:b/>
          <w:bCs/>
          <w:color w:val="000000"/>
        </w:rPr>
        <w:t>Global Knowledge Contribution: </w:t>
      </w:r>
      <w:r w:rsidRPr="00EF53E3">
        <w:rPr>
          <w:color w:val="000000"/>
        </w:rPr>
        <w:t>AMR educator and thought leader, contributing through teaching, regular webinars facilitation, international conference presentations, and peer-reviewed publications and policy briefs.</w:t>
      </w:r>
    </w:p>
    <w:p w14:paraId="565EA32A" w14:textId="77777777" w:rsidR="00EF53E3" w:rsidRPr="00EF53E3" w:rsidRDefault="00EF53E3" w:rsidP="00EF53E3">
      <w:pPr>
        <w:shd w:val="clear" w:color="auto" w:fill="FFFFFF"/>
        <w:rPr>
          <w:color w:val="000000"/>
        </w:rPr>
      </w:pPr>
      <w:r w:rsidRPr="00EF53E3">
        <w:rPr>
          <w:color w:val="000000"/>
        </w:rPr>
        <w:t>Notably, my AMR-focused abstract was published as conference proceedings of the 2023 AFENET Scientific Conference in the </w:t>
      </w:r>
      <w:r w:rsidRPr="00EF53E3">
        <w:rPr>
          <w:i/>
          <w:iCs/>
          <w:color w:val="000000"/>
        </w:rPr>
        <w:t>Journal of Interventional Epidemiology and Public Health</w:t>
      </w:r>
      <w:r w:rsidRPr="00EF53E3">
        <w:rPr>
          <w:color w:val="000000"/>
        </w:rPr>
        <w:t> (May 2024, Volume 7, Issue 2; DOI: 10.11604/jieph.supp.2024.7.2.1437). Participation in the conference was supported through a full travel grant sponsorship by the African Field Epidemiology Network (AFENET).</w:t>
      </w:r>
    </w:p>
    <w:p w14:paraId="07A66E02" w14:textId="77777777" w:rsidR="00EF53E3" w:rsidRPr="00EF53E3" w:rsidRDefault="00EF53E3" w:rsidP="00EF53E3">
      <w:pPr>
        <w:shd w:val="clear" w:color="auto" w:fill="FFFFFF"/>
        <w:rPr>
          <w:color w:val="000000"/>
        </w:rPr>
      </w:pPr>
      <w:r w:rsidRPr="00EF53E3">
        <w:rPr>
          <w:color w:val="000000"/>
        </w:rPr>
        <w:t>Also abstracts and manuscripts from the Fleming fund project are under review.</w:t>
      </w:r>
    </w:p>
    <w:p w14:paraId="16D6FDD9" w14:textId="77777777" w:rsidR="00EF53E3" w:rsidRPr="00EF53E3" w:rsidRDefault="00EF53E3" w:rsidP="00EF53E3">
      <w:pPr>
        <w:shd w:val="clear" w:color="auto" w:fill="FFFFFF"/>
        <w:rPr>
          <w:color w:val="000000"/>
        </w:rPr>
      </w:pPr>
      <w:r w:rsidRPr="00EF53E3">
        <w:rPr>
          <w:color w:val="000000"/>
        </w:rPr>
        <w:t>In summary: I do not merely detect and study antimicrobial resistance-I design, operationalize, and scale One Health-driven laboratory and surveillance systems that detect it, track it, and convert it into policy-relevant action.</w:t>
      </w:r>
    </w:p>
    <w:p w14:paraId="12F09FAA" w14:textId="5D413054" w:rsidR="004B5C16" w:rsidRDefault="00EF53E3" w:rsidP="00EF53E3">
      <w:pPr>
        <w:shd w:val="clear" w:color="auto" w:fill="FFFFFF"/>
        <w:rPr>
          <w:color w:val="000000"/>
        </w:rPr>
      </w:pPr>
      <w:r w:rsidRPr="00EF53E3">
        <w:rPr>
          <w:color w:val="000000"/>
        </w:rPr>
        <w:t>As per content for social media engagement in preparation for the 5</w:t>
      </w:r>
      <w:r w:rsidRPr="00EF53E3">
        <w:rPr>
          <w:color w:val="000000"/>
          <w:vertAlign w:val="superscript"/>
        </w:rPr>
        <w:t>th  </w:t>
      </w:r>
      <w:r w:rsidRPr="00EF53E3">
        <w:rPr>
          <w:color w:val="000000"/>
        </w:rPr>
        <w:t>High level Ministerial meeting on AMR, we can work with the Communication Teams to come up with this while we refine to suit the purpose.</w:t>
      </w:r>
    </w:p>
    <w:p w14:paraId="6753DE27" w14:textId="77777777" w:rsidR="00EF53E3" w:rsidRDefault="00EF53E3" w:rsidP="00EF53E3">
      <w:pPr>
        <w:pStyle w:val="NoSpacing"/>
        <w:rPr>
          <w:lang w:eastAsia="en-GB"/>
        </w:rPr>
      </w:pPr>
    </w:p>
    <w:p w14:paraId="68C8EAF1" w14:textId="77777777" w:rsidR="00EF53E3" w:rsidRDefault="00EF53E3" w:rsidP="00EF53E3">
      <w:pPr>
        <w:pStyle w:val="NoSpacing"/>
        <w:rPr>
          <w:lang w:eastAsia="en-GB"/>
        </w:rPr>
      </w:pPr>
    </w:p>
    <w:p w14:paraId="54376546" w14:textId="60FB3CAE" w:rsidR="00F75707" w:rsidRPr="00F75707" w:rsidRDefault="00EF53E3" w:rsidP="00F75707">
      <w:pPr>
        <w:shd w:val="clear" w:color="auto" w:fill="C1F0C7" w:themeFill="accent3" w:themeFillTint="33"/>
        <w:rPr>
          <w:b/>
          <w:bCs/>
          <w:color w:val="000000"/>
        </w:rPr>
      </w:pPr>
      <w:r w:rsidRPr="00F75707">
        <w:rPr>
          <w:b/>
          <w:bCs/>
          <w:color w:val="000000"/>
        </w:rPr>
        <w:t>Dr Samson A</w:t>
      </w:r>
    </w:p>
    <w:p w14:paraId="6C3514B4" w14:textId="77777777" w:rsidR="00F75707" w:rsidRPr="00F75707" w:rsidRDefault="00F75707" w:rsidP="00F75707">
      <w:pPr>
        <w:spacing w:before="100" w:beforeAutospacing="1" w:after="100" w:afterAutospacing="1"/>
        <w:outlineLvl w:val="0"/>
        <w:rPr>
          <w:b/>
          <w:bCs/>
          <w:kern w:val="36"/>
        </w:rPr>
      </w:pPr>
      <w:r w:rsidRPr="00F75707">
        <w:rPr>
          <w:b/>
          <w:bCs/>
          <w:kern w:val="36"/>
        </w:rPr>
        <w:t>Mathematical &amp; Predictive Modeling for AMR and Infectious Diseases</w:t>
      </w:r>
    </w:p>
    <w:p w14:paraId="4B683B45" w14:textId="77777777" w:rsidR="00F75707" w:rsidRPr="00F75707" w:rsidRDefault="00F75707" w:rsidP="00F75707">
      <w:pPr>
        <w:spacing w:before="100" w:beforeAutospacing="1" w:after="100" w:afterAutospacing="1"/>
      </w:pPr>
      <w:r w:rsidRPr="00F75707">
        <w:t>My expertise in antimicrobial resistance and infectious</w:t>
      </w:r>
      <w:r w:rsidRPr="00F75707">
        <w:noBreakHyphen/>
        <w:t>disease epidemiology is anchored in the application of advanced mathematical and machine</w:t>
      </w:r>
      <w:r w:rsidRPr="00F75707">
        <w:noBreakHyphen/>
        <w:t>learning modeling frameworks to strengthen public health intelligence and decision</w:t>
      </w:r>
      <w:r w:rsidRPr="00F75707">
        <w:noBreakHyphen/>
        <w:t>making. I work across multiple modeling paradigms, including Random Forest algorithms for AMR and infectious</w:t>
      </w:r>
      <w:r w:rsidRPr="00F75707">
        <w:noBreakHyphen/>
        <w:t>disease risk prediction, SEIR compartmental models for transmission dynamics, Bayesian hierarchical models for uncertainty quantification, CART decision</w:t>
      </w:r>
      <w:r w:rsidRPr="00F75707">
        <w:noBreakHyphen/>
        <w:t>tree models for resource optimization, and agent</w:t>
      </w:r>
      <w:r w:rsidRPr="00F75707">
        <w:noBreakHyphen/>
        <w:t>based models (ABM) for simulating behavioural and health</w:t>
      </w:r>
      <w:r w:rsidRPr="00F75707">
        <w:noBreakHyphen/>
        <w:t>seeking patterns within communities.</w:t>
      </w:r>
    </w:p>
    <w:p w14:paraId="78B6A5E6" w14:textId="77777777" w:rsidR="00F75707" w:rsidRPr="00F75707" w:rsidRDefault="00F75707" w:rsidP="00F75707">
      <w:pPr>
        <w:spacing w:before="100" w:beforeAutospacing="1" w:after="100" w:afterAutospacing="1"/>
      </w:pPr>
      <w:r w:rsidRPr="00F75707">
        <w:t>This modeling capability is demonstrated through the development of the Nigeria Immunization Predictive Analytics Dashboard (NIPAD)—an R/Shiny platform that integrates these modeling approaches into a unified system for forecasting immunization performance, identifying high</w:t>
      </w:r>
      <w:r w:rsidRPr="00F75707">
        <w:noBreakHyphen/>
        <w:t>risk geographies, and supporting strategic planning. Through this work, I have shown how predictive analytics can be embedded within national public health systems to generate forward</w:t>
      </w:r>
      <w:r w:rsidRPr="00F75707">
        <w:noBreakHyphen/>
        <w:t>looking insights that guide policy and operational decisions.</w:t>
      </w:r>
    </w:p>
    <w:p w14:paraId="3D5F7949" w14:textId="43D4127D" w:rsidR="00F75707" w:rsidRPr="00F75707" w:rsidRDefault="00F75707" w:rsidP="00F75707">
      <w:pPr>
        <w:spacing w:before="100" w:beforeAutospacing="1" w:after="100" w:afterAutospacing="1"/>
      </w:pPr>
      <w:r w:rsidRPr="00F75707">
        <w:t>Mathematical modeling provides a structured way to understand how antimicrobial resistance emerges and spreads across human, animal, and environmental ecosystems, revealing the complex drivers of resistance and enabling the identification of hotspots. These models support policymakers by enabling scenario testing for stewardship interventions, infection prevention and control (IPC), vaccination strategies, and One</w:t>
      </w:r>
      <w:r w:rsidRPr="00F75707">
        <w:noBreakHyphen/>
        <w:t>Health actions—allowing governments to evaluate the potential impact of interventions before implementation.</w:t>
      </w:r>
    </w:p>
    <w:p w14:paraId="12BCAB5B" w14:textId="77777777" w:rsidR="00F75707" w:rsidRPr="00F75707" w:rsidRDefault="00F75707" w:rsidP="00F75707">
      <w:pPr>
        <w:spacing w:before="100" w:beforeAutospacing="1" w:after="100" w:afterAutospacing="1"/>
        <w:outlineLvl w:val="0"/>
        <w:rPr>
          <w:b/>
          <w:bCs/>
          <w:kern w:val="36"/>
        </w:rPr>
      </w:pPr>
      <w:r w:rsidRPr="00F75707">
        <w:rPr>
          <w:b/>
          <w:bCs/>
          <w:kern w:val="36"/>
        </w:rPr>
        <w:t>AMC/AMU Surveillance and Global</w:t>
      </w:r>
      <w:r w:rsidRPr="00F75707">
        <w:rPr>
          <w:b/>
          <w:bCs/>
          <w:kern w:val="36"/>
        </w:rPr>
        <w:noBreakHyphen/>
        <w:t>PPS Data Reporting Implementation</w:t>
      </w:r>
    </w:p>
    <w:p w14:paraId="6B06809F" w14:textId="77777777" w:rsidR="00F75707" w:rsidRPr="00F75707" w:rsidRDefault="00F75707" w:rsidP="00F75707">
      <w:pPr>
        <w:spacing w:before="100" w:beforeAutospacing="1" w:after="100" w:afterAutospacing="1"/>
      </w:pPr>
      <w:r w:rsidRPr="00F75707">
        <w:t>I bring extensive experience in antimicrobial consumption (AMC) and antimicrobial use (AMU) surveillance through the Global Point Prevalence Survey (Global</w:t>
      </w:r>
      <w:r w:rsidRPr="00F75707">
        <w:noBreakHyphen/>
        <w:t>PPS) for both inpatient and outpatient settings. My work strengthens national and regional AMR surveillance systems by generating standardized, comparable, and actionable data across African countries—addressing a critical gap in LMIC representation in global AMR intelligence.</w:t>
      </w:r>
    </w:p>
    <w:p w14:paraId="41993242" w14:textId="2215C3DA" w:rsidR="00F75707" w:rsidRPr="00F75707" w:rsidRDefault="00F75707" w:rsidP="00F75707">
      <w:pPr>
        <w:spacing w:before="100" w:beforeAutospacing="1" w:after="100" w:afterAutospacing="1"/>
      </w:pPr>
      <w:r w:rsidRPr="00F75707">
        <w:t>The Global</w:t>
      </w:r>
      <w:r w:rsidRPr="00F75707">
        <w:noBreakHyphen/>
        <w:t>PPS platform provides a robust, feasible, and sustainable mechanism for monitoring antimicrobial prescribing patterns, drug choice, dosing, and indications. My expertise supports countries in using these data to design targeted stewardship interventions, reduce inappropriate antimicrobial use, and prevent healthcare</w:t>
      </w:r>
      <w:r w:rsidRPr="00F75707">
        <w:noBreakHyphen/>
        <w:t>associated infections (HAIs). This work directly informs national AMR action plans and supports alignment with GLASS, Africa CDC frameworks, and One</w:t>
      </w:r>
      <w:r w:rsidRPr="00F75707">
        <w:noBreakHyphen/>
        <w:t>Health surveillance priorities.</w:t>
      </w:r>
    </w:p>
    <w:p w14:paraId="2D29ED5D" w14:textId="77777777" w:rsidR="00F75707" w:rsidRPr="00F75707" w:rsidRDefault="00F75707" w:rsidP="00F75707">
      <w:pPr>
        <w:spacing w:before="100" w:beforeAutospacing="1" w:after="100" w:afterAutospacing="1"/>
        <w:outlineLvl w:val="0"/>
        <w:rPr>
          <w:b/>
          <w:bCs/>
          <w:kern w:val="36"/>
        </w:rPr>
      </w:pPr>
      <w:r w:rsidRPr="00F75707">
        <w:rPr>
          <w:b/>
          <w:bCs/>
          <w:kern w:val="36"/>
        </w:rPr>
        <w:t>Capacity Building for AMC/AMU Surveillance Using Global</w:t>
      </w:r>
      <w:r w:rsidRPr="00F75707">
        <w:rPr>
          <w:b/>
          <w:bCs/>
          <w:kern w:val="36"/>
        </w:rPr>
        <w:noBreakHyphen/>
        <w:t>PPS</w:t>
      </w:r>
    </w:p>
    <w:p w14:paraId="3C83C507" w14:textId="77777777" w:rsidR="00F75707" w:rsidRPr="00F75707" w:rsidRDefault="00F75707" w:rsidP="00F75707">
      <w:pPr>
        <w:spacing w:before="100" w:beforeAutospacing="1" w:after="100" w:afterAutospacing="1"/>
      </w:pPr>
      <w:r w:rsidRPr="00F75707">
        <w:t>With hands</w:t>
      </w:r>
      <w:r w:rsidRPr="00F75707">
        <w:noBreakHyphen/>
        <w:t>on experience implementing both the inpatient and outpatient modules of the Global</w:t>
      </w:r>
      <w:r w:rsidRPr="00F75707">
        <w:noBreakHyphen/>
        <w:t>PPS, I have trained nurses, pharmacists, clinicians, and data clerks across multiple facilities to strengthen data collection, quality assurance, and reporting. My capacity</w:t>
      </w:r>
      <w:r w:rsidRPr="00F75707">
        <w:noBreakHyphen/>
        <w:t xml:space="preserve">building approach emphasizes sustainability, local ownership, and integration into existing </w:t>
      </w:r>
      <w:r w:rsidRPr="00F75707">
        <w:lastRenderedPageBreak/>
        <w:t>health</w:t>
      </w:r>
      <w:r w:rsidRPr="00F75707">
        <w:noBreakHyphen/>
        <w:t>system workflows, ensuring that facilities can independently generate high</w:t>
      </w:r>
      <w:r w:rsidRPr="00F75707">
        <w:noBreakHyphen/>
        <w:t>quality AMC/AMU data for stewardship and policy action.</w:t>
      </w:r>
    </w:p>
    <w:p w14:paraId="5B28C300" w14:textId="3D4DAC2F" w:rsidR="00F75707" w:rsidRPr="00F75707" w:rsidRDefault="00F75707" w:rsidP="00F75707">
      <w:pPr>
        <w:shd w:val="clear" w:color="auto" w:fill="C1F0C7" w:themeFill="accent3" w:themeFillTint="33"/>
        <w:rPr>
          <w:b/>
          <w:bCs/>
          <w:color w:val="000000"/>
        </w:rPr>
      </w:pPr>
      <w:r>
        <w:t xml:space="preserve"> </w:t>
      </w:r>
      <w:r>
        <w:rPr>
          <w:b/>
          <w:bCs/>
          <w:color w:val="000000"/>
        </w:rPr>
        <w:t>Piringar Mercy Niyang</w:t>
      </w:r>
      <w:r w:rsidRPr="00F75707">
        <w:rPr>
          <w:b/>
          <w:bCs/>
          <w:color w:val="000000"/>
        </w:rPr>
        <w:t xml:space="preserve"> </w:t>
      </w:r>
    </w:p>
    <w:p w14:paraId="66696A91" w14:textId="77777777" w:rsidR="00F75707" w:rsidRPr="00F75707" w:rsidRDefault="00F75707" w:rsidP="00F75707">
      <w:pPr>
        <w:spacing w:before="100" w:beforeAutospacing="1" w:after="100" w:afterAutospacing="1"/>
        <w:outlineLvl w:val="1"/>
        <w:rPr>
          <w:b/>
          <w:bCs/>
        </w:rPr>
      </w:pPr>
      <w:r w:rsidRPr="00F75707">
        <w:rPr>
          <w:b/>
          <w:bCs/>
        </w:rPr>
        <w:t>Academic, Research &amp; Thought</w:t>
      </w:r>
      <w:r w:rsidRPr="00F75707">
        <w:rPr>
          <w:b/>
          <w:bCs/>
        </w:rPr>
        <w:noBreakHyphen/>
        <w:t>Leadership Foundation</w:t>
      </w:r>
    </w:p>
    <w:p w14:paraId="6BEAC966" w14:textId="310EFBA4" w:rsidR="00F75707" w:rsidRPr="00F75707" w:rsidRDefault="00F75707" w:rsidP="00F75707">
      <w:pPr>
        <w:spacing w:before="100" w:beforeAutospacing="1" w:after="100" w:afterAutospacing="1"/>
      </w:pPr>
      <w:r w:rsidRPr="00F75707">
        <w:t>My professional background combines microbiology, public health, project leadership, and extensive field experience across multiple African health systems. I have built my AMR expertise through roles that integrate surveillance, laboratory systems, digital health, and One Health coordination. My work spans human, animal, and environmental health sectors, with a strong emphasis on strengthening national systems, improving data quality, and supporting evidence</w:t>
      </w:r>
      <w:r w:rsidRPr="00F75707">
        <w:noBreakHyphen/>
        <w:t>based decision</w:t>
      </w:r>
      <w:r w:rsidRPr="00F75707">
        <w:noBreakHyphen/>
        <w:t>making. I have contributed to AMR system design, implementation, and evaluation across several countries, with outputs shared through scientific meetings, technical reports, and peer</w:t>
      </w:r>
      <w:r w:rsidRPr="00F75707">
        <w:noBreakHyphen/>
        <w:t>reviewed publications. In my current role, I provide technical leadership on AMR surveillance, laboratory strengthening, stewardship, and governance, working closely with national institutions and regional partners to advance sustainable One Health AMR systems.</w:t>
      </w:r>
    </w:p>
    <w:p w14:paraId="293D2E7D" w14:textId="77777777" w:rsidR="00F75707" w:rsidRPr="00F75707" w:rsidRDefault="00F75707" w:rsidP="00F75707">
      <w:pPr>
        <w:spacing w:before="100" w:beforeAutospacing="1" w:after="100" w:afterAutospacing="1"/>
        <w:outlineLvl w:val="1"/>
        <w:rPr>
          <w:b/>
          <w:bCs/>
        </w:rPr>
      </w:pPr>
      <w:r w:rsidRPr="00F75707">
        <w:rPr>
          <w:b/>
          <w:bCs/>
        </w:rPr>
        <w:t>Summary Core AMR Expertise</w:t>
      </w:r>
    </w:p>
    <w:p w14:paraId="22037F59" w14:textId="35408A0E" w:rsidR="005A3CF1" w:rsidRPr="005A3CF1" w:rsidRDefault="005A3CF1" w:rsidP="005A3CF1">
      <w:pPr>
        <w:outlineLvl w:val="1"/>
        <w:rPr>
          <w:b/>
          <w:bCs/>
        </w:rPr>
      </w:pPr>
      <w:r w:rsidRPr="005A3CF1">
        <w:rPr>
          <w:b/>
          <w:bCs/>
        </w:rPr>
        <w:t>1. One Health AMR Governance &amp; Coordination</w:t>
      </w:r>
      <w:r w:rsidRPr="005A3CF1">
        <w:rPr>
          <w:b/>
          <w:bCs/>
        </w:rPr>
        <w:t xml:space="preserve"> - </w:t>
      </w:r>
      <w:r w:rsidRPr="005A3CF1">
        <w:t>S</w:t>
      </w:r>
      <w:r w:rsidRPr="005A3CF1">
        <w:t>trong experience in multisectoral AMR governance</w:t>
      </w:r>
    </w:p>
    <w:p w14:paraId="1C03D7FC" w14:textId="74CD8275" w:rsidR="006E2748" w:rsidRDefault="00152620" w:rsidP="006E2748">
      <w:pPr>
        <w:numPr>
          <w:ilvl w:val="0"/>
          <w:numId w:val="3"/>
        </w:numPr>
      </w:pPr>
      <w:r>
        <w:t>2024 – 2026</w:t>
      </w:r>
      <w:r>
        <w:t xml:space="preserve">: </w:t>
      </w:r>
      <w:r w:rsidRPr="005A3CF1">
        <w:t>Fleming Fund Rwanda Country Grant</w:t>
      </w:r>
      <w:r w:rsidRPr="00152620">
        <w:t xml:space="preserve">, </w:t>
      </w:r>
      <w:r w:rsidR="005A3CF1" w:rsidRPr="005A3CF1">
        <w:t>Technical Lead</w:t>
      </w:r>
      <w:r>
        <w:t xml:space="preserve"> - Oversaw</w:t>
      </w:r>
      <w:r w:rsidR="005A3CF1" w:rsidRPr="005A3CF1">
        <w:t xml:space="preserve"> AMR surveillance, coordination, governance, sustainability, and One Health system integration across human, animal, and environmental sectors</w:t>
      </w:r>
      <w:r>
        <w:t>, working</w:t>
      </w:r>
      <w:r w:rsidR="005A3CF1" w:rsidRPr="005A3CF1">
        <w:t xml:space="preserve"> with MINISANTE/RBC and MINAGRI/RAB to institutionalize AMR governance structures</w:t>
      </w:r>
      <w:r>
        <w:t>; and p</w:t>
      </w:r>
      <w:r w:rsidR="005A3CF1" w:rsidRPr="005A3CF1">
        <w:t>rovide</w:t>
      </w:r>
      <w:r>
        <w:t>d</w:t>
      </w:r>
      <w:r w:rsidR="005A3CF1" w:rsidRPr="005A3CF1">
        <w:t xml:space="preserve"> </w:t>
      </w:r>
      <w:r w:rsidR="006E2748">
        <w:t>review of the Rwanda AMR NAPS 2.</w:t>
      </w:r>
    </w:p>
    <w:p w14:paraId="3F4CAA8D" w14:textId="5428AE61" w:rsidR="00152620" w:rsidRDefault="00152620" w:rsidP="00152620">
      <w:pPr>
        <w:numPr>
          <w:ilvl w:val="0"/>
          <w:numId w:val="3"/>
        </w:numPr>
      </w:pPr>
      <w:r>
        <w:t xml:space="preserve">2023 - 2025: GFATM C19 TA to BPHI, Technical lead Epi &amp; surviellance, Regional Project Coordinator </w:t>
      </w:r>
    </w:p>
    <w:p w14:paraId="31115D21" w14:textId="360D824E" w:rsidR="00152620" w:rsidRDefault="00152620" w:rsidP="00152620">
      <w:pPr>
        <w:numPr>
          <w:ilvl w:val="0"/>
          <w:numId w:val="3"/>
        </w:numPr>
      </w:pPr>
      <w:r>
        <w:t>2022 – to date: GGHN STARR</w:t>
      </w:r>
    </w:p>
    <w:p w14:paraId="53B65DC2" w14:textId="5D43BCF7" w:rsidR="00152620" w:rsidRPr="005A3CF1" w:rsidRDefault="00152620" w:rsidP="00152620">
      <w:pPr>
        <w:numPr>
          <w:ilvl w:val="0"/>
          <w:numId w:val="3"/>
        </w:numPr>
      </w:pPr>
      <w:r>
        <w:t>2015 – 2019: US CDC Strengthen Epidemic Response (SERS), Project Director – Oversaw the desig and implemntation of a multistate, multilaboratory AMR reportig system with 2 rouds of GLASS reporting and the pilot of the GLASS AMC across 12 states</w:t>
      </w:r>
      <w:r w:rsidR="006E2748">
        <w:t>, and development of the NCDC AMR NAPS 1</w:t>
      </w:r>
    </w:p>
    <w:p w14:paraId="2361C58F" w14:textId="77777777" w:rsidR="005A3CF1" w:rsidRPr="005A3CF1" w:rsidRDefault="005A3CF1" w:rsidP="005A3CF1">
      <w:pPr>
        <w:outlineLvl w:val="1"/>
        <w:rPr>
          <w:b/>
          <w:bCs/>
        </w:rPr>
      </w:pPr>
      <w:r w:rsidRPr="005A3CF1">
        <w:rPr>
          <w:b/>
          <w:bCs/>
        </w:rPr>
        <w:t>2. Integrated AMR/AMU Surveillance Systems</w:t>
      </w:r>
    </w:p>
    <w:p w14:paraId="39CCB95E" w14:textId="63847651" w:rsidR="005A3CF1" w:rsidRPr="005A3CF1" w:rsidRDefault="006E2748" w:rsidP="005A3CF1">
      <w:pPr>
        <w:numPr>
          <w:ilvl w:val="0"/>
          <w:numId w:val="4"/>
        </w:numPr>
      </w:pPr>
      <w:r>
        <w:t>Technical expertise and support for</w:t>
      </w:r>
      <w:r w:rsidR="005A3CF1" w:rsidRPr="005A3CF1">
        <w:t xml:space="preserve"> AMR surveillance strengthening in Rwanda (human, animal, environment).</w:t>
      </w:r>
    </w:p>
    <w:p w14:paraId="1D39C133" w14:textId="7A3DE023" w:rsidR="006E2748" w:rsidRDefault="006E2748" w:rsidP="005A3CF1">
      <w:pPr>
        <w:numPr>
          <w:ilvl w:val="0"/>
          <w:numId w:val="4"/>
        </w:numPr>
      </w:pPr>
      <w:r>
        <w:t>Mentor 2 interns with capstone projects in AMR (2024 &amp; 2016/2017)</w:t>
      </w:r>
    </w:p>
    <w:p w14:paraId="72636139" w14:textId="16D45824" w:rsidR="006E2748" w:rsidRPr="005A3CF1" w:rsidRDefault="006E2748" w:rsidP="006E2748">
      <w:pPr>
        <w:numPr>
          <w:ilvl w:val="0"/>
          <w:numId w:val="4"/>
        </w:numPr>
      </w:pPr>
      <w:r>
        <w:t>D</w:t>
      </w:r>
      <w:r w:rsidRPr="006E2748">
        <w:t xml:space="preserve">esign of an intergrated AMR </w:t>
      </w:r>
      <w:r w:rsidRPr="005A3CF1">
        <w:t xml:space="preserve">surveillance system in </w:t>
      </w:r>
      <w:r w:rsidRPr="006E2748">
        <w:t>Botswana - isurviellance</w:t>
      </w:r>
    </w:p>
    <w:p w14:paraId="1086BFF8" w14:textId="77777777" w:rsidR="006E2748" w:rsidRPr="005A3CF1" w:rsidRDefault="006E2748" w:rsidP="006E2748">
      <w:pPr>
        <w:numPr>
          <w:ilvl w:val="0"/>
          <w:numId w:val="4"/>
        </w:numPr>
      </w:pPr>
      <w:r w:rsidRPr="005A3CF1">
        <w:t>Supported NCDC in disease and antimicrobial surveillance system improvements.</w:t>
      </w:r>
    </w:p>
    <w:p w14:paraId="7DF00ECE" w14:textId="42930529" w:rsidR="005A3CF1" w:rsidRPr="005A3CF1" w:rsidRDefault="005A3CF1" w:rsidP="006E2748">
      <w:pPr>
        <w:numPr>
          <w:ilvl w:val="1"/>
          <w:numId w:val="4"/>
        </w:numPr>
      </w:pPr>
      <w:r w:rsidRPr="005A3CF1">
        <w:t>Implemented antimicrobial consumption surveillance in 12 Nigerian states (SERS Project).</w:t>
      </w:r>
    </w:p>
    <w:p w14:paraId="7D74F5DC" w14:textId="353B87AC" w:rsidR="005A3CF1" w:rsidRPr="005A3CF1" w:rsidRDefault="005A3CF1" w:rsidP="006E2748">
      <w:pPr>
        <w:numPr>
          <w:ilvl w:val="1"/>
          <w:numId w:val="4"/>
        </w:numPr>
      </w:pPr>
      <w:r w:rsidRPr="005A3CF1">
        <w:t>Strengthened IDSR and event</w:t>
      </w:r>
      <w:r w:rsidRPr="005A3CF1">
        <w:noBreakHyphen/>
        <w:t xml:space="preserve">based surveillance across </w:t>
      </w:r>
      <w:r w:rsidR="00152620" w:rsidRPr="006E2748">
        <w:t>37</w:t>
      </w:r>
      <w:r w:rsidRPr="005A3CF1">
        <w:t xml:space="preserve"> Nigerian states</w:t>
      </w:r>
      <w:r w:rsidR="00152620" w:rsidRPr="006E2748">
        <w:t xml:space="preserve"> with a phase intergration of AMCS into the weekly IDSR notification system from in 12 states </w:t>
      </w:r>
      <w:r w:rsidR="00152620" w:rsidRPr="005A3CF1">
        <w:t>(SERS Project).</w:t>
      </w:r>
    </w:p>
    <w:p w14:paraId="710DE098" w14:textId="3C2FADA5" w:rsidR="005A3CF1" w:rsidRPr="005A3CF1" w:rsidRDefault="005A3CF1" w:rsidP="006E2748">
      <w:pPr>
        <w:numPr>
          <w:ilvl w:val="1"/>
          <w:numId w:val="4"/>
        </w:numPr>
      </w:pPr>
      <w:r w:rsidRPr="005A3CF1">
        <w:t>Implemented mobile and digital surveillance systems (</w:t>
      </w:r>
      <w:r w:rsidR="00152620" w:rsidRPr="006E2748">
        <w:t xml:space="preserve">AMCS </w:t>
      </w:r>
      <w:r w:rsidRPr="005A3CF1">
        <w:t>mSERS, SORMAS, ChatterHub).</w:t>
      </w:r>
    </w:p>
    <w:p w14:paraId="0A0E2F4B" w14:textId="3094EC9F" w:rsidR="005A3CF1" w:rsidRPr="005A3CF1" w:rsidRDefault="005A3CF1" w:rsidP="006E2748">
      <w:pPr>
        <w:outlineLvl w:val="1"/>
      </w:pPr>
      <w:r w:rsidRPr="005A3CF1">
        <w:rPr>
          <w:b/>
          <w:bCs/>
        </w:rPr>
        <w:t>3. AMR Laboratory Systems Strengthening</w:t>
      </w:r>
      <w:r w:rsidR="006E2748">
        <w:rPr>
          <w:b/>
          <w:bCs/>
        </w:rPr>
        <w:t xml:space="preserve">- </w:t>
      </w:r>
      <w:r w:rsidR="006E2748" w:rsidRPr="006E2748">
        <w:t>Technical consultations and adversory on</w:t>
      </w:r>
      <w:r w:rsidRPr="005A3CF1">
        <w:t xml:space="preserve"> lab systems strengthening.</w:t>
      </w:r>
    </w:p>
    <w:p w14:paraId="70E5EFA4" w14:textId="3EDFA4CA" w:rsidR="005A3CF1" w:rsidRPr="005A3CF1" w:rsidRDefault="006E2748" w:rsidP="005A3CF1">
      <w:pPr>
        <w:numPr>
          <w:ilvl w:val="0"/>
          <w:numId w:val="5"/>
        </w:numPr>
      </w:pPr>
      <w:r>
        <w:lastRenderedPageBreak/>
        <w:t>Provided</w:t>
      </w:r>
      <w:r w:rsidR="005A3CF1" w:rsidRPr="005A3CF1">
        <w:t xml:space="preserve"> technical direction on laboratory systems under the Fleming Fund Rwanda Grant.</w:t>
      </w:r>
    </w:p>
    <w:p w14:paraId="402760B6" w14:textId="587B7E46" w:rsidR="005A3CF1" w:rsidRPr="005A3CF1" w:rsidRDefault="006E2748" w:rsidP="005A3CF1">
      <w:pPr>
        <w:numPr>
          <w:ilvl w:val="0"/>
          <w:numId w:val="5"/>
        </w:numPr>
      </w:pPr>
      <w:r w:rsidRPr="005A3CF1">
        <w:t>Lab–surveillance integration</w:t>
      </w:r>
      <w:r>
        <w:t xml:space="preserve">: </w:t>
      </w:r>
      <w:r w:rsidR="005A3CF1" w:rsidRPr="005A3CF1">
        <w:t xml:space="preserve">Supported NCDC’s laboratory surveillance systems </w:t>
      </w:r>
      <w:r>
        <w:t>for 2 rounds of GLASS reporting</w:t>
      </w:r>
    </w:p>
    <w:p w14:paraId="2BCFBA3C" w14:textId="77777777" w:rsidR="006E2748" w:rsidRDefault="006E2748" w:rsidP="005A3CF1">
      <w:pPr>
        <w:numPr>
          <w:ilvl w:val="0"/>
          <w:numId w:val="5"/>
        </w:numPr>
      </w:pPr>
      <w:r w:rsidRPr="005A3CF1">
        <w:t>Laboratory network strengthening</w:t>
      </w:r>
      <w:r>
        <w:t xml:space="preserve"> </w:t>
      </w:r>
    </w:p>
    <w:p w14:paraId="37B44C09" w14:textId="77777777" w:rsidR="006E2748" w:rsidRDefault="006E2748" w:rsidP="005A3CF1">
      <w:pPr>
        <w:numPr>
          <w:ilvl w:val="0"/>
          <w:numId w:val="5"/>
        </w:numPr>
      </w:pPr>
      <w:r w:rsidRPr="005A3CF1">
        <w:t>Quality systems and data quality</w:t>
      </w:r>
      <w:r>
        <w:t xml:space="preserve">: </w:t>
      </w:r>
    </w:p>
    <w:p w14:paraId="41B602CE" w14:textId="5B2864EA" w:rsidR="005A3CF1" w:rsidRDefault="006E2748" w:rsidP="006E2748">
      <w:pPr>
        <w:numPr>
          <w:ilvl w:val="1"/>
          <w:numId w:val="5"/>
        </w:numPr>
      </w:pPr>
      <w:r>
        <w:t>Access, curated and implemented a continous improving</w:t>
      </w:r>
      <w:r w:rsidR="005A3CF1" w:rsidRPr="005A3CF1">
        <w:t xml:space="preserve"> data </w:t>
      </w:r>
      <w:r>
        <w:t xml:space="preserve">reporting and </w:t>
      </w:r>
      <w:r w:rsidR="005A3CF1" w:rsidRPr="005A3CF1">
        <w:t xml:space="preserve">quality systems </w:t>
      </w:r>
      <w:r>
        <w:t>for XX labs across Nigeria</w:t>
      </w:r>
    </w:p>
    <w:p w14:paraId="160FE703" w14:textId="374FEA50" w:rsidR="006E2748" w:rsidRPr="005A3CF1" w:rsidRDefault="006E2748" w:rsidP="006E2748">
      <w:pPr>
        <w:numPr>
          <w:ilvl w:val="1"/>
          <w:numId w:val="5"/>
        </w:numPr>
      </w:pPr>
      <w:r>
        <w:t>Developed various intelligence systems for use of chemisty lab data as a surveilance system in Botswana</w:t>
      </w:r>
    </w:p>
    <w:p w14:paraId="3EF58B2A" w14:textId="77777777" w:rsidR="005A3CF1" w:rsidRPr="005A3CF1" w:rsidRDefault="005A3CF1" w:rsidP="005A3CF1">
      <w:pPr>
        <w:outlineLvl w:val="1"/>
        <w:rPr>
          <w:b/>
          <w:bCs/>
        </w:rPr>
      </w:pPr>
      <w:r w:rsidRPr="005A3CF1">
        <w:rPr>
          <w:b/>
          <w:bCs/>
        </w:rPr>
        <w:t>4. AMR Data Systems, Digital Health &amp; Interoperability</w:t>
      </w:r>
    </w:p>
    <w:p w14:paraId="63805722" w14:textId="023053CA" w:rsidR="005A3CF1" w:rsidRPr="005A3CF1" w:rsidRDefault="005A3CF1" w:rsidP="005A3CF1">
      <w:pPr>
        <w:numPr>
          <w:ilvl w:val="0"/>
          <w:numId w:val="6"/>
        </w:numPr>
      </w:pPr>
      <w:r w:rsidRPr="005A3CF1">
        <w:t xml:space="preserve">Extensive experience with </w:t>
      </w:r>
      <w:r w:rsidR="006E2748" w:rsidRPr="005A3CF1">
        <w:t>Digital AMR systems</w:t>
      </w:r>
      <w:r w:rsidRPr="005A3CF1">
        <w:t>, and digital reporting systems.</w:t>
      </w:r>
    </w:p>
    <w:p w14:paraId="4D9B9A27" w14:textId="2894D285" w:rsidR="005A3CF1" w:rsidRPr="005A3CF1" w:rsidRDefault="006E2748" w:rsidP="005A3CF1">
      <w:pPr>
        <w:numPr>
          <w:ilvl w:val="0"/>
          <w:numId w:val="6"/>
        </w:numPr>
      </w:pPr>
      <w:r w:rsidRPr="005A3CF1">
        <w:t>Interoperability and real</w:t>
      </w:r>
      <w:r w:rsidRPr="005A3CF1">
        <w:noBreakHyphen/>
        <w:t>time reporting</w:t>
      </w:r>
      <w:r>
        <w:t xml:space="preserve">: </w:t>
      </w:r>
      <w:r w:rsidR="005A3CF1" w:rsidRPr="005A3CF1">
        <w:t>Designed dashboards, data stores, and digital reporting pipelines.</w:t>
      </w:r>
    </w:p>
    <w:p w14:paraId="6575AC19" w14:textId="622C1240" w:rsidR="005A3CF1" w:rsidRPr="005A3CF1" w:rsidRDefault="006E2748" w:rsidP="005A3CF1">
      <w:pPr>
        <w:numPr>
          <w:ilvl w:val="0"/>
          <w:numId w:val="6"/>
        </w:numPr>
      </w:pPr>
      <w:r w:rsidRPr="005A3CF1">
        <w:t>Data quality assurance</w:t>
      </w:r>
      <w:r>
        <w:t xml:space="preserve">: </w:t>
      </w:r>
      <w:r w:rsidR="005A3CF1" w:rsidRPr="005A3CF1">
        <w:t>Led national</w:t>
      </w:r>
      <w:r w:rsidR="005A3CF1" w:rsidRPr="005A3CF1">
        <w:noBreakHyphen/>
        <w:t>level data quality systems for surveillance programs.</w:t>
      </w:r>
    </w:p>
    <w:p w14:paraId="6E58246E" w14:textId="15863D95" w:rsidR="005A3CF1" w:rsidRPr="005A3CF1" w:rsidRDefault="006E2748" w:rsidP="005A3CF1">
      <w:pPr>
        <w:numPr>
          <w:ilvl w:val="0"/>
          <w:numId w:val="6"/>
        </w:numPr>
      </w:pPr>
      <w:r w:rsidRPr="005A3CF1">
        <w:t>Health informatics for AMR</w:t>
      </w:r>
      <w:r>
        <w:t xml:space="preserve">: </w:t>
      </w:r>
      <w:r w:rsidR="005A3CF1" w:rsidRPr="005A3CF1">
        <w:t>Implemented digital surveillance for AMR and epidemic</w:t>
      </w:r>
      <w:r w:rsidR="005A3CF1" w:rsidRPr="005A3CF1">
        <w:noBreakHyphen/>
        <w:t>prone diseases.</w:t>
      </w:r>
    </w:p>
    <w:p w14:paraId="4779BE0D" w14:textId="2B370E36" w:rsidR="005A3CF1" w:rsidRPr="005A3CF1" w:rsidRDefault="005A3CF1" w:rsidP="0057554C">
      <w:pPr>
        <w:outlineLvl w:val="1"/>
      </w:pPr>
      <w:r w:rsidRPr="005A3CF1">
        <w:rPr>
          <w:b/>
          <w:bCs/>
        </w:rPr>
        <w:t>5. Antimicrobial Stewardship (AMS) &amp; Infection Prevention and Control (IPC)</w:t>
      </w:r>
      <w:r w:rsidR="0057554C">
        <w:rPr>
          <w:b/>
          <w:bCs/>
        </w:rPr>
        <w:t xml:space="preserve">. </w:t>
      </w:r>
      <w:r w:rsidR="0057554C" w:rsidRPr="0057554C">
        <w:t xml:space="preserve">I </w:t>
      </w:r>
      <w:r w:rsidRPr="005A3CF1">
        <w:t>support AMS and IPC through training and system strengthening.</w:t>
      </w:r>
    </w:p>
    <w:p w14:paraId="66A90D53" w14:textId="324800E0" w:rsidR="005A3CF1" w:rsidRPr="005A3CF1" w:rsidRDefault="0057554C" w:rsidP="005A3CF1">
      <w:pPr>
        <w:numPr>
          <w:ilvl w:val="0"/>
          <w:numId w:val="7"/>
        </w:numPr>
      </w:pPr>
      <w:r w:rsidRPr="005A3CF1">
        <w:t>AMS system support</w:t>
      </w:r>
      <w:r w:rsidRPr="0057554C">
        <w:t xml:space="preserve">: </w:t>
      </w:r>
      <w:r w:rsidR="005A3CF1" w:rsidRPr="005A3CF1">
        <w:t>Provides technical direction on AMR stewardship under the Fleming Fund Rwanda Grant.</w:t>
      </w:r>
    </w:p>
    <w:p w14:paraId="7E710AA1" w14:textId="44332262" w:rsidR="005A3CF1" w:rsidRPr="005A3CF1" w:rsidRDefault="0057554C" w:rsidP="005A3CF1">
      <w:pPr>
        <w:numPr>
          <w:ilvl w:val="0"/>
          <w:numId w:val="7"/>
        </w:numPr>
      </w:pPr>
      <w:r w:rsidRPr="005A3CF1">
        <w:t>IPC integration</w:t>
      </w:r>
      <w:r>
        <w:t xml:space="preserve">: </w:t>
      </w:r>
      <w:r w:rsidR="005A3CF1" w:rsidRPr="005A3CF1">
        <w:t>Developed on</w:t>
      </w:r>
      <w:r w:rsidR="005A3CF1" w:rsidRPr="005A3CF1">
        <w:noBreakHyphen/>
        <w:t>the</w:t>
      </w:r>
      <w:r w:rsidR="005A3CF1" w:rsidRPr="005A3CF1">
        <w:noBreakHyphen/>
        <w:t>job IDSR training that includes stewardship and IPC components.</w:t>
      </w:r>
    </w:p>
    <w:p w14:paraId="51B1CEC1" w14:textId="52931BE5" w:rsidR="005A3CF1" w:rsidRPr="005A3CF1" w:rsidRDefault="0057554C" w:rsidP="005A3CF1">
      <w:pPr>
        <w:numPr>
          <w:ilvl w:val="0"/>
          <w:numId w:val="7"/>
        </w:numPr>
      </w:pPr>
      <w:r w:rsidRPr="005A3CF1">
        <w:t>Facility</w:t>
      </w:r>
      <w:r w:rsidRPr="005A3CF1">
        <w:noBreakHyphen/>
        <w:t>level implementation support</w:t>
      </w:r>
      <w:r>
        <w:t xml:space="preserve">: </w:t>
      </w:r>
      <w:r w:rsidR="005A3CF1" w:rsidRPr="005A3CF1">
        <w:t>Strengthened facility</w:t>
      </w:r>
      <w:r w:rsidR="005A3CF1" w:rsidRPr="005A3CF1">
        <w:noBreakHyphen/>
        <w:t>level surveillance and quality improvement systems.</w:t>
      </w:r>
    </w:p>
    <w:p w14:paraId="25A1C1B4" w14:textId="6C49D8A8" w:rsidR="005A3CF1" w:rsidRPr="005A3CF1" w:rsidRDefault="005A3CF1" w:rsidP="0057554C">
      <w:pPr>
        <w:outlineLvl w:val="1"/>
        <w:rPr>
          <w:b/>
          <w:bCs/>
        </w:rPr>
      </w:pPr>
      <w:r w:rsidRPr="005A3CF1">
        <w:rPr>
          <w:b/>
          <w:bCs/>
        </w:rPr>
        <w:t>6. AMR Policy Adaptation, NAP Implementation &amp; Financing</w:t>
      </w:r>
      <w:r w:rsidR="0057554C">
        <w:rPr>
          <w:b/>
          <w:bCs/>
        </w:rPr>
        <w:t xml:space="preserve">. </w:t>
      </w:r>
      <w:r w:rsidR="0057554C">
        <w:t>I</w:t>
      </w:r>
      <w:r w:rsidRPr="005A3CF1">
        <w:t xml:space="preserve"> ha</w:t>
      </w:r>
      <w:r w:rsidR="0057554C">
        <w:t>ve</w:t>
      </w:r>
      <w:r w:rsidRPr="005A3CF1">
        <w:t xml:space="preserve"> contributed to AMR policy, governance, and financing reforms.</w:t>
      </w:r>
    </w:p>
    <w:p w14:paraId="578542CE" w14:textId="0283454C" w:rsidR="005A3CF1" w:rsidRPr="005A3CF1" w:rsidRDefault="0057554C" w:rsidP="005A3CF1">
      <w:pPr>
        <w:numPr>
          <w:ilvl w:val="0"/>
          <w:numId w:val="8"/>
        </w:numPr>
      </w:pPr>
      <w:r w:rsidRPr="005A3CF1">
        <w:t xml:space="preserve">AMR policy </w:t>
      </w:r>
      <w:r>
        <w:t xml:space="preserve">mapping: </w:t>
      </w:r>
      <w:r w:rsidR="005A3CF1" w:rsidRPr="005A3CF1">
        <w:t>Lead governance and sustainability components of the Rwanda AMR program</w:t>
      </w:r>
      <w:r>
        <w:t xml:space="preserve">; and </w:t>
      </w:r>
      <w:r w:rsidRPr="005A3CF1">
        <w:t>Support</w:t>
      </w:r>
      <w:r>
        <w:t>ed</w:t>
      </w:r>
      <w:r w:rsidRPr="005A3CF1">
        <w:t xml:space="preserve"> ministries and national programs in adapting surveillance and stewardship tools</w:t>
      </w:r>
    </w:p>
    <w:p w14:paraId="4EF5858B" w14:textId="013AF63E" w:rsidR="005A3CF1" w:rsidRPr="005A3CF1" w:rsidRDefault="0057554C" w:rsidP="0057554C">
      <w:pPr>
        <w:numPr>
          <w:ilvl w:val="0"/>
          <w:numId w:val="8"/>
        </w:numPr>
      </w:pPr>
      <w:r w:rsidRPr="005A3CF1">
        <w:t>NAP implementation support</w:t>
      </w:r>
      <w:r>
        <w:t xml:space="preserve">: </w:t>
      </w:r>
      <w:r w:rsidR="005A3CF1" w:rsidRPr="005A3CF1">
        <w:t>Contributed to national AMR situation analyses and policy</w:t>
      </w:r>
      <w:r w:rsidR="005A3CF1" w:rsidRPr="005A3CF1">
        <w:noBreakHyphen/>
        <w:t>related work in Nigeria</w:t>
      </w:r>
      <w:r>
        <w:t xml:space="preserve"> for the AMR NAPS 1; and Rwanda AMR NAPS 2</w:t>
      </w:r>
      <w:r w:rsidR="005A3CF1" w:rsidRPr="005A3CF1">
        <w:t>.</w:t>
      </w:r>
    </w:p>
    <w:p w14:paraId="3C111331" w14:textId="241DECE4" w:rsidR="005A3CF1" w:rsidRPr="005A3CF1" w:rsidRDefault="0057554C" w:rsidP="0057554C">
      <w:pPr>
        <w:pStyle w:val="ListParagraph"/>
        <w:numPr>
          <w:ilvl w:val="0"/>
          <w:numId w:val="8"/>
        </w:numPr>
      </w:pPr>
      <w:r w:rsidRPr="005A3CF1">
        <w:t>Governance and financing</w:t>
      </w:r>
      <w:r>
        <w:t xml:space="preserve">: </w:t>
      </w:r>
      <w:r w:rsidR="005A3CF1" w:rsidRPr="005A3CF1">
        <w:t>Experience with donor engagement, resource optimization, and strategic planning.</w:t>
      </w:r>
    </w:p>
    <w:p w14:paraId="2FDE6E04" w14:textId="07CB7A80" w:rsidR="005A3CF1" w:rsidRPr="005A3CF1" w:rsidRDefault="005A3CF1" w:rsidP="00BD2802">
      <w:pPr>
        <w:outlineLvl w:val="1"/>
        <w:rPr>
          <w:b/>
          <w:bCs/>
        </w:rPr>
      </w:pPr>
      <w:r w:rsidRPr="005A3CF1">
        <w:rPr>
          <w:b/>
          <w:bCs/>
        </w:rPr>
        <w:t>7. AMR Workforce Development &amp; Capacity Building</w:t>
      </w:r>
      <w:r w:rsidR="00BD2802">
        <w:rPr>
          <w:b/>
          <w:bCs/>
        </w:rPr>
        <w:t xml:space="preserve"> - </w:t>
      </w:r>
      <w:r w:rsidR="00BD2802">
        <w:t>I</w:t>
      </w:r>
      <w:r w:rsidRPr="005A3CF1">
        <w:t xml:space="preserve"> has trained hundreds of professionals across multiple countries.</w:t>
      </w:r>
    </w:p>
    <w:p w14:paraId="48EAC1D4" w14:textId="4B088A3C" w:rsidR="005A3CF1" w:rsidRPr="005A3CF1" w:rsidRDefault="00BD2802" w:rsidP="00BD2802">
      <w:pPr>
        <w:numPr>
          <w:ilvl w:val="0"/>
          <w:numId w:val="9"/>
        </w:numPr>
      </w:pPr>
      <w:r w:rsidRPr="005A3CF1">
        <w:t>AMR workforce development</w:t>
      </w:r>
      <w:r>
        <w:t xml:space="preserve">: </w:t>
      </w:r>
      <w:r w:rsidR="005A3CF1" w:rsidRPr="005A3CF1">
        <w:t>Designed and delivered training for surveillance officers, lab staff, clinicians, veterinarians</w:t>
      </w:r>
      <w:r>
        <w:t>; and o</w:t>
      </w:r>
      <w:r w:rsidRPr="005A3CF1">
        <w:t>versaw training hubs and national training programs under CDC</w:t>
      </w:r>
      <w:r w:rsidRPr="005A3CF1">
        <w:noBreakHyphen/>
        <w:t>funded projects.</w:t>
      </w:r>
    </w:p>
    <w:p w14:paraId="711AC093" w14:textId="7F9DC4B6" w:rsidR="005A3CF1" w:rsidRPr="005A3CF1" w:rsidRDefault="00BD2802" w:rsidP="005A3CF1">
      <w:pPr>
        <w:numPr>
          <w:ilvl w:val="0"/>
          <w:numId w:val="9"/>
        </w:numPr>
      </w:pPr>
      <w:r w:rsidRPr="005A3CF1">
        <w:t>Multicountry training and mentorship</w:t>
      </w:r>
      <w:r>
        <w:t xml:space="preserve">: </w:t>
      </w:r>
      <w:r w:rsidR="005A3CF1" w:rsidRPr="005A3CF1">
        <w:t>Led capacity building in Nigeria, Rwanda, Cameroon, Eswatini, Kenya.</w:t>
      </w:r>
    </w:p>
    <w:p w14:paraId="2A5AC116" w14:textId="25C90DD7" w:rsidR="005A3CF1" w:rsidRPr="005A3CF1" w:rsidRDefault="00BD2802" w:rsidP="005A3CF1">
      <w:pPr>
        <w:numPr>
          <w:ilvl w:val="0"/>
          <w:numId w:val="9"/>
        </w:numPr>
      </w:pPr>
      <w:r w:rsidRPr="005A3CF1">
        <w:t>Curriculum design</w:t>
      </w:r>
      <w:r>
        <w:t xml:space="preserve">: </w:t>
      </w:r>
      <w:r w:rsidR="005A3CF1" w:rsidRPr="005A3CF1">
        <w:t>Developed training curricula for IDSR, surveillance, data systems, and quality improvement.</w:t>
      </w:r>
    </w:p>
    <w:p w14:paraId="42F77023" w14:textId="44623A2F" w:rsidR="005A3CF1" w:rsidRPr="005A3CF1" w:rsidRDefault="005A3CF1" w:rsidP="00BD2802">
      <w:pPr>
        <w:outlineLvl w:val="1"/>
        <w:rPr>
          <w:b/>
          <w:bCs/>
        </w:rPr>
      </w:pPr>
      <w:r w:rsidRPr="005A3CF1">
        <w:rPr>
          <w:b/>
          <w:bCs/>
        </w:rPr>
        <w:t>8. AMR Research, Evidence Generation &amp; Knowledge Sharin</w:t>
      </w:r>
      <w:r w:rsidR="00BD2802">
        <w:rPr>
          <w:b/>
          <w:bCs/>
        </w:rPr>
        <w:t>g. I have</w:t>
      </w:r>
      <w:r w:rsidRPr="005A3CF1">
        <w:t xml:space="preserve"> published AMR</w:t>
      </w:r>
      <w:r w:rsidRPr="005A3CF1">
        <w:noBreakHyphen/>
        <w:t>related research and contributed to national analyses.</w:t>
      </w:r>
    </w:p>
    <w:p w14:paraId="745828F1" w14:textId="5A4415C5" w:rsidR="005A3CF1" w:rsidRPr="005A3CF1" w:rsidRDefault="00BD2802" w:rsidP="00BD2802">
      <w:pPr>
        <w:numPr>
          <w:ilvl w:val="0"/>
          <w:numId w:val="10"/>
        </w:numPr>
      </w:pPr>
      <w:r w:rsidRPr="005A3CF1">
        <w:t>Scientific dissemination</w:t>
      </w:r>
      <w:r>
        <w:t xml:space="preserve">: </w:t>
      </w:r>
      <w:r w:rsidR="005A3CF1" w:rsidRPr="005A3CF1">
        <w:t>Co</w:t>
      </w:r>
      <w:r w:rsidR="005A3CF1" w:rsidRPr="005A3CF1">
        <w:noBreakHyphen/>
        <w:t>authored AMR pattern studies in Nigeria</w:t>
      </w:r>
      <w:r>
        <w:t>; p</w:t>
      </w:r>
      <w:r w:rsidRPr="005A3CF1">
        <w:t>resented AMR findings at OHCEA, NCDC, and international conferences</w:t>
      </w:r>
      <w:r>
        <w:t>; and have m</w:t>
      </w:r>
      <w:r w:rsidRPr="005A3CF1">
        <w:t>ultiple AMR</w:t>
      </w:r>
      <w:r w:rsidRPr="005A3CF1">
        <w:noBreakHyphen/>
        <w:t>related abstracts and manuscripts under review.</w:t>
      </w:r>
    </w:p>
    <w:p w14:paraId="75279DCF" w14:textId="3BCD1C7D" w:rsidR="005A3CF1" w:rsidRPr="005A3CF1" w:rsidRDefault="00BD2802" w:rsidP="005A3CF1">
      <w:pPr>
        <w:numPr>
          <w:ilvl w:val="0"/>
          <w:numId w:val="10"/>
        </w:numPr>
      </w:pPr>
      <w:r w:rsidRPr="005A3CF1">
        <w:t xml:space="preserve">AMR research </w:t>
      </w:r>
      <w:r>
        <w:t xml:space="preserve">and Evidence generation: </w:t>
      </w:r>
      <w:r w:rsidR="005A3CF1" w:rsidRPr="005A3CF1">
        <w:t>Contributed to antimicrobial consumption surveillance research.</w:t>
      </w:r>
    </w:p>
    <w:p w14:paraId="4255BE0F" w14:textId="77777777" w:rsidR="000A12FA" w:rsidRDefault="000A12FA" w:rsidP="005A3CF1">
      <w:pPr>
        <w:outlineLvl w:val="1"/>
        <w:rPr>
          <w:b/>
          <w:bCs/>
        </w:rPr>
      </w:pPr>
    </w:p>
    <w:p w14:paraId="3049ECD4" w14:textId="6D4D1CC6" w:rsidR="00F75707" w:rsidRPr="00F75707" w:rsidRDefault="00F75707" w:rsidP="005A3CF1">
      <w:pPr>
        <w:outlineLvl w:val="1"/>
        <w:rPr>
          <w:b/>
          <w:bCs/>
        </w:rPr>
      </w:pPr>
      <w:r w:rsidRPr="00F75707">
        <w:rPr>
          <w:b/>
          <w:bCs/>
        </w:rPr>
        <w:t>Selected Contributions</w:t>
      </w:r>
    </w:p>
    <w:p w14:paraId="1F0F3D69" w14:textId="77777777" w:rsidR="00F75707" w:rsidRPr="00F75707" w:rsidRDefault="00F75707" w:rsidP="005A3CF1">
      <w:r w:rsidRPr="00F75707">
        <w:t>My AMR</w:t>
      </w:r>
      <w:r w:rsidRPr="00F75707">
        <w:noBreakHyphen/>
        <w:t>related work has been disseminated through scientific conferences, peer</w:t>
      </w:r>
      <w:r w:rsidRPr="00F75707">
        <w:noBreakHyphen/>
        <w:t>reviewed publications, and technical reports, with additional manuscripts under review. I continue to support countries in strengthening AMR systems through applied research, capacity building, and multisectoral collaboration.</w:t>
      </w:r>
    </w:p>
    <w:p w14:paraId="080D520C" w14:textId="77777777" w:rsidR="000A12FA" w:rsidRDefault="00F75707" w:rsidP="00F75707">
      <w:pPr>
        <w:spacing w:before="100" w:beforeAutospacing="1" w:after="100" w:afterAutospacing="1"/>
      </w:pPr>
      <w:r w:rsidRPr="00F75707">
        <w:rPr>
          <w:b/>
          <w:bCs/>
        </w:rPr>
        <w:t>In summary:</w:t>
      </w:r>
      <w:r w:rsidRPr="00F75707">
        <w:t xml:space="preserve"> </w:t>
      </w:r>
    </w:p>
    <w:p w14:paraId="26B3A80F" w14:textId="02115095" w:rsidR="00F75707" w:rsidRDefault="000A12FA" w:rsidP="00F75707">
      <w:pPr>
        <w:spacing w:before="100" w:beforeAutospacing="1" w:after="100" w:afterAutospacing="1"/>
      </w:pPr>
      <w:r>
        <w:t>M</w:t>
      </w:r>
      <w:r w:rsidR="00F75707" w:rsidRPr="00F75707">
        <w:t>y AMR practice focuses on designing, implementing, and scaling One Health</w:t>
      </w:r>
      <w:r w:rsidR="00F75707" w:rsidRPr="00F75707">
        <w:noBreakHyphen/>
        <w:t>aligned laboratory and surveillance systems that detect resistance, track its evolution, and support policy and program decisions that strengthen national health security.</w:t>
      </w:r>
    </w:p>
    <w:p w14:paraId="30F3A1F7" w14:textId="77777777" w:rsidR="009826C2" w:rsidRDefault="009826C2" w:rsidP="00F75707">
      <w:pPr>
        <w:spacing w:before="100" w:beforeAutospacing="1" w:after="100" w:afterAutospacing="1"/>
      </w:pPr>
    </w:p>
    <w:p w14:paraId="50315954" w14:textId="252FEF47" w:rsidR="009826C2" w:rsidRPr="009826C2" w:rsidRDefault="009826C2" w:rsidP="009826C2">
      <w:pPr>
        <w:shd w:val="clear" w:color="auto" w:fill="C1F0C7" w:themeFill="accent3" w:themeFillTint="33"/>
        <w:rPr>
          <w:b/>
          <w:bCs/>
        </w:rPr>
      </w:pPr>
      <w:r w:rsidRPr="009826C2">
        <w:rPr>
          <w:b/>
          <w:bCs/>
        </w:rPr>
        <w:t xml:space="preserve">Havilah Nnadozie </w:t>
      </w:r>
    </w:p>
    <w:p w14:paraId="509A0A59" w14:textId="77777777" w:rsidR="009826C2" w:rsidRPr="009826C2" w:rsidRDefault="009826C2" w:rsidP="00F75707">
      <w:pPr>
        <w:spacing w:before="100" w:beforeAutospacing="1" w:after="100" w:afterAutospacing="1"/>
        <w:rPr>
          <w:b/>
          <w:bCs/>
        </w:rPr>
      </w:pPr>
    </w:p>
    <w:p w14:paraId="52DEE78E" w14:textId="4FE4D605" w:rsidR="009826C2" w:rsidRPr="009826C2" w:rsidRDefault="009826C2" w:rsidP="009826C2">
      <w:pPr>
        <w:shd w:val="clear" w:color="auto" w:fill="C1F0C7" w:themeFill="accent3" w:themeFillTint="33"/>
        <w:rPr>
          <w:b/>
          <w:bCs/>
        </w:rPr>
      </w:pPr>
      <w:r w:rsidRPr="009826C2">
        <w:rPr>
          <w:b/>
          <w:bCs/>
        </w:rPr>
        <w:t xml:space="preserve">Ibrahim Gobir </w:t>
      </w:r>
    </w:p>
    <w:p w14:paraId="32FCBEC9" w14:textId="77777777" w:rsidR="009826C2" w:rsidRPr="00F75707" w:rsidRDefault="009826C2" w:rsidP="00F75707">
      <w:pPr>
        <w:spacing w:before="100" w:beforeAutospacing="1" w:after="100" w:afterAutospacing="1"/>
      </w:pPr>
    </w:p>
    <w:p w14:paraId="04855B16" w14:textId="77777777" w:rsidR="00F75707" w:rsidRPr="00EF53E3" w:rsidRDefault="00F75707" w:rsidP="00EF53E3">
      <w:pPr>
        <w:pStyle w:val="NoSpacing"/>
        <w:rPr>
          <w:lang w:eastAsia="en-GB"/>
        </w:rPr>
      </w:pPr>
    </w:p>
    <w:sectPr w:rsidR="00F75707" w:rsidRPr="00EF53E3" w:rsidSect="007A0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5BD8"/>
    <w:multiLevelType w:val="multilevel"/>
    <w:tmpl w:val="518269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D20347"/>
    <w:multiLevelType w:val="multilevel"/>
    <w:tmpl w:val="CE28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125D8"/>
    <w:multiLevelType w:val="multilevel"/>
    <w:tmpl w:val="518269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FC75C29"/>
    <w:multiLevelType w:val="multilevel"/>
    <w:tmpl w:val="5182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9183E"/>
    <w:multiLevelType w:val="multilevel"/>
    <w:tmpl w:val="518269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E9F795A"/>
    <w:multiLevelType w:val="multilevel"/>
    <w:tmpl w:val="518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E12324"/>
    <w:multiLevelType w:val="multilevel"/>
    <w:tmpl w:val="518269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8414DE4"/>
    <w:multiLevelType w:val="multilevel"/>
    <w:tmpl w:val="518269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72045292"/>
    <w:multiLevelType w:val="multilevel"/>
    <w:tmpl w:val="518269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23B07B4"/>
    <w:multiLevelType w:val="multilevel"/>
    <w:tmpl w:val="518269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AE62422"/>
    <w:multiLevelType w:val="multilevel"/>
    <w:tmpl w:val="5182693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82429849">
    <w:abstractNumId w:val="1"/>
  </w:num>
  <w:num w:numId="2" w16cid:durableId="1786150621">
    <w:abstractNumId w:val="7"/>
  </w:num>
  <w:num w:numId="3" w16cid:durableId="1913194462">
    <w:abstractNumId w:val="10"/>
  </w:num>
  <w:num w:numId="4" w16cid:durableId="107240351">
    <w:abstractNumId w:val="2"/>
  </w:num>
  <w:num w:numId="5" w16cid:durableId="1453011752">
    <w:abstractNumId w:val="3"/>
  </w:num>
  <w:num w:numId="6" w16cid:durableId="1234975494">
    <w:abstractNumId w:val="6"/>
  </w:num>
  <w:num w:numId="7" w16cid:durableId="1169635273">
    <w:abstractNumId w:val="0"/>
  </w:num>
  <w:num w:numId="8" w16cid:durableId="867641095">
    <w:abstractNumId w:val="4"/>
  </w:num>
  <w:num w:numId="9" w16cid:durableId="2053647548">
    <w:abstractNumId w:val="8"/>
  </w:num>
  <w:num w:numId="10" w16cid:durableId="1024672517">
    <w:abstractNumId w:val="9"/>
  </w:num>
  <w:num w:numId="11" w16cid:durableId="9845034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E3"/>
    <w:rsid w:val="000A12FA"/>
    <w:rsid w:val="00152620"/>
    <w:rsid w:val="001C4C2E"/>
    <w:rsid w:val="004A4627"/>
    <w:rsid w:val="004B5C16"/>
    <w:rsid w:val="0057554C"/>
    <w:rsid w:val="00584449"/>
    <w:rsid w:val="005A3CF1"/>
    <w:rsid w:val="006A0040"/>
    <w:rsid w:val="006E2748"/>
    <w:rsid w:val="007A08AB"/>
    <w:rsid w:val="00806E1C"/>
    <w:rsid w:val="009826C2"/>
    <w:rsid w:val="009F2251"/>
    <w:rsid w:val="00BD2802"/>
    <w:rsid w:val="00C679D7"/>
    <w:rsid w:val="00DA202C"/>
    <w:rsid w:val="00EF53E3"/>
    <w:rsid w:val="00F46124"/>
    <w:rsid w:val="00F7570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AE11"/>
  <w15:chartTrackingRefBased/>
  <w15:docId w15:val="{1C5ABE28-4E9C-B34C-B8FE-774C545E6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707"/>
    <w:rPr>
      <w:rFonts w:ascii="Times New Roman" w:eastAsia="Times New Roman" w:hAnsi="Times New Roman" w:cs="Times New Roman"/>
      <w:kern w:val="0"/>
      <w:lang w:val="en-NG" w:eastAsia="en-GB"/>
      <w14:ligatures w14:val="none"/>
    </w:rPr>
  </w:style>
  <w:style w:type="paragraph" w:styleId="Heading1">
    <w:name w:val="heading 1"/>
    <w:basedOn w:val="Normal"/>
    <w:next w:val="Normal"/>
    <w:link w:val="Heading1Char"/>
    <w:uiPriority w:val="9"/>
    <w:qFormat/>
    <w:rsid w:val="00EF5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3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3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3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3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0040"/>
    <w:rPr>
      <w:color w:val="156082" w:themeColor="accent1"/>
      <w:kern w:val="0"/>
      <w:sz w:val="22"/>
      <w:szCs w:val="22"/>
      <w:lang w:val="en-NG"/>
      <w14:ligatures w14:val="none"/>
    </w:rPr>
  </w:style>
  <w:style w:type="character" w:styleId="FootnoteReference">
    <w:name w:val="footnote reference"/>
    <w:basedOn w:val="DefaultParagraphFont"/>
    <w:uiPriority w:val="99"/>
    <w:unhideWhenUsed/>
    <w:rsid w:val="009F2251"/>
    <w:rPr>
      <w:vertAlign w:val="superscript"/>
    </w:rPr>
  </w:style>
  <w:style w:type="character" w:customStyle="1" w:styleId="Heading1Char">
    <w:name w:val="Heading 1 Char"/>
    <w:basedOn w:val="DefaultParagraphFont"/>
    <w:link w:val="Heading1"/>
    <w:uiPriority w:val="9"/>
    <w:rsid w:val="00EF53E3"/>
    <w:rPr>
      <w:rFonts w:asciiTheme="majorHAnsi" w:eastAsiaTheme="majorEastAsia" w:hAnsiTheme="majorHAnsi" w:cstheme="majorBidi"/>
      <w:color w:val="0F4761" w:themeColor="accent1" w:themeShade="BF"/>
      <w:kern w:val="0"/>
      <w:sz w:val="40"/>
      <w:szCs w:val="40"/>
      <w:lang w:val="en-NG"/>
      <w14:ligatures w14:val="none"/>
    </w:rPr>
  </w:style>
  <w:style w:type="character" w:customStyle="1" w:styleId="Heading2Char">
    <w:name w:val="Heading 2 Char"/>
    <w:basedOn w:val="DefaultParagraphFont"/>
    <w:link w:val="Heading2"/>
    <w:uiPriority w:val="9"/>
    <w:rsid w:val="00EF53E3"/>
    <w:rPr>
      <w:rFonts w:asciiTheme="majorHAnsi" w:eastAsiaTheme="majorEastAsia" w:hAnsiTheme="majorHAnsi" w:cstheme="majorBidi"/>
      <w:color w:val="0F4761" w:themeColor="accent1" w:themeShade="BF"/>
      <w:kern w:val="0"/>
      <w:sz w:val="32"/>
      <w:szCs w:val="32"/>
      <w:lang w:val="en-NG"/>
      <w14:ligatures w14:val="none"/>
    </w:rPr>
  </w:style>
  <w:style w:type="character" w:customStyle="1" w:styleId="Heading3Char">
    <w:name w:val="Heading 3 Char"/>
    <w:basedOn w:val="DefaultParagraphFont"/>
    <w:link w:val="Heading3"/>
    <w:uiPriority w:val="9"/>
    <w:semiHidden/>
    <w:rsid w:val="00EF53E3"/>
    <w:rPr>
      <w:rFonts w:eastAsiaTheme="majorEastAsia" w:cstheme="majorBidi"/>
      <w:color w:val="0F4761" w:themeColor="accent1" w:themeShade="BF"/>
      <w:kern w:val="0"/>
      <w:sz w:val="28"/>
      <w:szCs w:val="28"/>
      <w:lang w:val="en-NG"/>
      <w14:ligatures w14:val="none"/>
    </w:rPr>
  </w:style>
  <w:style w:type="character" w:customStyle="1" w:styleId="Heading4Char">
    <w:name w:val="Heading 4 Char"/>
    <w:basedOn w:val="DefaultParagraphFont"/>
    <w:link w:val="Heading4"/>
    <w:uiPriority w:val="9"/>
    <w:semiHidden/>
    <w:rsid w:val="00EF53E3"/>
    <w:rPr>
      <w:rFonts w:eastAsiaTheme="majorEastAsia" w:cstheme="majorBidi"/>
      <w:i/>
      <w:iCs/>
      <w:color w:val="0F4761" w:themeColor="accent1" w:themeShade="BF"/>
      <w:kern w:val="0"/>
      <w:sz w:val="22"/>
      <w:szCs w:val="22"/>
      <w:lang w:val="en-NG"/>
      <w14:ligatures w14:val="none"/>
    </w:rPr>
  </w:style>
  <w:style w:type="character" w:customStyle="1" w:styleId="Heading5Char">
    <w:name w:val="Heading 5 Char"/>
    <w:basedOn w:val="DefaultParagraphFont"/>
    <w:link w:val="Heading5"/>
    <w:uiPriority w:val="9"/>
    <w:semiHidden/>
    <w:rsid w:val="00EF53E3"/>
    <w:rPr>
      <w:rFonts w:eastAsiaTheme="majorEastAsia" w:cstheme="majorBidi"/>
      <w:color w:val="0F4761" w:themeColor="accent1" w:themeShade="BF"/>
      <w:kern w:val="0"/>
      <w:sz w:val="22"/>
      <w:szCs w:val="22"/>
      <w:lang w:val="en-NG"/>
      <w14:ligatures w14:val="none"/>
    </w:rPr>
  </w:style>
  <w:style w:type="character" w:customStyle="1" w:styleId="Heading6Char">
    <w:name w:val="Heading 6 Char"/>
    <w:basedOn w:val="DefaultParagraphFont"/>
    <w:link w:val="Heading6"/>
    <w:uiPriority w:val="9"/>
    <w:semiHidden/>
    <w:rsid w:val="00EF53E3"/>
    <w:rPr>
      <w:rFonts w:eastAsiaTheme="majorEastAsia" w:cstheme="majorBidi"/>
      <w:i/>
      <w:iCs/>
      <w:color w:val="595959" w:themeColor="text1" w:themeTint="A6"/>
      <w:kern w:val="0"/>
      <w:sz w:val="22"/>
      <w:szCs w:val="22"/>
      <w:lang w:val="en-NG"/>
      <w14:ligatures w14:val="none"/>
    </w:rPr>
  </w:style>
  <w:style w:type="character" w:customStyle="1" w:styleId="Heading7Char">
    <w:name w:val="Heading 7 Char"/>
    <w:basedOn w:val="DefaultParagraphFont"/>
    <w:link w:val="Heading7"/>
    <w:uiPriority w:val="9"/>
    <w:semiHidden/>
    <w:rsid w:val="00EF53E3"/>
    <w:rPr>
      <w:rFonts w:eastAsiaTheme="majorEastAsia" w:cstheme="majorBidi"/>
      <w:color w:val="595959" w:themeColor="text1" w:themeTint="A6"/>
      <w:kern w:val="0"/>
      <w:sz w:val="22"/>
      <w:szCs w:val="22"/>
      <w:lang w:val="en-NG"/>
      <w14:ligatures w14:val="none"/>
    </w:rPr>
  </w:style>
  <w:style w:type="character" w:customStyle="1" w:styleId="Heading8Char">
    <w:name w:val="Heading 8 Char"/>
    <w:basedOn w:val="DefaultParagraphFont"/>
    <w:link w:val="Heading8"/>
    <w:uiPriority w:val="9"/>
    <w:semiHidden/>
    <w:rsid w:val="00EF53E3"/>
    <w:rPr>
      <w:rFonts w:eastAsiaTheme="majorEastAsia" w:cstheme="majorBidi"/>
      <w:i/>
      <w:iCs/>
      <w:color w:val="272727" w:themeColor="text1" w:themeTint="D8"/>
      <w:kern w:val="0"/>
      <w:sz w:val="22"/>
      <w:szCs w:val="22"/>
      <w:lang w:val="en-NG"/>
      <w14:ligatures w14:val="none"/>
    </w:rPr>
  </w:style>
  <w:style w:type="character" w:customStyle="1" w:styleId="Heading9Char">
    <w:name w:val="Heading 9 Char"/>
    <w:basedOn w:val="DefaultParagraphFont"/>
    <w:link w:val="Heading9"/>
    <w:uiPriority w:val="9"/>
    <w:semiHidden/>
    <w:rsid w:val="00EF53E3"/>
    <w:rPr>
      <w:rFonts w:eastAsiaTheme="majorEastAsia" w:cstheme="majorBidi"/>
      <w:color w:val="272727" w:themeColor="text1" w:themeTint="D8"/>
      <w:kern w:val="0"/>
      <w:sz w:val="22"/>
      <w:szCs w:val="22"/>
      <w:lang w:val="en-NG"/>
      <w14:ligatures w14:val="none"/>
    </w:rPr>
  </w:style>
  <w:style w:type="paragraph" w:styleId="Title">
    <w:name w:val="Title"/>
    <w:basedOn w:val="Normal"/>
    <w:next w:val="Normal"/>
    <w:link w:val="TitleChar"/>
    <w:uiPriority w:val="10"/>
    <w:qFormat/>
    <w:rsid w:val="00EF53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3E3"/>
    <w:rPr>
      <w:rFonts w:asciiTheme="majorHAnsi" w:eastAsiaTheme="majorEastAsia" w:hAnsiTheme="majorHAnsi" w:cstheme="majorBidi"/>
      <w:spacing w:val="-10"/>
      <w:kern w:val="28"/>
      <w:sz w:val="56"/>
      <w:szCs w:val="56"/>
      <w:lang w:val="en-NG"/>
      <w14:ligatures w14:val="none"/>
    </w:rPr>
  </w:style>
  <w:style w:type="paragraph" w:styleId="Subtitle">
    <w:name w:val="Subtitle"/>
    <w:basedOn w:val="Normal"/>
    <w:next w:val="Normal"/>
    <w:link w:val="SubtitleChar"/>
    <w:uiPriority w:val="11"/>
    <w:qFormat/>
    <w:rsid w:val="00EF5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3E3"/>
    <w:rPr>
      <w:rFonts w:eastAsiaTheme="majorEastAsia" w:cstheme="majorBidi"/>
      <w:color w:val="595959" w:themeColor="text1" w:themeTint="A6"/>
      <w:spacing w:val="15"/>
      <w:kern w:val="0"/>
      <w:sz w:val="28"/>
      <w:szCs w:val="28"/>
      <w:lang w:val="en-NG"/>
      <w14:ligatures w14:val="none"/>
    </w:rPr>
  </w:style>
  <w:style w:type="paragraph" w:styleId="Quote">
    <w:name w:val="Quote"/>
    <w:basedOn w:val="Normal"/>
    <w:next w:val="Normal"/>
    <w:link w:val="QuoteChar"/>
    <w:uiPriority w:val="29"/>
    <w:qFormat/>
    <w:rsid w:val="00EF53E3"/>
    <w:pPr>
      <w:spacing w:before="160"/>
      <w:jc w:val="center"/>
    </w:pPr>
    <w:rPr>
      <w:i/>
      <w:iCs/>
      <w:color w:val="404040" w:themeColor="text1" w:themeTint="BF"/>
    </w:rPr>
  </w:style>
  <w:style w:type="character" w:customStyle="1" w:styleId="QuoteChar">
    <w:name w:val="Quote Char"/>
    <w:basedOn w:val="DefaultParagraphFont"/>
    <w:link w:val="Quote"/>
    <w:uiPriority w:val="29"/>
    <w:rsid w:val="00EF53E3"/>
    <w:rPr>
      <w:i/>
      <w:iCs/>
      <w:color w:val="404040" w:themeColor="text1" w:themeTint="BF"/>
      <w:kern w:val="0"/>
      <w:sz w:val="22"/>
      <w:szCs w:val="22"/>
      <w:lang w:val="en-NG"/>
      <w14:ligatures w14:val="none"/>
    </w:rPr>
  </w:style>
  <w:style w:type="paragraph" w:styleId="ListParagraph">
    <w:name w:val="List Paragraph"/>
    <w:basedOn w:val="Normal"/>
    <w:uiPriority w:val="34"/>
    <w:qFormat/>
    <w:rsid w:val="00EF53E3"/>
    <w:pPr>
      <w:ind w:left="720"/>
      <w:contextualSpacing/>
    </w:pPr>
  </w:style>
  <w:style w:type="character" w:styleId="IntenseEmphasis">
    <w:name w:val="Intense Emphasis"/>
    <w:basedOn w:val="DefaultParagraphFont"/>
    <w:uiPriority w:val="21"/>
    <w:qFormat/>
    <w:rsid w:val="00EF53E3"/>
    <w:rPr>
      <w:i/>
      <w:iCs/>
      <w:color w:val="0F4761" w:themeColor="accent1" w:themeShade="BF"/>
    </w:rPr>
  </w:style>
  <w:style w:type="paragraph" w:styleId="IntenseQuote">
    <w:name w:val="Intense Quote"/>
    <w:basedOn w:val="Normal"/>
    <w:next w:val="Normal"/>
    <w:link w:val="IntenseQuoteChar"/>
    <w:uiPriority w:val="30"/>
    <w:qFormat/>
    <w:rsid w:val="00EF5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3E3"/>
    <w:rPr>
      <w:i/>
      <w:iCs/>
      <w:color w:val="0F4761" w:themeColor="accent1" w:themeShade="BF"/>
      <w:kern w:val="0"/>
      <w:sz w:val="22"/>
      <w:szCs w:val="22"/>
      <w:lang w:val="en-NG"/>
      <w14:ligatures w14:val="none"/>
    </w:rPr>
  </w:style>
  <w:style w:type="character" w:styleId="IntenseReference">
    <w:name w:val="Intense Reference"/>
    <w:basedOn w:val="DefaultParagraphFont"/>
    <w:uiPriority w:val="32"/>
    <w:qFormat/>
    <w:rsid w:val="00EF53E3"/>
    <w:rPr>
      <w:b/>
      <w:bCs/>
      <w:smallCaps/>
      <w:color w:val="0F4761" w:themeColor="accent1" w:themeShade="BF"/>
      <w:spacing w:val="5"/>
    </w:rPr>
  </w:style>
  <w:style w:type="paragraph" w:styleId="NormalWeb">
    <w:name w:val="Normal (Web)"/>
    <w:basedOn w:val="Normal"/>
    <w:uiPriority w:val="99"/>
    <w:semiHidden/>
    <w:unhideWhenUsed/>
    <w:rsid w:val="00F75707"/>
    <w:pPr>
      <w:spacing w:before="100" w:beforeAutospacing="1" w:after="100" w:afterAutospacing="1"/>
    </w:pPr>
  </w:style>
  <w:style w:type="character" w:styleId="Strong">
    <w:name w:val="Strong"/>
    <w:basedOn w:val="DefaultParagraphFont"/>
    <w:uiPriority w:val="22"/>
    <w:qFormat/>
    <w:rsid w:val="00F75707"/>
    <w:rPr>
      <w:b/>
      <w:bCs/>
    </w:rPr>
  </w:style>
  <w:style w:type="character" w:styleId="Emphasis">
    <w:name w:val="Emphasis"/>
    <w:basedOn w:val="DefaultParagraphFont"/>
    <w:uiPriority w:val="20"/>
    <w:qFormat/>
    <w:rsid w:val="00F757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5</Pages>
  <Words>1942</Words>
  <Characters>11074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Piringar Niyang</dc:creator>
  <cp:keywords/>
  <dc:description/>
  <cp:lastModifiedBy>Piringar Niyang</cp:lastModifiedBy>
  <cp:revision>1</cp:revision>
  <dcterms:created xsi:type="dcterms:W3CDTF">2026-02-25T17:00:00Z</dcterms:created>
  <dcterms:modified xsi:type="dcterms:W3CDTF">2026-02-26T10:28:00Z</dcterms:modified>
</cp:coreProperties>
</file>