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0484" w14:textId="2A2FB6AF" w:rsidR="00440810" w:rsidRPr="00440810" w:rsidRDefault="00440810" w:rsidP="00440810">
      <w:pPr>
        <w:jc w:val="center"/>
        <w:rPr>
          <w:b/>
          <w:bCs/>
        </w:rPr>
      </w:pPr>
      <w:r w:rsidRPr="00440810">
        <w:rPr>
          <w:b/>
          <w:bCs/>
        </w:rPr>
        <w:t>P</w:t>
      </w:r>
      <w:r>
        <w:rPr>
          <w:b/>
          <w:bCs/>
        </w:rPr>
        <w:t>OLICY</w:t>
      </w:r>
      <w:r w:rsidRPr="00440810">
        <w:rPr>
          <w:b/>
          <w:bCs/>
        </w:rPr>
        <w:t xml:space="preserve"> B</w:t>
      </w:r>
      <w:r>
        <w:rPr>
          <w:b/>
          <w:bCs/>
        </w:rPr>
        <w:t>RIEF</w:t>
      </w:r>
    </w:p>
    <w:p w14:paraId="20F00311" w14:textId="77777777" w:rsidR="00440810" w:rsidRPr="00440810" w:rsidRDefault="00440810" w:rsidP="00440810">
      <w:pPr>
        <w:jc w:val="center"/>
      </w:pPr>
      <w:r w:rsidRPr="00440810">
        <w:rPr>
          <w:b/>
          <w:bCs/>
        </w:rPr>
        <w:t>Antimicrobial Resistance (AMR) as a National Security and Health Security Threat in Africa</w:t>
      </w:r>
    </w:p>
    <w:p w14:paraId="32B255C1" w14:textId="77777777" w:rsidR="00440810" w:rsidRPr="00440810" w:rsidRDefault="00440810" w:rsidP="00440810">
      <w:pPr>
        <w:rPr>
          <w:b/>
          <w:bCs/>
        </w:rPr>
      </w:pPr>
      <w:r w:rsidRPr="00440810">
        <w:rPr>
          <w:b/>
          <w:bCs/>
        </w:rPr>
        <w:t>1. Purpose of the Policy Brief</w:t>
      </w:r>
    </w:p>
    <w:p w14:paraId="7E9097E3" w14:textId="77777777" w:rsidR="00440810" w:rsidRPr="00440810" w:rsidRDefault="00440810" w:rsidP="00440810">
      <w:pPr>
        <w:jc w:val="both"/>
      </w:pPr>
      <w:r w:rsidRPr="00440810">
        <w:t>This policy brief aims to inform African Ministers of Health about the growing threat of Antimicrobial Resistance (AMR) as both a national security and health security issue. It highlights the key challenges AMR poses to health systems, economies, and societal stability across Africa and outlines urgent actions that Ministers of Health can take to strengthen national and regional responses.</w:t>
      </w:r>
    </w:p>
    <w:p w14:paraId="0C1FEA4F" w14:textId="6F1273C3" w:rsidR="00440810" w:rsidRPr="00440810" w:rsidRDefault="00440810" w:rsidP="00440810">
      <w:pPr>
        <w:rPr>
          <w:b/>
          <w:bCs/>
        </w:rPr>
      </w:pPr>
      <w:r w:rsidRPr="00440810">
        <w:rPr>
          <w:b/>
          <w:bCs/>
        </w:rPr>
        <w:t xml:space="preserve">2. </w:t>
      </w:r>
      <w:r>
        <w:rPr>
          <w:b/>
          <w:bCs/>
        </w:rPr>
        <w:t>T</w:t>
      </w:r>
      <w:r w:rsidRPr="00440810">
        <w:rPr>
          <w:b/>
          <w:bCs/>
        </w:rPr>
        <w:t>he Challenge</w:t>
      </w:r>
      <w:r>
        <w:rPr>
          <w:b/>
          <w:bCs/>
        </w:rPr>
        <w:t xml:space="preserve"> in Context</w:t>
      </w:r>
    </w:p>
    <w:p w14:paraId="3F6CA281" w14:textId="484504B1" w:rsidR="00440810" w:rsidRPr="00440810" w:rsidRDefault="00440810" w:rsidP="00440810">
      <w:r w:rsidRPr="00440810">
        <w:t>Globally, AMR is already responsible for millions of deaths each year, with most African countries bearing the highest burden. Without urgent intervention, AMR could reverse the gains made in treating infectious diseases</w:t>
      </w:r>
      <w:r>
        <w:t xml:space="preserve"> </w:t>
      </w:r>
      <w:r w:rsidRPr="00440810">
        <w:t>while also threatening routine medical procedures like surgery, cancer treatment, and childbirth.</w:t>
      </w:r>
    </w:p>
    <w:p w14:paraId="45A3057B" w14:textId="77777777" w:rsidR="00440810" w:rsidRPr="00440810" w:rsidRDefault="00440810" w:rsidP="00440810">
      <w:pPr>
        <w:rPr>
          <w:b/>
          <w:bCs/>
        </w:rPr>
      </w:pPr>
      <w:r w:rsidRPr="00440810">
        <w:rPr>
          <w:b/>
          <w:bCs/>
        </w:rPr>
        <w:t>3. Key Issues Driving AMR in Africa</w:t>
      </w:r>
    </w:p>
    <w:p w14:paraId="1A1618A0" w14:textId="0379DFDE" w:rsidR="00440810" w:rsidRPr="00440810" w:rsidRDefault="00440810" w:rsidP="00282797">
      <w:pPr>
        <w:spacing w:after="0"/>
        <w:rPr>
          <w:b/>
          <w:bCs/>
        </w:rPr>
      </w:pPr>
      <w:r>
        <w:rPr>
          <w:b/>
          <w:bCs/>
        </w:rPr>
        <w:t xml:space="preserve">A. </w:t>
      </w:r>
      <w:r w:rsidRPr="00440810">
        <w:rPr>
          <w:b/>
          <w:bCs/>
        </w:rPr>
        <w:t>Weak Surveillance Systems</w:t>
      </w:r>
    </w:p>
    <w:p w14:paraId="466AA8C9" w14:textId="02D475DA" w:rsidR="00440810" w:rsidRDefault="00440810" w:rsidP="00282797">
      <w:pPr>
        <w:pStyle w:val="ListParagraph"/>
        <w:numPr>
          <w:ilvl w:val="0"/>
          <w:numId w:val="26"/>
        </w:numPr>
        <w:spacing w:after="0"/>
      </w:pPr>
      <w:r w:rsidRPr="00440810">
        <w:t>Many African countries</w:t>
      </w:r>
      <w:r>
        <w:t xml:space="preserve"> lack</w:t>
      </w:r>
      <w:r w:rsidRPr="00440810">
        <w:t xml:space="preserve"> robust systems for monitoring antimicrobial use and resistance patterns.</w:t>
      </w:r>
    </w:p>
    <w:p w14:paraId="2C8DAFDA" w14:textId="7F874235" w:rsidR="00282797" w:rsidRDefault="00282797" w:rsidP="00282797">
      <w:pPr>
        <w:spacing w:after="0"/>
        <w:rPr>
          <w:b/>
          <w:bCs/>
        </w:rPr>
      </w:pPr>
      <w:r>
        <w:rPr>
          <w:b/>
          <w:bCs/>
        </w:rPr>
        <w:t>Impact</w:t>
      </w:r>
    </w:p>
    <w:p w14:paraId="41679EDE" w14:textId="0A51528C" w:rsidR="00282797" w:rsidRDefault="00282797" w:rsidP="00282797">
      <w:pPr>
        <w:spacing w:after="0"/>
      </w:pPr>
      <w:r>
        <w:t>Responding to a crisis that cannot be measured or monitored is a difficult challenge</w:t>
      </w:r>
      <w:r w:rsidR="00CB060B">
        <w:t>.</w:t>
      </w:r>
    </w:p>
    <w:p w14:paraId="4A9E099C" w14:textId="77777777" w:rsidR="00CB060B" w:rsidRDefault="00CB060B" w:rsidP="00282797">
      <w:pPr>
        <w:spacing w:after="0"/>
      </w:pPr>
    </w:p>
    <w:p w14:paraId="04D9F6AC" w14:textId="0B883762" w:rsidR="00440810" w:rsidRPr="00440810" w:rsidRDefault="00282797" w:rsidP="00282797">
      <w:pPr>
        <w:spacing w:after="0"/>
      </w:pPr>
      <w:r>
        <w:rPr>
          <w:b/>
          <w:bCs/>
        </w:rPr>
        <w:t xml:space="preserve">B. </w:t>
      </w:r>
      <w:r w:rsidR="00440810" w:rsidRPr="00440810">
        <w:rPr>
          <w:b/>
          <w:bCs/>
        </w:rPr>
        <w:t>Inappropriate Use of Antibiotics</w:t>
      </w:r>
    </w:p>
    <w:p w14:paraId="38D8DB2F" w14:textId="77777777" w:rsidR="00440810" w:rsidRPr="00440810" w:rsidRDefault="00440810" w:rsidP="00282797">
      <w:pPr>
        <w:spacing w:after="0"/>
      </w:pPr>
      <w:r w:rsidRPr="00440810">
        <w:t>Antibiotics are frequently:</w:t>
      </w:r>
    </w:p>
    <w:p w14:paraId="725D647A" w14:textId="77777777" w:rsidR="00440810" w:rsidRPr="00440810" w:rsidRDefault="00440810" w:rsidP="00CB060B">
      <w:pPr>
        <w:pStyle w:val="ListParagraph"/>
        <w:numPr>
          <w:ilvl w:val="0"/>
          <w:numId w:val="26"/>
        </w:numPr>
        <w:spacing w:after="0"/>
      </w:pPr>
      <w:r w:rsidRPr="00440810">
        <w:t>Used without prescriptions</w:t>
      </w:r>
    </w:p>
    <w:p w14:paraId="03E48453" w14:textId="77777777" w:rsidR="00440810" w:rsidRPr="00440810" w:rsidRDefault="00440810" w:rsidP="00CB060B">
      <w:pPr>
        <w:pStyle w:val="ListParagraph"/>
        <w:numPr>
          <w:ilvl w:val="0"/>
          <w:numId w:val="26"/>
        </w:numPr>
        <w:spacing w:after="0"/>
      </w:pPr>
      <w:r w:rsidRPr="00440810">
        <w:t>Overprescribed in healthcare settings</w:t>
      </w:r>
    </w:p>
    <w:p w14:paraId="70B51C1F" w14:textId="77777777" w:rsidR="00440810" w:rsidRPr="00440810" w:rsidRDefault="00440810" w:rsidP="00CB060B">
      <w:pPr>
        <w:pStyle w:val="ListParagraph"/>
        <w:numPr>
          <w:ilvl w:val="0"/>
          <w:numId w:val="26"/>
        </w:numPr>
        <w:spacing w:after="0"/>
      </w:pPr>
      <w:r w:rsidRPr="00440810">
        <w:t>Used in livestock for growth promotion</w:t>
      </w:r>
    </w:p>
    <w:p w14:paraId="60C73F00" w14:textId="77777777" w:rsidR="00282797" w:rsidRDefault="00282797" w:rsidP="00282797">
      <w:pPr>
        <w:spacing w:after="0"/>
        <w:rPr>
          <w:b/>
          <w:bCs/>
        </w:rPr>
      </w:pPr>
      <w:r>
        <w:rPr>
          <w:b/>
          <w:bCs/>
        </w:rPr>
        <w:t>Impact</w:t>
      </w:r>
    </w:p>
    <w:p w14:paraId="6F04C566" w14:textId="543A6F28" w:rsidR="00440810" w:rsidRDefault="00440810" w:rsidP="00282797">
      <w:pPr>
        <w:spacing w:after="0"/>
      </w:pPr>
      <w:r w:rsidRPr="00440810">
        <w:t>These practices accelerate resistance.</w:t>
      </w:r>
    </w:p>
    <w:p w14:paraId="118EA77B" w14:textId="77777777" w:rsidR="00282797" w:rsidRPr="00440810" w:rsidRDefault="00282797" w:rsidP="00282797">
      <w:pPr>
        <w:spacing w:after="0"/>
      </w:pPr>
    </w:p>
    <w:p w14:paraId="2515C8E0" w14:textId="7AAB9EC9" w:rsidR="00440810" w:rsidRPr="00440810" w:rsidRDefault="00CB060B" w:rsidP="00CB060B">
      <w:pPr>
        <w:spacing w:after="0"/>
        <w:rPr>
          <w:b/>
          <w:bCs/>
        </w:rPr>
      </w:pPr>
      <w:r>
        <w:rPr>
          <w:b/>
          <w:bCs/>
        </w:rPr>
        <w:t>C</w:t>
      </w:r>
      <w:r w:rsidR="00440810" w:rsidRPr="00440810">
        <w:rPr>
          <w:b/>
          <w:bCs/>
        </w:rPr>
        <w:t>. Limited Laboratory Capacity</w:t>
      </w:r>
    </w:p>
    <w:p w14:paraId="07EF2929" w14:textId="77777777" w:rsidR="00CB060B" w:rsidRDefault="00440810" w:rsidP="00CB060B">
      <w:pPr>
        <w:pStyle w:val="ListParagraph"/>
        <w:numPr>
          <w:ilvl w:val="0"/>
          <w:numId w:val="26"/>
        </w:numPr>
        <w:spacing w:after="0"/>
      </w:pPr>
      <w:r w:rsidRPr="00440810">
        <w:t>Diagnostic capacity remains insufficient in many regions. </w:t>
      </w:r>
    </w:p>
    <w:p w14:paraId="36EA6442" w14:textId="77777777" w:rsidR="00CB060B" w:rsidRDefault="00CB060B" w:rsidP="00CB060B">
      <w:pPr>
        <w:spacing w:after="0"/>
        <w:rPr>
          <w:b/>
          <w:bCs/>
        </w:rPr>
      </w:pPr>
      <w:r>
        <w:rPr>
          <w:b/>
          <w:bCs/>
        </w:rPr>
        <w:t>Impact</w:t>
      </w:r>
    </w:p>
    <w:p w14:paraId="47908DEE" w14:textId="0C43DC23" w:rsidR="00440810" w:rsidRPr="00CB060B" w:rsidRDefault="00CB060B" w:rsidP="00CB060B">
      <w:pPr>
        <w:spacing w:after="0"/>
      </w:pPr>
      <w:r w:rsidRPr="00CB060B">
        <w:t>Many healthcare providers often prescribe</w:t>
      </w:r>
      <w:r w:rsidR="00440810" w:rsidRPr="00CB060B">
        <w:t> broad-spectrum antibiotics unnecessarily.</w:t>
      </w:r>
    </w:p>
    <w:p w14:paraId="40D23D5D" w14:textId="77777777" w:rsidR="00CB060B" w:rsidRPr="00440810" w:rsidRDefault="00CB060B" w:rsidP="00CB060B">
      <w:pPr>
        <w:spacing w:after="0"/>
      </w:pPr>
    </w:p>
    <w:p w14:paraId="0FA1C9BE" w14:textId="385C8333" w:rsidR="00440810" w:rsidRPr="00440810" w:rsidRDefault="00CB060B" w:rsidP="00CB060B">
      <w:pPr>
        <w:spacing w:after="0" w:line="276" w:lineRule="auto"/>
        <w:rPr>
          <w:b/>
          <w:bCs/>
        </w:rPr>
      </w:pPr>
      <w:r>
        <w:rPr>
          <w:b/>
          <w:bCs/>
        </w:rPr>
        <w:t>D</w:t>
      </w:r>
      <w:r w:rsidR="00440810" w:rsidRPr="00440810">
        <w:rPr>
          <w:b/>
          <w:bCs/>
        </w:rPr>
        <w:t>. Poor Infection Prevention and Control</w:t>
      </w:r>
    </w:p>
    <w:p w14:paraId="621E381D" w14:textId="7CB44038" w:rsidR="00CB060B" w:rsidRDefault="00440810" w:rsidP="00CB060B">
      <w:pPr>
        <w:pStyle w:val="ListParagraph"/>
        <w:numPr>
          <w:ilvl w:val="0"/>
          <w:numId w:val="26"/>
        </w:numPr>
        <w:spacing w:after="0" w:line="276" w:lineRule="auto"/>
      </w:pPr>
      <w:r w:rsidRPr="00440810">
        <w:t>Inadequate hygiene practices in healthcare facilities and communities increase infection transmission</w:t>
      </w:r>
      <w:r w:rsidR="00CB060B">
        <w:t>.</w:t>
      </w:r>
    </w:p>
    <w:p w14:paraId="206AC472" w14:textId="25942200" w:rsidR="00CB060B" w:rsidRPr="00CB060B" w:rsidRDefault="00CB060B" w:rsidP="00CB060B">
      <w:pPr>
        <w:spacing w:after="0" w:line="276" w:lineRule="auto"/>
        <w:rPr>
          <w:b/>
          <w:bCs/>
        </w:rPr>
      </w:pPr>
      <w:r>
        <w:rPr>
          <w:b/>
          <w:bCs/>
        </w:rPr>
        <w:lastRenderedPageBreak/>
        <w:t>Impact</w:t>
      </w:r>
    </w:p>
    <w:p w14:paraId="4CC52F2D" w14:textId="41389C91" w:rsidR="00440810" w:rsidRDefault="00CB060B" w:rsidP="00CB060B">
      <w:pPr>
        <w:spacing w:after="0" w:line="276" w:lineRule="auto"/>
      </w:pPr>
      <w:r>
        <w:t>This results in</w:t>
      </w:r>
      <w:r w:rsidR="00440810" w:rsidRPr="00440810">
        <w:t xml:space="preserve"> greater antibiotic use and higher </w:t>
      </w:r>
      <w:r>
        <w:t>rates of antibiotic resistance</w:t>
      </w:r>
      <w:r w:rsidR="00440810" w:rsidRPr="00440810">
        <w:t>.</w:t>
      </w:r>
    </w:p>
    <w:p w14:paraId="76205750" w14:textId="77777777" w:rsidR="00CB060B" w:rsidRPr="00440810" w:rsidRDefault="00CB060B" w:rsidP="00CB060B">
      <w:pPr>
        <w:spacing w:after="0"/>
      </w:pPr>
    </w:p>
    <w:p w14:paraId="43AFB12E" w14:textId="3159DE2E" w:rsidR="00440810" w:rsidRPr="00440810" w:rsidRDefault="0081368A" w:rsidP="0081368A">
      <w:pPr>
        <w:spacing w:after="0"/>
        <w:rPr>
          <w:b/>
          <w:bCs/>
        </w:rPr>
      </w:pPr>
      <w:r>
        <w:rPr>
          <w:b/>
          <w:bCs/>
        </w:rPr>
        <w:t>E</w:t>
      </w:r>
      <w:r w:rsidR="00440810" w:rsidRPr="00440810">
        <w:rPr>
          <w:b/>
          <w:bCs/>
        </w:rPr>
        <w:t>. Fragmented One Health Coordination</w:t>
      </w:r>
    </w:p>
    <w:p w14:paraId="462D17C3" w14:textId="08215AE1" w:rsidR="00440810" w:rsidRDefault="00440810" w:rsidP="0081368A">
      <w:pPr>
        <w:pStyle w:val="ListParagraph"/>
        <w:numPr>
          <w:ilvl w:val="0"/>
          <w:numId w:val="26"/>
        </w:numPr>
        <w:spacing w:after="0"/>
      </w:pPr>
      <w:r w:rsidRPr="00440810">
        <w:t>AMR spans </w:t>
      </w:r>
      <w:r w:rsidRPr="0081368A">
        <w:t>human health, animal health, agriculture, and the environment, yet coordination across these sectors remains weak in many countries.</w:t>
      </w:r>
    </w:p>
    <w:p w14:paraId="6ED49E2E" w14:textId="77777777" w:rsidR="0081368A" w:rsidRPr="0081368A" w:rsidRDefault="0081368A" w:rsidP="0081368A">
      <w:pPr>
        <w:spacing w:after="0"/>
        <w:rPr>
          <w:b/>
          <w:bCs/>
        </w:rPr>
      </w:pPr>
      <w:r w:rsidRPr="0081368A">
        <w:rPr>
          <w:b/>
          <w:bCs/>
        </w:rPr>
        <w:t>Impact</w:t>
      </w:r>
    </w:p>
    <w:p w14:paraId="58825517" w14:textId="6BBDAD15" w:rsidR="0081368A" w:rsidRDefault="0081368A" w:rsidP="0081368A">
      <w:pPr>
        <w:spacing w:after="0"/>
      </w:pPr>
      <w:r>
        <w:t>This makes it difficult to coordinate an effective AMR response strategy.</w:t>
      </w:r>
    </w:p>
    <w:p w14:paraId="602B373E" w14:textId="77777777" w:rsidR="0081368A" w:rsidRPr="0081368A" w:rsidRDefault="0081368A" w:rsidP="0081368A">
      <w:pPr>
        <w:spacing w:after="0"/>
      </w:pPr>
    </w:p>
    <w:p w14:paraId="4AF57CD0" w14:textId="1556FC2E" w:rsidR="00440810" w:rsidRPr="00440810" w:rsidRDefault="0081368A" w:rsidP="0081368A">
      <w:pPr>
        <w:spacing w:after="0"/>
        <w:rPr>
          <w:b/>
          <w:bCs/>
        </w:rPr>
      </w:pPr>
      <w:r>
        <w:rPr>
          <w:b/>
          <w:bCs/>
        </w:rPr>
        <w:t>F</w:t>
      </w:r>
      <w:r w:rsidR="00440810" w:rsidRPr="00440810">
        <w:rPr>
          <w:b/>
          <w:bCs/>
        </w:rPr>
        <w:t xml:space="preserve">. Limited Funding and Political </w:t>
      </w:r>
      <w:r>
        <w:rPr>
          <w:b/>
          <w:bCs/>
        </w:rPr>
        <w:t>Prioritisation</w:t>
      </w:r>
    </w:p>
    <w:p w14:paraId="32D17DE6" w14:textId="1DB075D7" w:rsidR="0081368A" w:rsidRPr="0081368A" w:rsidRDefault="00440810" w:rsidP="0081368A">
      <w:pPr>
        <w:spacing w:after="0"/>
        <w:jc w:val="both"/>
      </w:pPr>
      <w:r w:rsidRPr="00440810">
        <w:t>AMR programs often receive insufficient domestic funding</w:t>
      </w:r>
      <w:r w:rsidR="0081368A">
        <w:t xml:space="preserve"> and rely</w:t>
      </w:r>
      <w:r w:rsidRPr="00440810">
        <w:t xml:space="preserve"> heavily on donor support</w:t>
      </w:r>
      <w:r w:rsidR="0081368A" w:rsidRPr="0081368A">
        <w:t>.</w:t>
      </w:r>
    </w:p>
    <w:p w14:paraId="612CACA6" w14:textId="77777777" w:rsidR="0081368A" w:rsidRDefault="0081368A" w:rsidP="0081368A">
      <w:pPr>
        <w:spacing w:after="0"/>
        <w:rPr>
          <w:b/>
          <w:bCs/>
        </w:rPr>
      </w:pPr>
      <w:r>
        <w:rPr>
          <w:b/>
          <w:bCs/>
        </w:rPr>
        <w:t>Impact</w:t>
      </w:r>
    </w:p>
    <w:p w14:paraId="46C223C2" w14:textId="67D7E9AE" w:rsidR="00440810" w:rsidRDefault="00440810" w:rsidP="0081368A">
      <w:pPr>
        <w:spacing w:after="0"/>
        <w:jc w:val="both"/>
      </w:pPr>
      <w:r w:rsidRPr="00440810">
        <w:t>This limits sustainability and national ownership.</w:t>
      </w:r>
    </w:p>
    <w:p w14:paraId="6E3FA691" w14:textId="77777777" w:rsidR="0081368A" w:rsidRPr="00440810" w:rsidRDefault="0081368A" w:rsidP="0081368A">
      <w:pPr>
        <w:spacing w:after="0"/>
      </w:pPr>
    </w:p>
    <w:p w14:paraId="20E2AE68" w14:textId="77777777" w:rsidR="00440810" w:rsidRPr="00440810" w:rsidRDefault="00440810" w:rsidP="00440810">
      <w:pPr>
        <w:rPr>
          <w:b/>
          <w:bCs/>
        </w:rPr>
      </w:pPr>
      <w:r w:rsidRPr="00440810">
        <w:rPr>
          <w:b/>
          <w:bCs/>
        </w:rPr>
        <w:t>4. Why AMR Matters for African Ministers of Health</w:t>
      </w:r>
    </w:p>
    <w:p w14:paraId="297DCC4B" w14:textId="588446D0" w:rsidR="00440810" w:rsidRPr="00440810" w:rsidRDefault="0081368A" w:rsidP="0081368A">
      <w:pPr>
        <w:spacing w:after="0"/>
        <w:rPr>
          <w:b/>
          <w:bCs/>
        </w:rPr>
      </w:pPr>
      <w:r>
        <w:rPr>
          <w:b/>
          <w:bCs/>
        </w:rPr>
        <w:t>A</w:t>
      </w:r>
      <w:r w:rsidR="00440810" w:rsidRPr="00440810">
        <w:rPr>
          <w:b/>
          <w:bCs/>
        </w:rPr>
        <w:t>. Threat to Health System Stability</w:t>
      </w:r>
    </w:p>
    <w:p w14:paraId="5A131231" w14:textId="77777777" w:rsidR="00440810" w:rsidRPr="00440810" w:rsidRDefault="00440810" w:rsidP="0081368A">
      <w:pPr>
        <w:spacing w:after="0"/>
      </w:pPr>
      <w:r w:rsidRPr="00440810">
        <w:t>Drug-resistant infections increase:</w:t>
      </w:r>
    </w:p>
    <w:p w14:paraId="28ADBD71" w14:textId="77777777" w:rsidR="00440810" w:rsidRPr="00440810" w:rsidRDefault="00440810" w:rsidP="0081368A">
      <w:pPr>
        <w:numPr>
          <w:ilvl w:val="0"/>
          <w:numId w:val="14"/>
        </w:numPr>
        <w:spacing w:after="0"/>
      </w:pPr>
      <w:r w:rsidRPr="00440810">
        <w:t>Treatment failures</w:t>
      </w:r>
    </w:p>
    <w:p w14:paraId="2C495126" w14:textId="77777777" w:rsidR="00440810" w:rsidRPr="00440810" w:rsidRDefault="00440810" w:rsidP="0081368A">
      <w:pPr>
        <w:numPr>
          <w:ilvl w:val="0"/>
          <w:numId w:val="14"/>
        </w:numPr>
        <w:spacing w:after="0"/>
      </w:pPr>
      <w:r w:rsidRPr="00440810">
        <w:t>Hospital stays</w:t>
      </w:r>
    </w:p>
    <w:p w14:paraId="13BAE205" w14:textId="77777777" w:rsidR="00440810" w:rsidRPr="00440810" w:rsidRDefault="00440810" w:rsidP="0081368A">
      <w:pPr>
        <w:numPr>
          <w:ilvl w:val="0"/>
          <w:numId w:val="14"/>
        </w:numPr>
        <w:spacing w:after="0"/>
      </w:pPr>
      <w:r w:rsidRPr="00440810">
        <w:t>Healthcare costs</w:t>
      </w:r>
    </w:p>
    <w:p w14:paraId="037D8AAC" w14:textId="77777777" w:rsidR="00440810" w:rsidRDefault="00440810" w:rsidP="0081368A">
      <w:pPr>
        <w:numPr>
          <w:ilvl w:val="0"/>
          <w:numId w:val="14"/>
        </w:numPr>
        <w:spacing w:after="0"/>
      </w:pPr>
      <w:r w:rsidRPr="00440810">
        <w:t>Mortality rates</w:t>
      </w:r>
    </w:p>
    <w:p w14:paraId="582EC8F4" w14:textId="77777777" w:rsidR="0081368A" w:rsidRPr="00440810" w:rsidRDefault="0081368A" w:rsidP="0081368A">
      <w:pPr>
        <w:spacing w:after="0"/>
        <w:ind w:left="720"/>
      </w:pPr>
    </w:p>
    <w:p w14:paraId="130D6197" w14:textId="6A2F2054" w:rsidR="00440810" w:rsidRPr="00440810" w:rsidRDefault="0081368A" w:rsidP="0081368A">
      <w:pPr>
        <w:spacing w:after="0"/>
        <w:rPr>
          <w:b/>
          <w:bCs/>
        </w:rPr>
      </w:pPr>
      <w:r>
        <w:rPr>
          <w:b/>
          <w:bCs/>
        </w:rPr>
        <w:t>B</w:t>
      </w:r>
      <w:r w:rsidR="00440810" w:rsidRPr="00440810">
        <w:rPr>
          <w:b/>
          <w:bCs/>
        </w:rPr>
        <w:t>. Economic Consequences</w:t>
      </w:r>
    </w:p>
    <w:p w14:paraId="03659EF9" w14:textId="77777777" w:rsidR="00440810" w:rsidRPr="00440810" w:rsidRDefault="00440810" w:rsidP="0081368A">
      <w:pPr>
        <w:spacing w:after="0"/>
      </w:pPr>
      <w:r w:rsidRPr="00440810">
        <w:t>AMR can significantly impact national economies through:</w:t>
      </w:r>
    </w:p>
    <w:p w14:paraId="6C907B04" w14:textId="77777777" w:rsidR="00440810" w:rsidRPr="00440810" w:rsidRDefault="00440810" w:rsidP="0081368A">
      <w:pPr>
        <w:numPr>
          <w:ilvl w:val="0"/>
          <w:numId w:val="15"/>
        </w:numPr>
        <w:spacing w:after="0"/>
      </w:pPr>
      <w:r w:rsidRPr="00440810">
        <w:t>Increased healthcare expenditure</w:t>
      </w:r>
    </w:p>
    <w:p w14:paraId="7DCC2A02" w14:textId="77777777" w:rsidR="00440810" w:rsidRPr="00440810" w:rsidRDefault="00440810" w:rsidP="0081368A">
      <w:pPr>
        <w:numPr>
          <w:ilvl w:val="0"/>
          <w:numId w:val="15"/>
        </w:numPr>
        <w:spacing w:after="0"/>
      </w:pPr>
      <w:r w:rsidRPr="00440810">
        <w:t>Loss of workforce productivity</w:t>
      </w:r>
    </w:p>
    <w:p w14:paraId="3BBC3351" w14:textId="5B5752FB" w:rsidR="00440810" w:rsidRDefault="00440810" w:rsidP="0081368A">
      <w:pPr>
        <w:numPr>
          <w:ilvl w:val="0"/>
          <w:numId w:val="15"/>
        </w:numPr>
        <w:spacing w:after="0"/>
      </w:pPr>
      <w:r w:rsidRPr="00440810">
        <w:t>Reduced agricultural output due to resistant animal infections</w:t>
      </w:r>
    </w:p>
    <w:p w14:paraId="5CE4BD76" w14:textId="77777777" w:rsidR="0081368A" w:rsidRPr="00440810" w:rsidRDefault="0081368A" w:rsidP="0081368A">
      <w:pPr>
        <w:spacing w:after="0"/>
      </w:pPr>
    </w:p>
    <w:p w14:paraId="3E09779A" w14:textId="493863F0" w:rsidR="00440810" w:rsidRPr="00440810" w:rsidRDefault="0081368A" w:rsidP="0081368A">
      <w:pPr>
        <w:spacing w:after="0"/>
        <w:rPr>
          <w:b/>
          <w:bCs/>
        </w:rPr>
      </w:pPr>
      <w:r>
        <w:rPr>
          <w:b/>
          <w:bCs/>
        </w:rPr>
        <w:t>C</w:t>
      </w:r>
      <w:r w:rsidR="00440810" w:rsidRPr="00440810">
        <w:rPr>
          <w:b/>
          <w:bCs/>
        </w:rPr>
        <w:t>. Risk to Pandemic Preparedness</w:t>
      </w:r>
    </w:p>
    <w:p w14:paraId="0C3E2C3C" w14:textId="2C8E194C" w:rsidR="00440810" w:rsidRDefault="00440810" w:rsidP="0081368A">
      <w:pPr>
        <w:pStyle w:val="ListParagraph"/>
        <w:numPr>
          <w:ilvl w:val="0"/>
          <w:numId w:val="26"/>
        </w:numPr>
        <w:spacing w:after="0"/>
      </w:pPr>
      <w:r w:rsidRPr="0081368A">
        <w:t>Weak systems undermine pandemic preparedness</w:t>
      </w:r>
      <w:r w:rsidR="0081368A">
        <w:t xml:space="preserve"> and e</w:t>
      </w:r>
      <w:r w:rsidR="0081368A" w:rsidRPr="0081368A">
        <w:t>arly detection of emerging infectious diseases</w:t>
      </w:r>
    </w:p>
    <w:p w14:paraId="1C615E90" w14:textId="77777777" w:rsidR="0081368A" w:rsidRPr="0081368A" w:rsidRDefault="0081368A" w:rsidP="0081368A">
      <w:pPr>
        <w:pStyle w:val="ListParagraph"/>
        <w:spacing w:after="0"/>
      </w:pPr>
    </w:p>
    <w:p w14:paraId="4833B2BE" w14:textId="1538FABD" w:rsidR="00440810" w:rsidRPr="00440810" w:rsidRDefault="00912895" w:rsidP="00912895">
      <w:pPr>
        <w:spacing w:after="0"/>
        <w:rPr>
          <w:b/>
          <w:bCs/>
        </w:rPr>
      </w:pPr>
      <w:r>
        <w:rPr>
          <w:b/>
          <w:bCs/>
        </w:rPr>
        <w:t>D</w:t>
      </w:r>
      <w:r w:rsidR="00440810" w:rsidRPr="00440810">
        <w:rPr>
          <w:b/>
          <w:bCs/>
        </w:rPr>
        <w:t>. Impact on Universal Health Coverage (UHC)</w:t>
      </w:r>
    </w:p>
    <w:p w14:paraId="025CFEAA" w14:textId="77777777" w:rsidR="00440810" w:rsidRDefault="00440810" w:rsidP="00912895">
      <w:pPr>
        <w:pStyle w:val="ListParagraph"/>
        <w:numPr>
          <w:ilvl w:val="0"/>
          <w:numId w:val="26"/>
        </w:numPr>
        <w:spacing w:after="0"/>
      </w:pPr>
      <w:r w:rsidRPr="00440810">
        <w:t xml:space="preserve">AMR threatens progress </w:t>
      </w:r>
      <w:r w:rsidRPr="00912895">
        <w:t>toward Universal Health Coverage, as</w:t>
      </w:r>
      <w:r w:rsidRPr="00440810">
        <w:t xml:space="preserve"> treatments become more expensive and less effective.</w:t>
      </w:r>
    </w:p>
    <w:p w14:paraId="25C7D058" w14:textId="77777777" w:rsidR="00912895" w:rsidRPr="00440810" w:rsidRDefault="00912895" w:rsidP="00912895">
      <w:pPr>
        <w:pStyle w:val="ListParagraph"/>
        <w:spacing w:after="0"/>
      </w:pPr>
    </w:p>
    <w:p w14:paraId="44A278DA" w14:textId="33B1887C" w:rsidR="00440810" w:rsidRPr="00440810" w:rsidRDefault="00912895" w:rsidP="00912895">
      <w:pPr>
        <w:spacing w:after="0"/>
        <w:rPr>
          <w:b/>
          <w:bCs/>
        </w:rPr>
      </w:pPr>
      <w:r>
        <w:rPr>
          <w:b/>
          <w:bCs/>
        </w:rPr>
        <w:t>E</w:t>
      </w:r>
      <w:r w:rsidR="00440810" w:rsidRPr="00440810">
        <w:rPr>
          <w:b/>
          <w:bCs/>
        </w:rPr>
        <w:t>. Regional and Global Security Implications</w:t>
      </w:r>
    </w:p>
    <w:p w14:paraId="28032CC6" w14:textId="77777777" w:rsidR="00440810" w:rsidRPr="00440810" w:rsidRDefault="00440810" w:rsidP="00912895">
      <w:pPr>
        <w:pStyle w:val="ListParagraph"/>
        <w:numPr>
          <w:ilvl w:val="0"/>
          <w:numId w:val="26"/>
        </w:numPr>
        <w:spacing w:after="0"/>
      </w:pPr>
      <w:r w:rsidRPr="00440810">
        <w:t>Resistant pathogens cross borders easily through trade, travel, migration, and food systems, making AMR a transnational security threat.</w:t>
      </w:r>
    </w:p>
    <w:p w14:paraId="1CD96FCA" w14:textId="77777777" w:rsidR="00440810" w:rsidRPr="00440810" w:rsidRDefault="00440810" w:rsidP="00440810">
      <w:pPr>
        <w:rPr>
          <w:b/>
          <w:bCs/>
        </w:rPr>
      </w:pPr>
      <w:r w:rsidRPr="00440810">
        <w:rPr>
          <w:b/>
          <w:bCs/>
        </w:rPr>
        <w:lastRenderedPageBreak/>
        <w:t>5. Immediate Actions African Ministers of Health Can Take</w:t>
      </w:r>
    </w:p>
    <w:p w14:paraId="5CA25346" w14:textId="12F4FDD4" w:rsidR="00440810" w:rsidRPr="00440810" w:rsidRDefault="00912895" w:rsidP="00912895">
      <w:pPr>
        <w:spacing w:after="0"/>
        <w:rPr>
          <w:b/>
          <w:bCs/>
        </w:rPr>
      </w:pPr>
      <w:r>
        <w:rPr>
          <w:b/>
          <w:bCs/>
        </w:rPr>
        <w:t>A</w:t>
      </w:r>
      <w:r w:rsidR="00440810" w:rsidRPr="00440810">
        <w:rPr>
          <w:b/>
          <w:bCs/>
        </w:rPr>
        <w:t>. Elevate AMR to a National Security Priority</w:t>
      </w:r>
    </w:p>
    <w:p w14:paraId="5A619BCA" w14:textId="77777777" w:rsidR="00440810" w:rsidRPr="00440810" w:rsidRDefault="00440810" w:rsidP="00912895">
      <w:pPr>
        <w:pStyle w:val="ListParagraph"/>
        <w:numPr>
          <w:ilvl w:val="0"/>
          <w:numId w:val="26"/>
        </w:numPr>
        <w:spacing w:after="0"/>
      </w:pPr>
      <w:r w:rsidRPr="00440810">
        <w:t>Integrate AMR into national security and development agendas.</w:t>
      </w:r>
    </w:p>
    <w:p w14:paraId="6DA27BC8" w14:textId="77777777" w:rsidR="00440810" w:rsidRDefault="00440810" w:rsidP="00912895">
      <w:pPr>
        <w:pStyle w:val="ListParagraph"/>
        <w:numPr>
          <w:ilvl w:val="0"/>
          <w:numId w:val="26"/>
        </w:numPr>
        <w:spacing w:after="0"/>
      </w:pPr>
      <w:r w:rsidRPr="00440810">
        <w:t>Engage heads of country governments and national security councils in AMR governance.</w:t>
      </w:r>
    </w:p>
    <w:p w14:paraId="49118B82" w14:textId="77777777" w:rsidR="00912895" w:rsidRPr="00440810" w:rsidRDefault="00912895" w:rsidP="00912895">
      <w:pPr>
        <w:spacing w:after="0"/>
        <w:ind w:left="720"/>
      </w:pPr>
    </w:p>
    <w:p w14:paraId="0D739AF9" w14:textId="16DF2019" w:rsidR="00440810" w:rsidRPr="00440810" w:rsidRDefault="00912895" w:rsidP="00912895">
      <w:pPr>
        <w:spacing w:after="0"/>
        <w:rPr>
          <w:b/>
          <w:bCs/>
        </w:rPr>
      </w:pPr>
      <w:r>
        <w:rPr>
          <w:b/>
          <w:bCs/>
        </w:rPr>
        <w:t>B</w:t>
      </w:r>
      <w:r w:rsidR="00440810" w:rsidRPr="00440810">
        <w:rPr>
          <w:b/>
          <w:bCs/>
        </w:rPr>
        <w:t>. Strengthen National AMR Surveillance Systems</w:t>
      </w:r>
    </w:p>
    <w:p w14:paraId="270D0AEA" w14:textId="77777777" w:rsidR="00440810" w:rsidRPr="00440810" w:rsidRDefault="00440810" w:rsidP="00912895">
      <w:pPr>
        <w:pStyle w:val="ListParagraph"/>
        <w:numPr>
          <w:ilvl w:val="0"/>
          <w:numId w:val="26"/>
        </w:numPr>
        <w:spacing w:after="0"/>
      </w:pPr>
      <w:r w:rsidRPr="00440810">
        <w:t>Invest in laboratory infrastructure and diagnostic capacity.</w:t>
      </w:r>
    </w:p>
    <w:p w14:paraId="3A687F49" w14:textId="77777777" w:rsidR="00440810" w:rsidRPr="00440810" w:rsidRDefault="00440810" w:rsidP="00912895">
      <w:pPr>
        <w:pStyle w:val="ListParagraph"/>
        <w:numPr>
          <w:ilvl w:val="0"/>
          <w:numId w:val="26"/>
        </w:numPr>
        <w:spacing w:after="0"/>
      </w:pPr>
      <w:r w:rsidRPr="00440810">
        <w:t>Expand participation in national and regional AMR surveillance networks.</w:t>
      </w:r>
    </w:p>
    <w:p w14:paraId="55E7E9E9" w14:textId="77777777" w:rsidR="00440810" w:rsidRDefault="00440810" w:rsidP="00912895">
      <w:pPr>
        <w:pStyle w:val="ListParagraph"/>
        <w:numPr>
          <w:ilvl w:val="0"/>
          <w:numId w:val="26"/>
        </w:numPr>
        <w:spacing w:after="0"/>
      </w:pPr>
      <w:r w:rsidRPr="00440810">
        <w:t>Implement routine monitoring of antimicrobial use in human and animal sectors.</w:t>
      </w:r>
    </w:p>
    <w:p w14:paraId="434B998C" w14:textId="77777777" w:rsidR="00912895" w:rsidRPr="00440810" w:rsidRDefault="00912895" w:rsidP="00912895">
      <w:pPr>
        <w:spacing w:after="0"/>
        <w:ind w:left="720"/>
      </w:pPr>
    </w:p>
    <w:p w14:paraId="3D057A0B" w14:textId="4CA5C142" w:rsidR="00440810" w:rsidRPr="00440810" w:rsidRDefault="00912895" w:rsidP="00912895">
      <w:pPr>
        <w:spacing w:after="0"/>
        <w:rPr>
          <w:b/>
          <w:bCs/>
        </w:rPr>
      </w:pPr>
      <w:r>
        <w:rPr>
          <w:b/>
          <w:bCs/>
        </w:rPr>
        <w:t>C</w:t>
      </w:r>
      <w:r w:rsidR="00440810" w:rsidRPr="00440810">
        <w:rPr>
          <w:b/>
          <w:bCs/>
        </w:rPr>
        <w:t>. Enforce Regulations on Antibiotic Use</w:t>
      </w:r>
    </w:p>
    <w:p w14:paraId="1627CF24" w14:textId="77777777" w:rsidR="00440810" w:rsidRPr="00440810" w:rsidRDefault="00440810" w:rsidP="00912895">
      <w:pPr>
        <w:pStyle w:val="ListParagraph"/>
        <w:numPr>
          <w:ilvl w:val="0"/>
          <w:numId w:val="27"/>
        </w:numPr>
        <w:spacing w:after="0"/>
      </w:pPr>
      <w:r w:rsidRPr="00440810">
        <w:t>Strengthen enforcement of prescription-only antibiotic policies.</w:t>
      </w:r>
    </w:p>
    <w:p w14:paraId="10425513" w14:textId="77777777" w:rsidR="00440810" w:rsidRPr="00440810" w:rsidRDefault="00440810" w:rsidP="00912895">
      <w:pPr>
        <w:pStyle w:val="ListParagraph"/>
        <w:numPr>
          <w:ilvl w:val="0"/>
          <w:numId w:val="27"/>
        </w:numPr>
        <w:spacing w:after="0"/>
      </w:pPr>
      <w:r w:rsidRPr="00440810">
        <w:t>Regulate antimicrobial use in livestock and agriculture.</w:t>
      </w:r>
    </w:p>
    <w:p w14:paraId="2C0B51F8" w14:textId="0058AFB1" w:rsidR="00912895" w:rsidRDefault="00440810" w:rsidP="00912895">
      <w:pPr>
        <w:pStyle w:val="ListParagraph"/>
        <w:numPr>
          <w:ilvl w:val="0"/>
          <w:numId w:val="27"/>
        </w:numPr>
        <w:spacing w:after="0"/>
      </w:pPr>
      <w:r w:rsidRPr="00440810">
        <w:t>Combat substandard and falsified medicines.</w:t>
      </w:r>
    </w:p>
    <w:p w14:paraId="18DA754F" w14:textId="77777777" w:rsidR="00912895" w:rsidRPr="00440810" w:rsidRDefault="00912895" w:rsidP="00912895">
      <w:pPr>
        <w:spacing w:after="0"/>
        <w:ind w:left="720"/>
      </w:pPr>
    </w:p>
    <w:p w14:paraId="658A3D7A" w14:textId="68188ED1" w:rsidR="00440810" w:rsidRPr="00440810" w:rsidRDefault="00912895" w:rsidP="00912895">
      <w:pPr>
        <w:spacing w:after="0"/>
        <w:rPr>
          <w:b/>
          <w:bCs/>
        </w:rPr>
      </w:pPr>
      <w:r>
        <w:rPr>
          <w:b/>
          <w:bCs/>
        </w:rPr>
        <w:t>D</w:t>
      </w:r>
      <w:r w:rsidR="00440810" w:rsidRPr="00440810">
        <w:rPr>
          <w:b/>
          <w:bCs/>
        </w:rPr>
        <w:t>. Implement Antimicrobial Stewardship Programs</w:t>
      </w:r>
    </w:p>
    <w:p w14:paraId="03656F21" w14:textId="77777777" w:rsidR="00440810" w:rsidRPr="00440810" w:rsidRDefault="00440810" w:rsidP="00912895">
      <w:pPr>
        <w:pStyle w:val="ListParagraph"/>
        <w:numPr>
          <w:ilvl w:val="0"/>
          <w:numId w:val="26"/>
        </w:numPr>
        <w:spacing w:after="0"/>
      </w:pPr>
      <w:r w:rsidRPr="00440810">
        <w:t>Establish stewardship programs in all tertiary and secondary healthcare facilities.</w:t>
      </w:r>
    </w:p>
    <w:p w14:paraId="6564F77D" w14:textId="77777777" w:rsidR="00440810" w:rsidRPr="00440810" w:rsidRDefault="00440810" w:rsidP="00912895">
      <w:pPr>
        <w:pStyle w:val="ListParagraph"/>
        <w:numPr>
          <w:ilvl w:val="0"/>
          <w:numId w:val="26"/>
        </w:numPr>
        <w:spacing w:after="0"/>
      </w:pPr>
      <w:r w:rsidRPr="00440810">
        <w:t>Develop national antibiotic treatment guidelines.</w:t>
      </w:r>
    </w:p>
    <w:p w14:paraId="38689C06" w14:textId="7A711124" w:rsidR="00912895" w:rsidRDefault="00440810" w:rsidP="00912895">
      <w:pPr>
        <w:pStyle w:val="ListParagraph"/>
        <w:numPr>
          <w:ilvl w:val="0"/>
          <w:numId w:val="26"/>
        </w:numPr>
        <w:spacing w:after="0"/>
      </w:pPr>
      <w:r w:rsidRPr="00440810">
        <w:t>Train healthcare workers in rational prescribing practices.</w:t>
      </w:r>
    </w:p>
    <w:p w14:paraId="734931AB" w14:textId="77777777" w:rsidR="00912895" w:rsidRPr="00440810" w:rsidRDefault="00912895" w:rsidP="00912895">
      <w:pPr>
        <w:spacing w:after="0"/>
        <w:ind w:left="720"/>
      </w:pPr>
    </w:p>
    <w:p w14:paraId="17C11CBB" w14:textId="5A7B226C" w:rsidR="00440810" w:rsidRPr="00440810" w:rsidRDefault="00912895" w:rsidP="00912895">
      <w:pPr>
        <w:spacing w:after="0"/>
        <w:rPr>
          <w:b/>
          <w:bCs/>
        </w:rPr>
      </w:pPr>
      <w:r>
        <w:rPr>
          <w:b/>
          <w:bCs/>
        </w:rPr>
        <w:t>E</w:t>
      </w:r>
      <w:r w:rsidR="00440810" w:rsidRPr="00440810">
        <w:rPr>
          <w:b/>
          <w:bCs/>
        </w:rPr>
        <w:t>. Improve Infection Prevention and Control</w:t>
      </w:r>
    </w:p>
    <w:p w14:paraId="6677FB49" w14:textId="77777777" w:rsidR="00440810" w:rsidRPr="00440810" w:rsidRDefault="00440810" w:rsidP="00912895">
      <w:pPr>
        <w:pStyle w:val="ListParagraph"/>
        <w:numPr>
          <w:ilvl w:val="0"/>
          <w:numId w:val="26"/>
        </w:numPr>
        <w:spacing w:after="0"/>
      </w:pPr>
      <w:r w:rsidRPr="00440810">
        <w:t>Invest in water, sanitation, and hygiene (WASH) in healthcare facilities.</w:t>
      </w:r>
    </w:p>
    <w:p w14:paraId="23F0190E" w14:textId="77777777" w:rsidR="00440810" w:rsidRDefault="00440810" w:rsidP="00912895">
      <w:pPr>
        <w:pStyle w:val="ListParagraph"/>
        <w:numPr>
          <w:ilvl w:val="0"/>
          <w:numId w:val="26"/>
        </w:numPr>
        <w:spacing w:after="0"/>
      </w:pPr>
      <w:r w:rsidRPr="00440810">
        <w:t>Strengthen infection prevention protocols in hospitals and clinics.</w:t>
      </w:r>
    </w:p>
    <w:p w14:paraId="7AB80E6F" w14:textId="77777777" w:rsidR="00912895" w:rsidRPr="00440810" w:rsidRDefault="00912895" w:rsidP="00912895">
      <w:pPr>
        <w:pStyle w:val="ListParagraph"/>
        <w:spacing w:after="0"/>
      </w:pPr>
    </w:p>
    <w:p w14:paraId="4CFDF963" w14:textId="141E6890" w:rsidR="00440810" w:rsidRPr="00440810" w:rsidRDefault="00912895" w:rsidP="00912895">
      <w:pPr>
        <w:spacing w:after="0"/>
        <w:rPr>
          <w:b/>
          <w:bCs/>
        </w:rPr>
      </w:pPr>
      <w:r>
        <w:rPr>
          <w:b/>
          <w:bCs/>
        </w:rPr>
        <w:t>F</w:t>
      </w:r>
      <w:r w:rsidR="00440810" w:rsidRPr="00440810">
        <w:rPr>
          <w:b/>
          <w:bCs/>
        </w:rPr>
        <w:t>. Promote One Health Coordination</w:t>
      </w:r>
    </w:p>
    <w:p w14:paraId="64F2A3A3" w14:textId="04945778" w:rsidR="00440810" w:rsidRDefault="00440810" w:rsidP="00912895">
      <w:pPr>
        <w:pStyle w:val="ListParagraph"/>
        <w:numPr>
          <w:ilvl w:val="0"/>
          <w:numId w:val="28"/>
        </w:numPr>
        <w:spacing w:after="0"/>
      </w:pPr>
      <w:r w:rsidRPr="00912895">
        <w:t>Establish or strengthen national One Health platforms linking:</w:t>
      </w:r>
      <w:r w:rsidR="00912895" w:rsidRPr="00912895">
        <w:t xml:space="preserve"> </w:t>
      </w:r>
      <w:r w:rsidRPr="00912895">
        <w:t>Human health</w:t>
      </w:r>
      <w:r w:rsidR="00912895" w:rsidRPr="00912895">
        <w:t xml:space="preserve">, </w:t>
      </w:r>
      <w:r w:rsidRPr="00912895">
        <w:t>Animal health</w:t>
      </w:r>
      <w:r w:rsidR="00912895" w:rsidRPr="00912895">
        <w:t xml:space="preserve">, </w:t>
      </w:r>
      <w:r w:rsidRPr="00912895">
        <w:t>Agriculture</w:t>
      </w:r>
      <w:r w:rsidR="00912895" w:rsidRPr="00912895">
        <w:t xml:space="preserve"> and </w:t>
      </w:r>
      <w:r w:rsidRPr="00912895">
        <w:t>Environmental sectors</w:t>
      </w:r>
      <w:r w:rsidR="00912895" w:rsidRPr="00912895">
        <w:t>.</w:t>
      </w:r>
    </w:p>
    <w:p w14:paraId="5F7AFA5C" w14:textId="77777777" w:rsidR="00912895" w:rsidRPr="00912895" w:rsidRDefault="00912895" w:rsidP="00912895">
      <w:pPr>
        <w:pStyle w:val="ListParagraph"/>
        <w:spacing w:after="0"/>
      </w:pPr>
    </w:p>
    <w:p w14:paraId="4B7CA04C" w14:textId="7F27DD10" w:rsidR="00440810" w:rsidRPr="00440810" w:rsidRDefault="00912895" w:rsidP="00912895">
      <w:pPr>
        <w:spacing w:after="0"/>
        <w:rPr>
          <w:b/>
          <w:bCs/>
        </w:rPr>
      </w:pPr>
      <w:r>
        <w:rPr>
          <w:b/>
          <w:bCs/>
        </w:rPr>
        <w:t>G</w:t>
      </w:r>
      <w:r w:rsidR="00440810" w:rsidRPr="00440810">
        <w:rPr>
          <w:b/>
          <w:bCs/>
        </w:rPr>
        <w:t>. Increase Domestic Financing for AMR</w:t>
      </w:r>
    </w:p>
    <w:p w14:paraId="6A65FB7E" w14:textId="77777777" w:rsidR="00912895" w:rsidRPr="00912895" w:rsidRDefault="00440810" w:rsidP="00912895">
      <w:pPr>
        <w:pStyle w:val="ListParagraph"/>
        <w:numPr>
          <w:ilvl w:val="0"/>
          <w:numId w:val="28"/>
        </w:numPr>
        <w:spacing w:after="0"/>
      </w:pPr>
      <w:r w:rsidRPr="00440810">
        <w:t>Allocate dedicated national budget lines for AMR programs.</w:t>
      </w:r>
    </w:p>
    <w:p w14:paraId="31C8E3E6" w14:textId="09DC7AF7" w:rsidR="00440810" w:rsidRDefault="00440810" w:rsidP="00912895">
      <w:pPr>
        <w:pStyle w:val="ListParagraph"/>
        <w:numPr>
          <w:ilvl w:val="0"/>
          <w:numId w:val="28"/>
        </w:numPr>
        <w:spacing w:after="0"/>
      </w:pPr>
      <w:r w:rsidRPr="00440810">
        <w:t>Integrate AMR interventions into health system strengthening initiatives.</w:t>
      </w:r>
    </w:p>
    <w:p w14:paraId="7A8A04BA" w14:textId="77777777" w:rsidR="00912895" w:rsidRPr="00440810" w:rsidRDefault="00912895" w:rsidP="00912895">
      <w:pPr>
        <w:pStyle w:val="ListParagraph"/>
        <w:spacing w:after="0"/>
      </w:pPr>
    </w:p>
    <w:p w14:paraId="02DBCE8B" w14:textId="627B048A" w:rsidR="00440810" w:rsidRPr="00440810" w:rsidRDefault="00912895" w:rsidP="00912895">
      <w:pPr>
        <w:spacing w:after="0"/>
        <w:rPr>
          <w:b/>
          <w:bCs/>
        </w:rPr>
      </w:pPr>
      <w:r>
        <w:rPr>
          <w:b/>
          <w:bCs/>
        </w:rPr>
        <w:t>H</w:t>
      </w:r>
      <w:r w:rsidR="00440810" w:rsidRPr="00440810">
        <w:rPr>
          <w:b/>
          <w:bCs/>
        </w:rPr>
        <w:t>. Support Public Awareness Campaigns</w:t>
      </w:r>
    </w:p>
    <w:p w14:paraId="2BFB28D8" w14:textId="77777777" w:rsidR="00912895" w:rsidRDefault="00440810" w:rsidP="00912895">
      <w:pPr>
        <w:spacing w:after="0"/>
      </w:pPr>
      <w:r w:rsidRPr="00440810">
        <w:t>Launch national campaigns to educate the public about:</w:t>
      </w:r>
    </w:p>
    <w:p w14:paraId="741F8730" w14:textId="77777777" w:rsidR="00912895" w:rsidRDefault="00440810" w:rsidP="00912895">
      <w:pPr>
        <w:pStyle w:val="ListParagraph"/>
        <w:numPr>
          <w:ilvl w:val="0"/>
          <w:numId w:val="29"/>
        </w:numPr>
        <w:spacing w:after="0"/>
      </w:pPr>
      <w:r w:rsidRPr="00440810">
        <w:t>Responsible antibiotic use</w:t>
      </w:r>
    </w:p>
    <w:p w14:paraId="198B2631" w14:textId="77777777" w:rsidR="00912895" w:rsidRDefault="00440810" w:rsidP="00912895">
      <w:pPr>
        <w:pStyle w:val="ListParagraph"/>
        <w:numPr>
          <w:ilvl w:val="0"/>
          <w:numId w:val="29"/>
        </w:numPr>
        <w:spacing w:after="0"/>
      </w:pPr>
      <w:r w:rsidRPr="00440810">
        <w:t>Risks of self-medication</w:t>
      </w:r>
    </w:p>
    <w:p w14:paraId="1BFB39F4" w14:textId="4BF1B0A8" w:rsidR="00912895" w:rsidRPr="00440810" w:rsidRDefault="00440810" w:rsidP="00912895">
      <w:pPr>
        <w:pStyle w:val="ListParagraph"/>
        <w:numPr>
          <w:ilvl w:val="0"/>
          <w:numId w:val="29"/>
        </w:numPr>
        <w:spacing w:after="0"/>
      </w:pPr>
      <w:r w:rsidRPr="00440810">
        <w:t>Infection prevention</w:t>
      </w:r>
    </w:p>
    <w:p w14:paraId="32D71145" w14:textId="10CEF2D0" w:rsidR="00440810" w:rsidRPr="00440810" w:rsidRDefault="00912895" w:rsidP="00440810">
      <w:pPr>
        <w:rPr>
          <w:b/>
          <w:bCs/>
        </w:rPr>
      </w:pPr>
      <w:r>
        <w:rPr>
          <w:b/>
          <w:bCs/>
        </w:rPr>
        <w:lastRenderedPageBreak/>
        <w:t>I</w:t>
      </w:r>
      <w:r w:rsidR="00440810" w:rsidRPr="00440810">
        <w:rPr>
          <w:b/>
          <w:bCs/>
        </w:rPr>
        <w:t>. Invest in Workforce Development</w:t>
      </w:r>
    </w:p>
    <w:p w14:paraId="7FBE6505" w14:textId="2C6513D9" w:rsidR="00440810" w:rsidRPr="00440810" w:rsidRDefault="00440810" w:rsidP="00531085">
      <w:pPr>
        <w:numPr>
          <w:ilvl w:val="0"/>
          <w:numId w:val="24"/>
        </w:numPr>
        <w:spacing w:after="0"/>
      </w:pPr>
      <w:r w:rsidRPr="00440810">
        <w:t>Train health professionals in clinical microbiology,</w:t>
      </w:r>
      <w:r w:rsidR="00531085" w:rsidRPr="00531085">
        <w:t xml:space="preserve"> Genomics,</w:t>
      </w:r>
      <w:r w:rsidRPr="00440810">
        <w:t xml:space="preserve"> antimicrobial stewardship, and epidemiology.</w:t>
      </w:r>
    </w:p>
    <w:p w14:paraId="463672AB" w14:textId="77777777" w:rsidR="00440810" w:rsidRDefault="00440810" w:rsidP="00531085">
      <w:pPr>
        <w:numPr>
          <w:ilvl w:val="0"/>
          <w:numId w:val="24"/>
        </w:numPr>
        <w:spacing w:after="0"/>
      </w:pPr>
      <w:r w:rsidRPr="00440810">
        <w:t>Build capacity for data analysis and AMR research.</w:t>
      </w:r>
    </w:p>
    <w:p w14:paraId="102DD345" w14:textId="77777777" w:rsidR="00531085" w:rsidRPr="00440810" w:rsidRDefault="00531085" w:rsidP="00531085">
      <w:pPr>
        <w:spacing w:after="0"/>
        <w:ind w:left="720"/>
      </w:pPr>
    </w:p>
    <w:p w14:paraId="31D9DBB8" w14:textId="7AF854FF" w:rsidR="00440810" w:rsidRPr="00440810" w:rsidRDefault="00440810" w:rsidP="00440810">
      <w:pPr>
        <w:rPr>
          <w:b/>
          <w:bCs/>
        </w:rPr>
      </w:pPr>
      <w:r w:rsidRPr="00440810">
        <w:rPr>
          <w:b/>
          <w:bCs/>
        </w:rPr>
        <w:t>Conclusion</w:t>
      </w:r>
    </w:p>
    <w:p w14:paraId="0914F8F7" w14:textId="1BA8D36E" w:rsidR="00436412" w:rsidRPr="00531085" w:rsidRDefault="00440810">
      <w:r w:rsidRPr="00440810">
        <w:t>Without urgent action, the continent risks entering a post-antibiotic era where common infections once again become deadly.</w:t>
      </w:r>
      <w:r w:rsidR="00531085" w:rsidRPr="00531085">
        <w:t xml:space="preserve"> </w:t>
      </w:r>
      <w:r w:rsidRPr="00440810">
        <w:t>African Ministers of Health have a critical opportunity to lead coordinated national and regional responses, strengthen surveillance systems, regulate antimicrobial use, and invest in resilient health systems</w:t>
      </w:r>
      <w:r w:rsidR="00531085" w:rsidRPr="00531085">
        <w:t>.</w:t>
      </w:r>
    </w:p>
    <w:sectPr w:rsidR="00436412" w:rsidRPr="00531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DE9"/>
    <w:multiLevelType w:val="multilevel"/>
    <w:tmpl w:val="E0AA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1D9A"/>
    <w:multiLevelType w:val="multilevel"/>
    <w:tmpl w:val="B6EA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06DF"/>
    <w:multiLevelType w:val="multilevel"/>
    <w:tmpl w:val="AEE4C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36A4A"/>
    <w:multiLevelType w:val="multilevel"/>
    <w:tmpl w:val="AE6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E0B97"/>
    <w:multiLevelType w:val="multilevel"/>
    <w:tmpl w:val="952A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D148C"/>
    <w:multiLevelType w:val="multilevel"/>
    <w:tmpl w:val="01E0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7235D"/>
    <w:multiLevelType w:val="multilevel"/>
    <w:tmpl w:val="C43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27E83"/>
    <w:multiLevelType w:val="multilevel"/>
    <w:tmpl w:val="8546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B74A6"/>
    <w:multiLevelType w:val="multilevel"/>
    <w:tmpl w:val="A6B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D2478"/>
    <w:multiLevelType w:val="multilevel"/>
    <w:tmpl w:val="B5E2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5528D"/>
    <w:multiLevelType w:val="multilevel"/>
    <w:tmpl w:val="4D4C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50E17"/>
    <w:multiLevelType w:val="hybridMultilevel"/>
    <w:tmpl w:val="72B2B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691174"/>
    <w:multiLevelType w:val="multilevel"/>
    <w:tmpl w:val="80E0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B3C3A"/>
    <w:multiLevelType w:val="multilevel"/>
    <w:tmpl w:val="999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30174"/>
    <w:multiLevelType w:val="hybridMultilevel"/>
    <w:tmpl w:val="E8BE6B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ABE52B9"/>
    <w:multiLevelType w:val="multilevel"/>
    <w:tmpl w:val="713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B4A79"/>
    <w:multiLevelType w:val="multilevel"/>
    <w:tmpl w:val="76007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C0524"/>
    <w:multiLevelType w:val="multilevel"/>
    <w:tmpl w:val="B6EE6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C64B7"/>
    <w:multiLevelType w:val="multilevel"/>
    <w:tmpl w:val="3D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A6AAD"/>
    <w:multiLevelType w:val="hybridMultilevel"/>
    <w:tmpl w:val="824E7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84E1D25"/>
    <w:multiLevelType w:val="multilevel"/>
    <w:tmpl w:val="7E5AA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C348F"/>
    <w:multiLevelType w:val="hybridMultilevel"/>
    <w:tmpl w:val="DC821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EC24E2"/>
    <w:multiLevelType w:val="multilevel"/>
    <w:tmpl w:val="41AE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01B7D"/>
    <w:multiLevelType w:val="multilevel"/>
    <w:tmpl w:val="72C2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93EC2"/>
    <w:multiLevelType w:val="multilevel"/>
    <w:tmpl w:val="D63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570FC"/>
    <w:multiLevelType w:val="multilevel"/>
    <w:tmpl w:val="836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6F7849"/>
    <w:multiLevelType w:val="multilevel"/>
    <w:tmpl w:val="A5D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C56ED"/>
    <w:multiLevelType w:val="multilevel"/>
    <w:tmpl w:val="F57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D3E82"/>
    <w:multiLevelType w:val="hybridMultilevel"/>
    <w:tmpl w:val="A7AAC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5630342">
    <w:abstractNumId w:val="1"/>
  </w:num>
  <w:num w:numId="2" w16cid:durableId="704404997">
    <w:abstractNumId w:val="26"/>
  </w:num>
  <w:num w:numId="3" w16cid:durableId="2010401039">
    <w:abstractNumId w:val="9"/>
  </w:num>
  <w:num w:numId="4" w16cid:durableId="917832605">
    <w:abstractNumId w:val="6"/>
  </w:num>
  <w:num w:numId="5" w16cid:durableId="1810590850">
    <w:abstractNumId w:val="24"/>
  </w:num>
  <w:num w:numId="6" w16cid:durableId="1520311270">
    <w:abstractNumId w:val="5"/>
  </w:num>
  <w:num w:numId="7" w16cid:durableId="49349715">
    <w:abstractNumId w:val="3"/>
  </w:num>
  <w:num w:numId="8" w16cid:durableId="864101546">
    <w:abstractNumId w:val="7"/>
  </w:num>
  <w:num w:numId="9" w16cid:durableId="1955676355">
    <w:abstractNumId w:val="20"/>
  </w:num>
  <w:num w:numId="10" w16cid:durableId="36634987">
    <w:abstractNumId w:val="13"/>
  </w:num>
  <w:num w:numId="11" w16cid:durableId="2035693425">
    <w:abstractNumId w:val="2"/>
  </w:num>
  <w:num w:numId="12" w16cid:durableId="1024552806">
    <w:abstractNumId w:val="12"/>
  </w:num>
  <w:num w:numId="13" w16cid:durableId="334846159">
    <w:abstractNumId w:val="4"/>
  </w:num>
  <w:num w:numId="14" w16cid:durableId="992951308">
    <w:abstractNumId w:val="22"/>
  </w:num>
  <w:num w:numId="15" w16cid:durableId="803472694">
    <w:abstractNumId w:val="23"/>
  </w:num>
  <w:num w:numId="16" w16cid:durableId="2088912958">
    <w:abstractNumId w:val="8"/>
  </w:num>
  <w:num w:numId="17" w16cid:durableId="1444762392">
    <w:abstractNumId w:val="10"/>
  </w:num>
  <w:num w:numId="18" w16cid:durableId="1551652353">
    <w:abstractNumId w:val="0"/>
  </w:num>
  <w:num w:numId="19" w16cid:durableId="350961682">
    <w:abstractNumId w:val="15"/>
  </w:num>
  <w:num w:numId="20" w16cid:durableId="1230266946">
    <w:abstractNumId w:val="18"/>
  </w:num>
  <w:num w:numId="21" w16cid:durableId="2086996474">
    <w:abstractNumId w:val="17"/>
  </w:num>
  <w:num w:numId="22" w16cid:durableId="1734817816">
    <w:abstractNumId w:val="25"/>
  </w:num>
  <w:num w:numId="23" w16cid:durableId="815805298">
    <w:abstractNumId w:val="16"/>
  </w:num>
  <w:num w:numId="24" w16cid:durableId="874848971">
    <w:abstractNumId w:val="27"/>
  </w:num>
  <w:num w:numId="25" w16cid:durableId="146021513">
    <w:abstractNumId w:val="28"/>
  </w:num>
  <w:num w:numId="26" w16cid:durableId="1866408867">
    <w:abstractNumId w:val="21"/>
  </w:num>
  <w:num w:numId="27" w16cid:durableId="245770940">
    <w:abstractNumId w:val="11"/>
  </w:num>
  <w:num w:numId="28" w16cid:durableId="809590608">
    <w:abstractNumId w:val="19"/>
  </w:num>
  <w:num w:numId="29" w16cid:durableId="19398311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810"/>
    <w:rsid w:val="00181D8F"/>
    <w:rsid w:val="00282797"/>
    <w:rsid w:val="002A2836"/>
    <w:rsid w:val="00436412"/>
    <w:rsid w:val="00440810"/>
    <w:rsid w:val="00531085"/>
    <w:rsid w:val="0081368A"/>
    <w:rsid w:val="00912895"/>
    <w:rsid w:val="00CB06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F886"/>
  <w15:chartTrackingRefBased/>
  <w15:docId w15:val="{EAEAC5FF-DFBF-48BA-ACB2-5DBFFD1EC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68A"/>
  </w:style>
  <w:style w:type="paragraph" w:styleId="Heading1">
    <w:name w:val="heading 1"/>
    <w:basedOn w:val="Normal"/>
    <w:next w:val="Normal"/>
    <w:link w:val="Heading1Char"/>
    <w:uiPriority w:val="9"/>
    <w:qFormat/>
    <w:rsid w:val="00440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810"/>
    <w:rPr>
      <w:rFonts w:eastAsiaTheme="majorEastAsia" w:cstheme="majorBidi"/>
      <w:color w:val="272727" w:themeColor="text1" w:themeTint="D8"/>
    </w:rPr>
  </w:style>
  <w:style w:type="paragraph" w:styleId="Title">
    <w:name w:val="Title"/>
    <w:basedOn w:val="Normal"/>
    <w:next w:val="Normal"/>
    <w:link w:val="TitleChar"/>
    <w:uiPriority w:val="10"/>
    <w:qFormat/>
    <w:rsid w:val="00440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810"/>
    <w:pPr>
      <w:spacing w:before="160"/>
      <w:jc w:val="center"/>
    </w:pPr>
    <w:rPr>
      <w:i/>
      <w:iCs/>
      <w:color w:val="404040" w:themeColor="text1" w:themeTint="BF"/>
    </w:rPr>
  </w:style>
  <w:style w:type="character" w:customStyle="1" w:styleId="QuoteChar">
    <w:name w:val="Quote Char"/>
    <w:basedOn w:val="DefaultParagraphFont"/>
    <w:link w:val="Quote"/>
    <w:uiPriority w:val="29"/>
    <w:rsid w:val="00440810"/>
    <w:rPr>
      <w:i/>
      <w:iCs/>
      <w:color w:val="404040" w:themeColor="text1" w:themeTint="BF"/>
    </w:rPr>
  </w:style>
  <w:style w:type="paragraph" w:styleId="ListParagraph">
    <w:name w:val="List Paragraph"/>
    <w:basedOn w:val="Normal"/>
    <w:uiPriority w:val="34"/>
    <w:qFormat/>
    <w:rsid w:val="00440810"/>
    <w:pPr>
      <w:ind w:left="720"/>
      <w:contextualSpacing/>
    </w:pPr>
  </w:style>
  <w:style w:type="character" w:styleId="IntenseEmphasis">
    <w:name w:val="Intense Emphasis"/>
    <w:basedOn w:val="DefaultParagraphFont"/>
    <w:uiPriority w:val="21"/>
    <w:qFormat/>
    <w:rsid w:val="00440810"/>
    <w:rPr>
      <w:i/>
      <w:iCs/>
      <w:color w:val="0F4761" w:themeColor="accent1" w:themeShade="BF"/>
    </w:rPr>
  </w:style>
  <w:style w:type="paragraph" w:styleId="IntenseQuote">
    <w:name w:val="Intense Quote"/>
    <w:basedOn w:val="Normal"/>
    <w:next w:val="Normal"/>
    <w:link w:val="IntenseQuoteChar"/>
    <w:uiPriority w:val="30"/>
    <w:qFormat/>
    <w:rsid w:val="00440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810"/>
    <w:rPr>
      <w:i/>
      <w:iCs/>
      <w:color w:val="0F4761" w:themeColor="accent1" w:themeShade="BF"/>
    </w:rPr>
  </w:style>
  <w:style w:type="character" w:styleId="IntenseReference">
    <w:name w:val="Intense Reference"/>
    <w:basedOn w:val="DefaultParagraphFont"/>
    <w:uiPriority w:val="32"/>
    <w:qFormat/>
    <w:rsid w:val="00440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Nimnan Tyem</dc:creator>
  <cp:keywords/>
  <dc:description/>
  <cp:lastModifiedBy>Nimnan Tyem</cp:lastModifiedBy>
  <cp:revision>1</cp:revision>
  <dcterms:created xsi:type="dcterms:W3CDTF">2026-03-10T06:49:00Z</dcterms:created>
  <dcterms:modified xsi:type="dcterms:W3CDTF">2026-03-10T07:44:00Z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7d012004-1b3d-48ee-b01b-190311a89439</vt:lpwstr>
  </property>
</Properties>
</file>