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6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 Light" w:cs="Calibri Light" w:eastAsia="Calibri Light" w:hAnsi="Calibri Light"/>
                <w:caps/>
                <w:color w:val="D0EAEB"/>
                <w:sz w:val="20"/>
                <w:szCs w:val="20"/>
              </w:rPr>
              <w:t xml:space="preserve">AI PROJECT CASE STUDY</w:t>
            </w:r>
          </w:p>
          <w:p>
            <w:pPr>
              <w:spacing w:after="120" w:before="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Tazama AI Documentation System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0EAEB"/>
                <w:sz w:val="22"/>
                <w:szCs w:val="22"/>
              </w:rPr>
              <w:t xml:space="preserve">Turning community Slack data into living technical documentation using Claude AI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400" w:before="0"/>
        <w:jc w:val="righ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By Shikha  |  Product Manager &amp; AI Practitioner  |  2026</w:t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At a Glance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6D6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Slack Channels
Mined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6D6F"/>
                <w:sz w:val="52"/>
                <w:szCs w:val="52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FAQ Entries
Generated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6D6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Guide Sections
Created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6D6F"/>
                <w:sz w:val="52"/>
                <w:szCs w:val="52"/>
              </w:rPr>
              <w:t xml:space="preserve">48hr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Auto-Update
Cycle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Project Context</w:t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The Organization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Tazama is an open-source, real-time AML (Anti-Money Laundering) and financial fraud detection platform hosted by the Linux Foundation and funded by the Bill &amp; Melinda Gates Foundation. It serves financial service providers, payment system operators, and regulators globally.</w:t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The Problem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Tazama had an active developer and operator community on Slack — but no structured documentation for two key audiences: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Operators deploying Tazama on their own infrastructure (Docker/Kubernetes) with no step-by-step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Beta testers exploring the hosted AWS sandbox (Tazama 4.0.0) with no end-to-end walkthrough</w:t>
      </w:r>
    </w:p>
    <w:p>
      <w:pPr>
        <w:spacing w:after="160" w:before="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same questions were being asked repeatedly. Answers were buried in Slack threads. New users had no starting point. Institutional knowledge was invisible.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6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6D6F"/>
                <w:sz w:val="20"/>
                <w:szCs w:val="20"/>
              </w:rPr>
              <w:t xml:space="preserve">The Gap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Months of community knowledge existed in Slack — but none of it had been distilled into documentation that new operators or beta testers could actually follow.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Approach &amp; Methodology</w:t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AI-Powered Knowledge Extraction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Using Claude AI in Cowork mode with a Slack MCP connector, the entire workflow ran autonomously — from raw Slack data to finished, branded Word documents.</w:t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Step-by-Step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Read #get-help and #tazama-public-beta Slack channels via Slack MCP API connector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Analyze messages to identify recurring questions and cluster them into themes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Draft FAQ entries in Q:/A: format, traceable to verbatim Slack quotes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Draft Operator Onboarding Guide sections from documented + inferred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Extract Tazama brand colors and fonts from official PPTX files (XML parsing)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Generate branded .docx files programmatically using Node.js docx library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Step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Schedule auto-update task (every 48 hours) to pull new Slack data and refresh docs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Hallucination Control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All FAQ content was traced to verbatim Slack messages. For the Operator Onboarding Guide, two sections could not be fully verified from Slack alone (the prerequisites list and step-by-step deployment commands). Rather than presenting inferred content as fact, these sections were marked with visible red [REVIEW REQUIRED - Justus / Sandy] callout boxes, flagging them for the Tazama team to verify before publishing.</w:t>
      </w:r>
    </w:p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AI agent orchestrating the full workflow — reading, analyzing, generating, and saving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Slack MCP Connector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API-backed integration to read and search Slack channels programmatically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Scheduled task running every 48 hours to keep documents current without manual 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Node.js (docx)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Programmatic Word document generation with full brand styling, tables, and callout boxes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PPTX XML Parsing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Extracted Tazama brand colors (#006D6F, #1C2B3A, #D0EAEB) and fonts from binary PPTX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GitHub (Public)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Read-only access to tazama-lf repos for official docs, deployment guides, and beta discussions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Deliverables</w:t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1. Tazama FAQ (Tazama_FAQ.docx)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 branded FAQ with 25+ Q&amp;A entries across 5 sections, drawn from real community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Platform Architecture &amp;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Deployment &amp;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Rules &amp; Typologies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Database &amp;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Troubleshooting &amp; Known Issues</w:t>
      </w:r>
    </w:p>
    <w:p>
      <w:pPr>
        <w:spacing w:after="160" w:before="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GitHub repos and URLs are bolded in teal throughout for quick reference.</w:t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2. Operator Onboarding Guide (Tazama_Operator_Onboarding_Guide.docx)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 6-section guide covering the full operator journey — from architecture overview to support resources — with comparison tables (Docker vs Kubernetes), callout boxes, and code-style blocks. Inferred sections are clearly flagged for team review.</w:t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3. Automated Document Refresh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 scheduled task runs every 48 hours, reads both Slack channels for new messages, and updates both documents. If new questions don't fit existing FAQ categories, new sections are created automatically.</w:t>
      </w:r>
    </w:p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Product Insights Uncovered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Beyond documentation, the Slack analysis surfaced actionable product intelligence for the Tazama team.</w:t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Recurring Pain Points (Self-Hosted)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ArangoDB → PostgreSQL migration confusion — widely misunderstood despite being documented in the release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NATS vs JetStream misconfiguration — STARTUP_TYPE=nats is required; JetStream breaks stream naming and is commonly misconfigured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No authoritative end-to-end Docker deployment guide — every operator was piecing it together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Rule processor and typology configuration underdocumented for self-hosters</w:t>
      </w:r>
    </w:p>
    <w:p>
      <w:pPr>
        <w:spacing w:after="160" w:before="0"/>
      </w:pPr>
      <w:r>
        <w:t xml:space="preserve"/>
      </w:r>
    </w:p>
    <w:p>
      <w:pPr>
        <w:spacing w:after="80" w:before="280"/>
      </w:pPr>
      <w:r>
        <w:rPr>
          <w:rFonts w:ascii="Calibri Light" w:cs="Calibri Light" w:eastAsia="Calibri Light" w:hAnsi="Calibri Light"/>
          <w:b/>
          <w:bCs/>
          <w:color w:val="1C2B3A"/>
          <w:sz w:val="28"/>
          <w:szCs w:val="28"/>
        </w:rPr>
        <w:t xml:space="preserve">Beta Program 4.0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No end-to-end demo path: users couldn't follow a sequence from 'send a transaction' to 'view an evaluation result'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Evaluation results inaccessible without database access — the API endpoint (v1/admin/reports/getreportbymsgid) was underdocumented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DEMS transaction type field rejects ISO 20022 dots (pacs.008.001.10) — a known bug affecting multiple beta testers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TCS mapping save failures — reported independently by multiple users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6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6D6F"/>
                <w:sz w:val="20"/>
                <w:szCs w:val="20"/>
              </w:rPr>
              <w:t xml:space="preserve">Product Recommendation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These gaps directly informed a recommendation to build a dedicated Beta Sandbox Guide — a step-by-step walkthrough from sandbox access to first evaluation result, designed specifically for executive demos. Joshua Arnold (Beta Program lead) validated this need in the channel.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Product Management Thinking</w:t>
      </w:r>
    </w:p>
    <w:p>
      <w:pPr>
        <w:spacing w:after="120" w:before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This project demonstrates PM skills applied through AI tooling — not just document generation.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Was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User Research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Treated Slack messages as qualitative research data — extracting user pain points, mental models, and unmet needs without running a formal survey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Identified what was missing from documentation by analyzing what users kept asking — a proxy for documentation debt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Stakeholder Framing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Flagged inferred content for named stakeholders (Justus, Sandy) rather than presenting it as fact — respecting the review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Feedback Synthesis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Dom Cimafranca's beta notes (posted to GitHub) served as a structured UX report — synthesized into actionable product gaps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Automation Thinking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Designed the output as a living system, not a one-off deliverable — scheduled refresh ensures the docs stay relevant without ongoing effort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006D6F" w:sz="8" w:space="4"/>
        </w:pBdr>
        <w:spacing w:after="120" w:before="360"/>
      </w:pPr>
      <w:r>
        <w:rPr>
          <w:rFonts w:ascii="Calibri Light" w:cs="Calibri Light" w:eastAsia="Calibri Light" w:hAnsi="Calibri Light"/>
          <w:b/>
          <w:bCs/>
          <w:color w:val="006D6F"/>
          <w:sz w:val="36"/>
          <w:szCs w:val="36"/>
        </w:rPr>
        <w:t xml:space="preserve">Key Takeaways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6F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D0EA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6D6F"/>
                <w:sz w:val="20"/>
                <w:szCs w:val="20"/>
              </w:rPr>
              <w:t xml:space="preserve">What This Proves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AI agents can convert unstructured community data into structured, branded, stakeholder-ready documentation — with built-in quality controls (source tracing, review callouts) and automated maintenance. The result is faster than manual documentation, more current than wiki-based systems, and directly tied to real user needs.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Slack is an underutilized knowledge asset — most organizations mine it manually, if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AI-generated documentation is only as good as its source tracing — explicit hallucination controls are essential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gap analysis is often more valuable than the documentation itself — it tells the team what to build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Automation turns a one-off project into infrastructure — the docs improve automatically as the community grows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top w:val="single" w:color="D0EAEB" w:sz="4" w:space="8"/>
        </w:pBdr>
        <w:spacing w:after="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github.com/tazama-lf  |  tazama.org  |  Shikha — shikha.ippb@gmail.com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2026-06-28T05:36:25.683Z</dcterms:created>
  <dcterms:modified xsi:type="dcterms:W3CDTF">2026-06-28T05:36:25.687Z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