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ocan4j8szi8b" w:id="0"/>
      <w:bookmarkEnd w:id="0"/>
      <w:r w:rsidDel="00000000" w:rsidR="00000000" w:rsidRPr="00000000">
        <w:rPr>
          <w:rtl w:val="0"/>
        </w:rPr>
        <w:t xml:space="preserve">Background</w:t>
      </w:r>
    </w:p>
    <w:p w:rsidR="00000000" w:rsidDel="00000000" w:rsidP="00000000" w:rsidRDefault="00000000" w:rsidRPr="00000000" w14:paraId="00000002">
      <w:pPr>
        <w:pageBreakBefore w:val="0"/>
        <w:rPr>
          <w:sz w:val="8"/>
          <w:szCs w:val="8"/>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t xml:space="preserve">A Real estate agent works under a licensed broker (or brokerage). The brokerage provides the real estate agent with leads (leads are people who are looking to buy, sell or rent), and the agent's job is to help them in their home buying, selling or renting process. </w:t>
      </w:r>
    </w:p>
    <w:p w:rsidR="00000000" w:rsidDel="00000000" w:rsidP="00000000" w:rsidRDefault="00000000" w:rsidRPr="00000000" w14:paraId="00000004">
      <w:pPr>
        <w:pageBreakBefore w:val="0"/>
        <w:ind w:left="0" w:firstLine="0"/>
        <w:rPr/>
      </w:pPr>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rtl w:val="0"/>
        </w:rPr>
        <w:t xml:space="preserve">They do this by regularly following-up with them using calls, text messages or emails. After every follow-up with a lead, the activity is recorded on the CRM(CRM is a Customer Relationship Manager, which is a tool that agents use to log data for a particular lead)</w:t>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ind w:left="0" w:firstLine="0"/>
        <w:jc w:val="center"/>
        <w:rPr>
          <w:i w:val="1"/>
          <w:sz w:val="20"/>
          <w:szCs w:val="20"/>
        </w:rPr>
      </w:pPr>
      <w:r w:rsidDel="00000000" w:rsidR="00000000" w:rsidRPr="00000000">
        <w:rPr>
          <w:i w:val="1"/>
          <w:sz w:val="20"/>
          <w:szCs w:val="20"/>
          <w:rtl w:val="0"/>
        </w:rPr>
        <w:t xml:space="preserve">Example (from dataset) - An agent with agentId 10 made 2 calls to a lead with leadId 20293</w:t>
      </w:r>
    </w:p>
    <w:p w:rsidR="00000000" w:rsidDel="00000000" w:rsidP="00000000" w:rsidRDefault="00000000" w:rsidRPr="00000000" w14:paraId="00000008">
      <w:pPr>
        <w:pageBreakBefore w:val="0"/>
        <w:ind w:left="0" w:firstLine="0"/>
        <w:jc w:val="center"/>
        <w:rPr>
          <w:i w:val="1"/>
          <w:sz w:val="8"/>
          <w:szCs w:val="8"/>
        </w:rPr>
      </w:pPr>
      <w:r w:rsidDel="00000000" w:rsidR="00000000" w:rsidRPr="00000000">
        <w:rPr>
          <w:rtl w:val="0"/>
        </w:rPr>
      </w:r>
    </w:p>
    <w:p w:rsidR="00000000" w:rsidDel="00000000" w:rsidP="00000000" w:rsidRDefault="00000000" w:rsidRPr="00000000" w14:paraId="00000009">
      <w:pPr>
        <w:pageBreakBefore w:val="0"/>
        <w:ind w:left="-540" w:firstLine="90"/>
        <w:rPr/>
      </w:pPr>
      <w:r w:rsidDel="00000000" w:rsidR="00000000" w:rsidRPr="00000000">
        <w:rPr/>
        <w:drawing>
          <wp:inline distB="114300" distT="114300" distL="114300" distR="114300">
            <wp:extent cx="6512668" cy="490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12668" cy="4905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wn8a0vb8060v" w:id="1"/>
      <w:bookmarkEnd w:id="1"/>
      <w:r w:rsidDel="00000000" w:rsidR="00000000" w:rsidRPr="00000000">
        <w:rPr>
          <w:rtl w:val="0"/>
        </w:rPr>
        <w:t xml:space="preserve">Activity objective</w:t>
      </w:r>
    </w:p>
    <w:p w:rsidR="00000000" w:rsidDel="00000000" w:rsidP="00000000" w:rsidRDefault="00000000" w:rsidRPr="00000000" w14:paraId="0000000B">
      <w:pPr>
        <w:pageBreakBefore w:val="0"/>
        <w:rPr/>
      </w:pPr>
      <w:r w:rsidDel="00000000" w:rsidR="00000000" w:rsidRPr="00000000">
        <w:rPr>
          <w:rtl w:val="0"/>
        </w:rPr>
        <w:t xml:space="preserve">The objective here is to analyse data and suggest methods for the Brokerage to improve their Agent’s performance.</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Identify best practices by market research and analysing the follow-up data</w:t>
      </w: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Provide insights and recommendation for the brokerage for improving their Agent’s performance</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Build final report with insights and recommendations</w:t>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sz w:val="32"/>
          <w:szCs w:val="32"/>
          <w:rtl w:val="0"/>
        </w:rPr>
        <w:t xml:space="preserve">Deliverables</w:t>
      </w:r>
      <w:r w:rsidDel="00000000" w:rsidR="00000000" w:rsidRPr="00000000">
        <w:rPr>
          <w:rtl w:val="0"/>
        </w:rPr>
      </w:r>
    </w:p>
    <w:p w:rsidR="00000000" w:rsidDel="00000000" w:rsidP="00000000" w:rsidRDefault="00000000" w:rsidRPr="00000000" w14:paraId="00000011">
      <w:pPr>
        <w:pageBreakBefore w:val="0"/>
        <w:numPr>
          <w:ilvl w:val="0"/>
          <w:numId w:val="4"/>
        </w:numPr>
        <w:ind w:left="720" w:hanging="360"/>
        <w:rPr/>
      </w:pPr>
      <w:r w:rsidDel="00000000" w:rsidR="00000000" w:rsidRPr="00000000">
        <w:rPr>
          <w:rtl w:val="0"/>
        </w:rPr>
        <w:t xml:space="preserve">Code/ Notebook/ Excel sheet etc. used for running analysis</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Report with insights and recommendations</w:t>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rPr>
          <w:sz w:val="28"/>
          <w:szCs w:val="28"/>
          <w:u w:val="single"/>
        </w:rPr>
      </w:pPr>
      <w:r w:rsidDel="00000000" w:rsidR="00000000" w:rsidRPr="00000000">
        <w:rPr>
          <w:b w:val="1"/>
          <w:rtl w:val="0"/>
        </w:rPr>
        <w:t xml:space="preserve">Note: </w:t>
      </w:r>
      <w:r w:rsidDel="00000000" w:rsidR="00000000" w:rsidRPr="00000000">
        <w:rPr>
          <w:b w:val="1"/>
          <w:rtl w:val="0"/>
        </w:rPr>
        <w:t xml:space="preserve">The insights and representation should be presentable to brokers (clients).</w:t>
      </w:r>
      <w:r w:rsidDel="00000000" w:rsidR="00000000" w:rsidRPr="00000000">
        <w:rPr>
          <w:rtl w:val="0"/>
        </w:rPr>
        <w:t xml:space="preserve"> Visualizations are expected. </w:t>
      </w:r>
      <w:r w:rsidDel="00000000" w:rsidR="00000000" w:rsidRPr="00000000">
        <w:rPr>
          <w:rtl w:val="0"/>
        </w:rPr>
      </w:r>
    </w:p>
    <w:p w:rsidR="00000000" w:rsidDel="00000000" w:rsidP="00000000" w:rsidRDefault="00000000" w:rsidRPr="00000000" w14:paraId="00000015">
      <w:pPr>
        <w:pStyle w:val="Heading2"/>
        <w:pageBreakBefore w:val="0"/>
        <w:rPr/>
      </w:pPr>
      <w:bookmarkStart w:colFirst="0" w:colLast="0" w:name="_vx86r8jpln21" w:id="2"/>
      <w:bookmarkEnd w:id="2"/>
      <w:r w:rsidDel="00000000" w:rsidR="00000000" w:rsidRPr="00000000">
        <w:rPr>
          <w:rtl w:val="0"/>
        </w:rPr>
        <w:t xml:space="preserve">Estimated effort</w:t>
      </w:r>
    </w:p>
    <w:p w:rsidR="00000000" w:rsidDel="00000000" w:rsidP="00000000" w:rsidRDefault="00000000" w:rsidRPr="00000000" w14:paraId="00000016">
      <w:pPr>
        <w:pageBreakBefore w:val="0"/>
        <w:rPr>
          <w:sz w:val="28"/>
          <w:szCs w:val="28"/>
          <w:u w:val="single"/>
        </w:rPr>
      </w:pPr>
      <w:r w:rsidDel="00000000" w:rsidR="00000000" w:rsidRPr="00000000">
        <w:rPr>
          <w:rtl w:val="0"/>
        </w:rPr>
        <w:t xml:space="preserve">4-5 hrs</w:t>
      </w:r>
      <w:r w:rsidDel="00000000" w:rsidR="00000000" w:rsidRPr="00000000">
        <w:rPr>
          <w:sz w:val="28"/>
          <w:szCs w:val="28"/>
          <w:u w:val="single"/>
          <w:rtl w:val="0"/>
        </w:rPr>
        <w:t xml:space="preserve"> </w:t>
      </w:r>
    </w:p>
    <w:p w:rsidR="00000000" w:rsidDel="00000000" w:rsidP="00000000" w:rsidRDefault="00000000" w:rsidRPr="00000000" w14:paraId="00000017">
      <w:pPr>
        <w:pStyle w:val="Heading2"/>
        <w:pageBreakBefore w:val="0"/>
        <w:rPr/>
      </w:pPr>
      <w:bookmarkStart w:colFirst="0" w:colLast="0" w:name="_gp3kx7236t4f" w:id="3"/>
      <w:bookmarkEnd w:id="3"/>
      <w:r w:rsidDel="00000000" w:rsidR="00000000" w:rsidRPr="00000000">
        <w:rPr>
          <w:rtl w:val="0"/>
        </w:rPr>
        <w:t xml:space="preserve">Evaluation Criteria</w:t>
      </w:r>
    </w:p>
    <w:p w:rsidR="00000000" w:rsidDel="00000000" w:rsidP="00000000" w:rsidRDefault="00000000" w:rsidRPr="00000000" w14:paraId="00000018">
      <w:pPr>
        <w:pageBreakBefore w:val="0"/>
        <w:numPr>
          <w:ilvl w:val="0"/>
          <w:numId w:val="2"/>
        </w:numPr>
        <w:ind w:left="720" w:hanging="360"/>
      </w:pPr>
      <w:r w:rsidDel="00000000" w:rsidR="00000000" w:rsidRPr="00000000">
        <w:rPr>
          <w:rtl w:val="0"/>
        </w:rPr>
        <w:t xml:space="preserve">Problem understand and market research</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Q</w:t>
      </w:r>
      <w:r w:rsidDel="00000000" w:rsidR="00000000" w:rsidRPr="00000000">
        <w:rPr>
          <w:rtl w:val="0"/>
        </w:rPr>
        <w:t xml:space="preserve">uality and correctness of the approach</w:t>
      </w:r>
    </w:p>
    <w:p w:rsidR="00000000" w:rsidDel="00000000" w:rsidP="00000000" w:rsidRDefault="00000000" w:rsidRPr="00000000" w14:paraId="0000001A">
      <w:pPr>
        <w:pageBreakBefore w:val="0"/>
        <w:numPr>
          <w:ilvl w:val="0"/>
          <w:numId w:val="2"/>
        </w:numPr>
        <w:ind w:left="720" w:hanging="360"/>
      </w:pPr>
      <w:r w:rsidDel="00000000" w:rsidR="00000000" w:rsidRPr="00000000">
        <w:rPr>
          <w:rtl w:val="0"/>
        </w:rPr>
        <w:t xml:space="preserve">Rational behind insights and recommendations</w:t>
      </w:r>
    </w:p>
    <w:p w:rsidR="00000000" w:rsidDel="00000000" w:rsidP="00000000" w:rsidRDefault="00000000" w:rsidRPr="00000000" w14:paraId="0000001B">
      <w:pPr>
        <w:pageBreakBefore w:val="0"/>
        <w:numPr>
          <w:ilvl w:val="0"/>
          <w:numId w:val="2"/>
        </w:numPr>
        <w:ind w:left="720" w:hanging="360"/>
      </w:pPr>
      <w:r w:rsidDel="00000000" w:rsidR="00000000" w:rsidRPr="00000000">
        <w:rPr>
          <w:rtl w:val="0"/>
        </w:rPr>
        <w:t xml:space="preserve">Presentations and Storytelling skills</w:t>
      </w:r>
    </w:p>
    <w:p w:rsidR="00000000" w:rsidDel="00000000" w:rsidP="00000000" w:rsidRDefault="00000000" w:rsidRPr="00000000" w14:paraId="0000001C">
      <w:pPr>
        <w:pStyle w:val="Heading2"/>
        <w:pageBreakBefore w:val="0"/>
        <w:rPr/>
      </w:pPr>
      <w:bookmarkStart w:colFirst="0" w:colLast="0" w:name="_ons58de0l03u" w:id="4"/>
      <w:bookmarkEnd w:id="4"/>
      <w:r w:rsidDel="00000000" w:rsidR="00000000" w:rsidRPr="00000000">
        <w:rPr>
          <w:rtl w:val="0"/>
        </w:rPr>
        <w:t xml:space="preserve">Dataset</w:t>
      </w:r>
    </w:p>
    <w:p w:rsidR="00000000" w:rsidDel="00000000" w:rsidP="00000000" w:rsidRDefault="00000000" w:rsidRPr="00000000" w14:paraId="0000001D">
      <w:pPr>
        <w:pageBreakBefore w:val="0"/>
        <w:numPr>
          <w:ilvl w:val="0"/>
          <w:numId w:val="3"/>
        </w:numPr>
        <w:ind w:left="720" w:hanging="360"/>
        <w:rPr>
          <w:u w:val="none"/>
        </w:rPr>
      </w:pPr>
      <w:hyperlink r:id="rId7">
        <w:r w:rsidDel="00000000" w:rsidR="00000000" w:rsidRPr="00000000">
          <w:rPr>
            <w:color w:val="1155cc"/>
            <w:u w:val="single"/>
            <w:rtl w:val="0"/>
          </w:rPr>
          <w:t xml:space="preserve">Dataset</w:t>
        </w:r>
      </w:hyperlink>
      <w:r w:rsidDel="00000000" w:rsidR="00000000" w:rsidRPr="00000000">
        <w:rPr>
          <w:rtl w:val="0"/>
        </w:rPr>
        <w:t xml:space="preserve">, </w:t>
      </w:r>
      <w:hyperlink r:id="rId8">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sectPr>
      <w:pgSz w:h="15840" w:w="12240" w:orient="portrait"/>
      <w:pgMar w:bottom="45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iZe26WlBKK1hkB9hDKY6talLBhmGnlBn6CEg90EPRKI/edit#gid=0" TargetMode="External"/><Relationship Id="rId8" Type="http://schemas.openxmlformats.org/officeDocument/2006/relationships/hyperlink" Target="https://docs.google.com/spreadsheets/d/1iZe26WlBKK1hkB9hDKY6talLBhmGnlBn6CEg90EPRKI/edit#gid=1402029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