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67233" w14:textId="77777777" w:rsidR="00E77C3B" w:rsidRDefault="00E77C3B" w:rsidP="00E77C3B">
      <w:pPr>
        <w:jc w:val="center"/>
      </w:pPr>
      <w:r>
        <w:rPr>
          <w:noProof/>
        </w:rPr>
        <mc:AlternateContent>
          <mc:Choice Requires="wpg">
            <w:drawing>
              <wp:inline distT="0" distB="0" distL="0" distR="0" wp14:anchorId="2CB08F1E" wp14:editId="35199378">
                <wp:extent cx="5731510" cy="11204"/>
                <wp:effectExtent l="0" t="0" r="0" b="0"/>
                <wp:docPr id="43753" name="Group 43753"/>
                <wp:cNvGraphicFramePr/>
                <a:graphic xmlns:a="http://schemas.openxmlformats.org/drawingml/2006/main">
                  <a:graphicData uri="http://schemas.microsoft.com/office/word/2010/wordprocessingGroup">
                    <wpg:wgp>
                      <wpg:cNvGrpSpPr/>
                      <wpg:grpSpPr>
                        <a:xfrm>
                          <a:off x="0" y="0"/>
                          <a:ext cx="5731510" cy="11204"/>
                          <a:chOff x="0" y="0"/>
                          <a:chExt cx="6172200" cy="12649"/>
                        </a:xfrm>
                      </wpg:grpSpPr>
                      <wps:wsp>
                        <wps:cNvPr id="6" name="Shape 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89E160" id="Group 43753" o:spid="_x0000_s1026" style="width:451.3pt;height:.9pt;mso-position-horizontal-relative:char;mso-position-vertical-relative:line" coordsize="617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">
                <v:shape id="Shape 6" o:spid="_x0000_s1027" style="position:absolute;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" path="m,l6172200,e" filled="f" strokeweight=".35136mm">
                  <v:stroke miterlimit="83231f" joinstyle="miter"/>
                  <v:path arrowok="t" textboxrect="0,0,6172200,0"/>
                </v:shape>
                <w10:anchorlock/>
              </v:group>
            </w:pict>
          </mc:Fallback>
        </mc:AlternateContent>
      </w:r>
    </w:p>
    <w:p w14:paraId="02B1B3D4" w14:textId="77777777" w:rsidR="00E77C3B" w:rsidRDefault="00E77C3B" w:rsidP="00E77C3B">
      <w:pPr>
        <w:jc w:val="center"/>
        <w:rPr>
          <w:rFonts w:ascii="Times New Roman" w:hAnsi="Times New Roman" w:cs="Times New Roman"/>
          <w:b/>
          <w:bCs/>
          <w:sz w:val="32"/>
          <w:szCs w:val="32"/>
        </w:rPr>
      </w:pPr>
      <w:r w:rsidRPr="00E77C3B">
        <w:rPr>
          <w:rFonts w:ascii="Times New Roman" w:hAnsi="Times New Roman" w:cs="Times New Roman"/>
          <w:b/>
          <w:bCs/>
          <w:sz w:val="32"/>
          <w:szCs w:val="32"/>
        </w:rPr>
        <w:t xml:space="preserve">Plant Leaf Disease Detection and Classification Using AI and </w:t>
      </w:r>
    </w:p>
    <w:p w14:paraId="3E1DCB8E" w14:textId="57D0DCC1" w:rsidR="00E95741" w:rsidRDefault="00E77C3B" w:rsidP="00E77C3B">
      <w:pPr>
        <w:jc w:val="center"/>
        <w:rPr>
          <w:rFonts w:ascii="Times New Roman" w:hAnsi="Times New Roman" w:cs="Times New Roman"/>
          <w:b/>
          <w:bCs/>
          <w:sz w:val="32"/>
          <w:szCs w:val="32"/>
        </w:rPr>
      </w:pPr>
      <w:r w:rsidRPr="00E77C3B">
        <w:rPr>
          <w:rFonts w:ascii="Times New Roman" w:hAnsi="Times New Roman" w:cs="Times New Roman"/>
          <w:b/>
          <w:bCs/>
          <w:sz w:val="32"/>
          <w:szCs w:val="32"/>
        </w:rPr>
        <w:t>Computer Vision Techniques</w:t>
      </w:r>
      <w:r>
        <w:rPr>
          <w:noProof/>
        </w:rPr>
        <mc:AlternateContent>
          <mc:Choice Requires="wpg">
            <w:drawing>
              <wp:inline distT="0" distB="0" distL="0" distR="0" wp14:anchorId="443D5187" wp14:editId="3F9C0DD2">
                <wp:extent cx="5731510" cy="11204"/>
                <wp:effectExtent l="0" t="0" r="0" b="0"/>
                <wp:docPr id="62321882" name="Group 62321882"/>
                <wp:cNvGraphicFramePr/>
                <a:graphic xmlns:a="http://schemas.openxmlformats.org/drawingml/2006/main">
                  <a:graphicData uri="http://schemas.microsoft.com/office/word/2010/wordprocessingGroup">
                    <wpg:wgp>
                      <wpg:cNvGrpSpPr/>
                      <wpg:grpSpPr>
                        <a:xfrm>
                          <a:off x="0" y="0"/>
                          <a:ext cx="5731510" cy="11204"/>
                          <a:chOff x="0" y="0"/>
                          <a:chExt cx="6172200" cy="12649"/>
                        </a:xfrm>
                      </wpg:grpSpPr>
                      <wps:wsp>
                        <wps:cNvPr id="952567909" name="Shape 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96C113" id="Group 62321882" o:spid="_x0000_s1026" style="width:451.3pt;height:.9pt;mso-position-horizontal-relative:char;mso-position-vertical-relative:line" coordsize="617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">
                <v:shape id="Shape 6" o:spid="_x0000_s1027" style="position:absolute;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" path="m,l6172200,e" filled="f" strokeweight=".35136mm">
                  <v:stroke miterlimit="83231f" joinstyle="miter"/>
                  <v:path arrowok="t" textboxrect="0,0,6172200,0"/>
                </v:shape>
                <w10:anchorlock/>
              </v:group>
            </w:pict>
          </mc:Fallback>
        </mc:AlternateContent>
      </w:r>
    </w:p>
    <w:p w14:paraId="71A6C0B8" w14:textId="77777777" w:rsidR="00E77C3B" w:rsidRDefault="00E77C3B" w:rsidP="00E77C3B"/>
    <w:p w14:paraId="3312C669" w14:textId="77014D46" w:rsidR="00E77C3B" w:rsidRDefault="00E77C3B" w:rsidP="00E77C3B">
      <w:r w:rsidRPr="00E77C3B">
        <w:t>Rati Goel1, Shikhar Sharma2, Ujjwal Singh3, Piyush Pandey4, Yash Srivastava5</w:t>
      </w:r>
    </w:p>
    <w:p w14:paraId="327C07D8" w14:textId="0812E27A" w:rsidR="00E77C3B" w:rsidRDefault="00E77C3B" w:rsidP="00E77C3B">
      <w:hyperlink r:id="rId8" w:history="1">
        <w:r w:rsidRPr="00D35287">
          <w:rPr>
            <w:rStyle w:val="Hyperlink"/>
          </w:rPr>
          <w:t>rati.python@gmail.com</w:t>
        </w:r>
      </w:hyperlink>
      <w:r w:rsidRPr="00E77C3B">
        <w:t>,</w:t>
      </w:r>
      <w:r>
        <w:t xml:space="preserve"> </w:t>
      </w:r>
      <w:hyperlink r:id="rId9" w:history="1">
        <w:r w:rsidRPr="00D35287">
          <w:rPr>
            <w:rStyle w:val="Hyperlink"/>
          </w:rPr>
          <w:t>2130154066@ipec.org.in</w:t>
        </w:r>
      </w:hyperlink>
      <w:r w:rsidRPr="00E77C3B">
        <w:t>,</w:t>
      </w:r>
      <w:r>
        <w:t xml:space="preserve"> </w:t>
      </w:r>
      <w:hyperlink r:id="rId10" w:history="1">
        <w:r w:rsidRPr="00D35287">
          <w:rPr>
            <w:rStyle w:val="Hyperlink"/>
          </w:rPr>
          <w:t>2130154074@ipec.org.in</w:t>
        </w:r>
      </w:hyperlink>
      <w:r w:rsidRPr="00E77C3B">
        <w:t>,</w:t>
      </w:r>
      <w:r>
        <w:t xml:space="preserve"> </w:t>
      </w:r>
      <w:hyperlink r:id="rId11" w:history="1">
        <w:r w:rsidRPr="00D35287">
          <w:rPr>
            <w:rStyle w:val="Hyperlink"/>
          </w:rPr>
          <w:t>2130154048@ipec.org.in</w:t>
        </w:r>
      </w:hyperlink>
      <w:r w:rsidRPr="00E77C3B">
        <w:t>,</w:t>
      </w:r>
      <w:r>
        <w:t xml:space="preserve"> </w:t>
      </w:r>
      <w:hyperlink r:id="rId12" w:history="1">
        <w:r w:rsidRPr="00D35287">
          <w:rPr>
            <w:rStyle w:val="Hyperlink"/>
          </w:rPr>
          <w:t>2130154081@ipec.org.in</w:t>
        </w:r>
      </w:hyperlink>
    </w:p>
    <w:p w14:paraId="757E4FB0" w14:textId="5F53F21C" w:rsidR="00E77C3B" w:rsidRDefault="00E77C3B" w:rsidP="00E77C3B">
      <w:r w:rsidRPr="00E77C3B">
        <w:t>Inderprastha Engineering College Ghaziabad</w:t>
      </w:r>
    </w:p>
    <w:p w14:paraId="645C948B" w14:textId="77777777" w:rsidR="00E77C3B" w:rsidRDefault="00E77C3B" w:rsidP="00E77C3B"/>
    <w:p w14:paraId="09A50D54" w14:textId="49DE1EBF" w:rsidR="00E77C3B" w:rsidRPr="004E68FD" w:rsidRDefault="00E77C3B" w:rsidP="0086410D">
      <w:pPr>
        <w:pStyle w:val="IntenseQuote"/>
        <w:rPr>
          <w:rStyle w:val="SubtleReference"/>
        </w:rPr>
      </w:pPr>
      <w:r w:rsidRPr="004E68FD">
        <w:rPr>
          <w:rStyle w:val="SubtleReference"/>
        </w:rPr>
        <w:t>Abstract</w:t>
      </w:r>
    </w:p>
    <w:p w14:paraId="259FE07A" w14:textId="77777777" w:rsidR="0086410D" w:rsidRDefault="00E77C3B" w:rsidP="00395EBD">
      <w:pPr>
        <w:jc w:val="both"/>
      </w:pPr>
      <w:r w:rsidRPr="00E77C3B">
        <w:t xml:space="preserve">Agriculture is essential for many nations' incomes. Diseases in plants caused by pathogens such as viruses, fungi, and bacteria cause global financial losses in agriculture. Effective disease management ensures crop quality and yield. Disease symptoms are often visible on various plant parts, with leaves being the most affected. Researchers have utilized computer vision, deep learning, few-shot learning, and soft computing techniques to automatically identify plant diseases using leaf images. These technologies help farmers act promptly to protect crops. By automating disease detection, these methods resolve limitations of traditional methods, enhancing both research speed and technology effectiveness. Additionally, molecular techniques have been developed to mitigate pathogenic threats. This review examines the use of machine learning, deep learning, and few-shot learning for automated plant disease detection, reviews diagnostic techniques and future advancements. The integration of these advanced techniques into agricultural practices not only aids in timely disease detection but also supports sustainable farming by reducing reliance on chemical treatments. By leveraging machine learning and molecular diagnostics, farmers can implement targeted interventions, minimizing environmental impact and improving resource efficiency. These innovations are vital in addressing the growing challenges of food security and climate change, ensuring the resilience of agricultural systems worldwide. </w:t>
      </w:r>
    </w:p>
    <w:p w14:paraId="49626415" w14:textId="4F08F4B0" w:rsidR="00E77C3B" w:rsidRPr="0086410D" w:rsidRDefault="00E77C3B" w:rsidP="0086410D">
      <w:pPr>
        <w:jc w:val="center"/>
        <w:rPr>
          <w:i/>
          <w:iCs/>
        </w:rPr>
      </w:pPr>
      <w:r w:rsidRPr="0086410D">
        <w:rPr>
          <w:i/>
          <w:iCs/>
        </w:rPr>
        <w:t>Keywords: Deep learning, diagnosis, image processing, machine learning, and plant disease.</w:t>
      </w:r>
    </w:p>
    <w:p w14:paraId="5D770172" w14:textId="77777777" w:rsidR="00E77C3B" w:rsidRDefault="00E77C3B" w:rsidP="00E77C3B"/>
    <w:p w14:paraId="72916D13" w14:textId="2149AA01" w:rsidR="005462DB" w:rsidRPr="005462DB" w:rsidRDefault="005462DB" w:rsidP="005462DB">
      <w:pPr>
        <w:jc w:val="both"/>
        <w:rPr>
          <w:b/>
          <w:bCs/>
          <w:sz w:val="24"/>
          <w:szCs w:val="24"/>
        </w:rPr>
      </w:pPr>
      <w:r w:rsidRPr="005462DB">
        <w:rPr>
          <w:b/>
          <w:bCs/>
          <w:sz w:val="24"/>
          <w:szCs w:val="24"/>
        </w:rPr>
        <w:t>1. Introduction</w:t>
      </w:r>
    </w:p>
    <w:p w14:paraId="29110BEB" w14:textId="77777777" w:rsidR="009D102D" w:rsidRDefault="00E77C3B" w:rsidP="00395EBD">
      <w:pPr>
        <w:pStyle w:val="ListParagraph"/>
        <w:ind w:left="0"/>
        <w:jc w:val="both"/>
        <w:sectPr w:rsidR="009D102D" w:rsidSect="009D102D">
          <w:headerReference w:type="default" r:id="rId13"/>
          <w:headerReference w:type="first" r:id="rId14"/>
          <w:pgSz w:w="11906" w:h="16838"/>
          <w:pgMar w:top="1440" w:right="851" w:bottom="993" w:left="851" w:header="709" w:footer="680" w:gutter="0"/>
          <w:cols w:space="708"/>
          <w:docGrid w:linePitch="360"/>
        </w:sectPr>
      </w:pPr>
      <w:r w:rsidRPr="00E77C3B">
        <w:t xml:space="preserve">The United Nations' Food and Agriculture Organization has reported a consistent increase in global hunger since 2015. Current estimates suggest that approximately 680 million people are undernourished, accounting for less than 9% of the global population. This represents an annual increase of 10 million people and a rise of around 120 million over the last decade. Moreover, over 85% of the global population depends on agriculture for sustenance, underscoring the critical need for efficient farming mechanisms. Plants also play a vital role in maintaining environmental balance by producing oxygen through photosynthesis. However, plant diseases, particularly those affecting leaves, can severely impact plant health and disrupt food production. A historical example is the 1845 Irish Potato Famine, which caused 1.2 million deaths due to crop failure [1]. Laboratory techniques such as immunosorbent enzyme assays, isothermal amplification, and polymerase chain reaction (PCR) are commonly employed to detect plant diseases. Early detection, effective management, and prevention of plant diseases are </w:t>
      </w:r>
    </w:p>
    <w:p w14:paraId="4E9D75E0" w14:textId="68D9474E" w:rsidR="00E77C3B" w:rsidRDefault="00E77C3B" w:rsidP="00395EBD">
      <w:pPr>
        <w:pStyle w:val="ListParagraph"/>
        <w:ind w:left="0"/>
        <w:jc w:val="both"/>
      </w:pPr>
      <w:r w:rsidRPr="00E77C3B">
        <w:lastRenderedPageBreak/>
        <w:t>essential. However, diagnosing diseases in large agricultural fields is challenging, requiring skilled personnel and visual inspection of plant leaves [2]. Farmers typically rely on their experience to identify symptoms, a process that is time-intensive, laborious, and demands specialized skills. Automated disease detection systems aim to assist non-experts, including non-pathologists and non-botanists. This review explores automated techniques utilizing image processing, machine learning, deep learning, and few-shot learning for plant disease detection. Traditional machine learning approaches often lack robustness and are confined to controlled laboratory settings [3]. In contrast, deep learning has recently demonstrated remarkable success in classifying plant disease images. However, deep learning methods require extensive datasets, with images meticulously annotated by pathologists and botanists. These processes are resource-intensive and costly. Few-shot learning (FSL) offers an alternative by enabling models to learn from limited labeled datasets [4], where the number of samples depends on the experiment's objectives and complexity. Various pathogens contribute to plant diseases and can be identified using molecular techniques such as DNA analysis, PCR, MPG (Modified Panchayat Mixture), ELISA (Enzyme-Linked Immunosorbent Assay), FISH (Fluorescence in Situ Hybridization), and IF (Immunofluorescence) methods. This review paper provides a comparative analysis of machine learning, deep learning, and few-shot learning in plant disease detection. It also examines segmentation, feature extraction, and classification techniques alongside molecular diagnostic tools [5].</w:t>
      </w:r>
    </w:p>
    <w:p w14:paraId="0D6AAE59" w14:textId="2D01DC4D" w:rsidR="00585B4D" w:rsidRDefault="00585B4D" w:rsidP="00395EBD">
      <w:pPr>
        <w:pStyle w:val="ListParagraph"/>
        <w:ind w:left="0"/>
        <w:jc w:val="both"/>
      </w:pPr>
      <w:r w:rsidRPr="00585B4D">
        <w:t>A typical symptom can be seen in (Fig. 1), which depicts an infected leaf</w:t>
      </w:r>
      <w:r>
        <w:t>.</w:t>
      </w:r>
    </w:p>
    <w:p w14:paraId="6411AFB1" w14:textId="77777777" w:rsidR="009D102D" w:rsidRDefault="009D102D" w:rsidP="00395EBD">
      <w:pPr>
        <w:pStyle w:val="ListParagraph"/>
        <w:ind w:left="0"/>
        <w:jc w:val="both"/>
      </w:pPr>
    </w:p>
    <w:p w14:paraId="3A58A712" w14:textId="77777777" w:rsidR="0022487F" w:rsidRDefault="0022487F" w:rsidP="00585B4D">
      <w:pPr>
        <w:pStyle w:val="ListParagraph"/>
        <w:ind w:left="0"/>
        <w:jc w:val="center"/>
      </w:pPr>
      <w:r>
        <w:rPr>
          <w:noProof/>
        </w:rPr>
        <w:drawing>
          <wp:inline distT="0" distB="0" distL="0" distR="0" wp14:anchorId="2722D0DA" wp14:editId="50CEB4F3">
            <wp:extent cx="4594860" cy="1737360"/>
            <wp:effectExtent l="0" t="0" r="0" b="0"/>
            <wp:docPr id="976319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737360"/>
                    </a:xfrm>
                    <a:prstGeom prst="rect">
                      <a:avLst/>
                    </a:prstGeom>
                    <a:noFill/>
                    <a:ln>
                      <a:noFill/>
                    </a:ln>
                  </pic:spPr>
                </pic:pic>
              </a:graphicData>
            </a:graphic>
          </wp:inline>
        </w:drawing>
      </w:r>
    </w:p>
    <w:p w14:paraId="6B14964F" w14:textId="025A92B1" w:rsidR="00585B4D" w:rsidRDefault="00585B4D" w:rsidP="00585B4D">
      <w:pPr>
        <w:pStyle w:val="ListParagraph"/>
        <w:ind w:left="0"/>
        <w:jc w:val="center"/>
      </w:pPr>
      <w:r>
        <w:t>Fig. 1 Apple leaf infected with rust</w:t>
      </w:r>
    </w:p>
    <w:p w14:paraId="074EEBD1" w14:textId="6C6D2115" w:rsidR="008F15BA" w:rsidRDefault="00E77C3B" w:rsidP="00395EBD">
      <w:pPr>
        <w:jc w:val="both"/>
      </w:pPr>
      <w:r w:rsidRPr="00E77C3B">
        <w:t>The objective of the project "Plant Leaf Disease Detection and Classification Using AI and Computer Vision Techniques" is to develop an intelligent system capable of identifying and classifying plant leaf diseases accurately and efficiently. By leveraging advanced AI algorithms and computer vision, the system aims to assist farmers and agricultural professionals in detecting diseases at an early stage, reducing crop losses and improving productivity.</w:t>
      </w:r>
    </w:p>
    <w:p w14:paraId="38DDD2DB" w14:textId="59E2FE6A" w:rsidR="005462DB" w:rsidRPr="005462DB" w:rsidRDefault="005462DB" w:rsidP="005462DB">
      <w:pPr>
        <w:jc w:val="both"/>
        <w:rPr>
          <w:b/>
          <w:bCs/>
          <w:sz w:val="24"/>
          <w:szCs w:val="24"/>
        </w:rPr>
      </w:pPr>
      <w:r w:rsidRPr="005462DB">
        <w:rPr>
          <w:b/>
          <w:bCs/>
          <w:sz w:val="24"/>
          <w:szCs w:val="24"/>
        </w:rPr>
        <w:t>2. Related Work</w:t>
      </w:r>
    </w:p>
    <w:p w14:paraId="4F17FD32" w14:textId="2AD49827" w:rsidR="003C7D00" w:rsidRPr="003C7D00" w:rsidRDefault="003C7D00" w:rsidP="003C7D00">
      <w:pPr>
        <w:jc w:val="both"/>
      </w:pPr>
      <w:r w:rsidRPr="003C7D00">
        <w:t>This section provides a critical review of the existing literature on plant disease identification and classification. Research in this area can be broadly categorized into two approaches: machine learning (ML) and deep learning (DL) [</w:t>
      </w:r>
      <w:r>
        <w:t>6</w:t>
      </w:r>
      <w:r w:rsidRPr="003C7D00">
        <w:t>]. Early detection of crop health issues and diseases is crucial for effective management, including the use of fungicides, disease-specific treatments, and pesticide-based vector control. Beyond disease prevention, these measures can enhance agricultural productivity. Accurately distinguishing between healthy and diseased leaves is essential for reducing crop losses and increasing yield [</w:t>
      </w:r>
      <w:r>
        <w:t>7</w:t>
      </w:r>
      <w:r w:rsidRPr="003C7D00">
        <w:t>].</w:t>
      </w:r>
    </w:p>
    <w:p w14:paraId="0BE32635" w14:textId="59B434E8" w:rsidR="003C7D00" w:rsidRDefault="003C7D00" w:rsidP="00395EBD">
      <w:pPr>
        <w:jc w:val="both"/>
      </w:pPr>
      <w:r w:rsidRPr="003C7D00">
        <w:t>Machine learning techniques are increasingly being used for plant disease identification, as discussed in this section (Table 1). A comparison is presented between two widely adopted approaches—deep learning (DL) and machine learning (ML)—for plant disease detection using leaf image data [</w:t>
      </w:r>
      <w:r>
        <w:t>8</w:t>
      </w:r>
      <w:r w:rsidRPr="003C7D00">
        <w:t>]. Previously, many image-processing techniques relied on basic machine learning architectures [</w:t>
      </w:r>
      <w:r>
        <w:t>9</w:t>
      </w:r>
      <w:r w:rsidRPr="003C7D00">
        <w:t>]. However, deep learning networks are progressively becoming the industry standard for pattern recognition and image analysis. This comparison evaluates both approaches under standard conditions, considering three key factors: model design, processing capacity, and training data volume.</w:t>
      </w:r>
    </w:p>
    <w:p w14:paraId="792ADF16" w14:textId="77777777" w:rsidR="001C48F4" w:rsidRDefault="001C48F4" w:rsidP="00CA0880">
      <w:pPr>
        <w:jc w:val="center"/>
      </w:pPr>
    </w:p>
    <w:p w14:paraId="24BA4E80" w14:textId="77777777" w:rsidR="009D102D" w:rsidRDefault="009D102D" w:rsidP="00CA0880">
      <w:pPr>
        <w:jc w:val="center"/>
      </w:pPr>
    </w:p>
    <w:p w14:paraId="691ED931" w14:textId="0E0303ED" w:rsidR="00CA0880" w:rsidRDefault="00CA0880" w:rsidP="00CA0880">
      <w:pPr>
        <w:jc w:val="center"/>
      </w:pPr>
      <w:r>
        <w:t>Table 1. S</w:t>
      </w:r>
      <w:r w:rsidRPr="00887461">
        <w:t>everal recent research papers</w:t>
      </w:r>
    </w:p>
    <w:tbl>
      <w:tblPr>
        <w:tblStyle w:val="TableGridLight"/>
        <w:tblW w:w="10343" w:type="dxa"/>
        <w:jc w:val="center"/>
        <w:tblLook w:val="04A0" w:firstRow="1" w:lastRow="0" w:firstColumn="1" w:lastColumn="0" w:noHBand="0" w:noVBand="1"/>
      </w:tblPr>
      <w:tblGrid>
        <w:gridCol w:w="716"/>
        <w:gridCol w:w="1928"/>
        <w:gridCol w:w="2058"/>
        <w:gridCol w:w="2630"/>
        <w:gridCol w:w="1984"/>
        <w:gridCol w:w="1027"/>
      </w:tblGrid>
      <w:tr w:rsidR="00887461" w:rsidRPr="00887461" w14:paraId="2423D326" w14:textId="77777777" w:rsidTr="00CA0880">
        <w:trPr>
          <w:trHeight w:val="295"/>
          <w:jc w:val="center"/>
        </w:trPr>
        <w:tc>
          <w:tcPr>
            <w:tcW w:w="683" w:type="dxa"/>
            <w:hideMark/>
          </w:tcPr>
          <w:p w14:paraId="61E9826A"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Years</w:t>
            </w:r>
            <w:r w:rsidRPr="00887461">
              <w:rPr>
                <w:rFonts w:ascii="Calibri" w:eastAsia="Times New Roman" w:hAnsi="Calibri" w:cs="Calibri"/>
                <w:b/>
                <w:bCs/>
                <w:color w:val="000000"/>
                <w:kern w:val="0"/>
                <w:sz w:val="20"/>
                <w:szCs w:val="20"/>
                <w:lang w:eastAsia="en-IN"/>
                <w14:ligatures w14:val="none"/>
              </w:rPr>
              <w:t xml:space="preserve"> </w:t>
            </w:r>
          </w:p>
        </w:tc>
        <w:tc>
          <w:tcPr>
            <w:tcW w:w="1947" w:type="dxa"/>
            <w:hideMark/>
          </w:tcPr>
          <w:p w14:paraId="563D1451" w14:textId="4B71DD68"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Literature</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Sources</w:t>
            </w:r>
          </w:p>
        </w:tc>
        <w:tc>
          <w:tcPr>
            <w:tcW w:w="2077" w:type="dxa"/>
            <w:hideMark/>
          </w:tcPr>
          <w:p w14:paraId="00415247"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Methodology</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for</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selecting</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features</w:t>
            </w:r>
            <w:r w:rsidRPr="00887461">
              <w:rPr>
                <w:rFonts w:ascii="Calibri" w:eastAsia="Times New Roman" w:hAnsi="Calibri" w:cs="Calibri"/>
                <w:b/>
                <w:bCs/>
                <w:color w:val="000000"/>
                <w:kern w:val="0"/>
                <w:sz w:val="20"/>
                <w:szCs w:val="20"/>
                <w:lang w:eastAsia="en-IN"/>
                <w14:ligatures w14:val="none"/>
              </w:rPr>
              <w:t xml:space="preserve"> </w:t>
            </w:r>
          </w:p>
        </w:tc>
        <w:tc>
          <w:tcPr>
            <w:tcW w:w="2647" w:type="dxa"/>
            <w:hideMark/>
          </w:tcPr>
          <w:p w14:paraId="64FE2204"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Classification</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Approach</w:t>
            </w:r>
            <w:r w:rsidRPr="00887461">
              <w:rPr>
                <w:rFonts w:ascii="Calibri" w:eastAsia="Times New Roman" w:hAnsi="Calibri" w:cs="Calibri"/>
                <w:b/>
                <w:bCs/>
                <w:color w:val="000000"/>
                <w:kern w:val="0"/>
                <w:sz w:val="20"/>
                <w:szCs w:val="20"/>
                <w:lang w:eastAsia="en-IN"/>
                <w14:ligatures w14:val="none"/>
              </w:rPr>
              <w:t xml:space="preserve"> </w:t>
            </w:r>
          </w:p>
        </w:tc>
        <w:tc>
          <w:tcPr>
            <w:tcW w:w="2006" w:type="dxa"/>
            <w:hideMark/>
          </w:tcPr>
          <w:p w14:paraId="046BE473"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Datasets</w:t>
            </w:r>
            <w:r w:rsidRPr="00887461">
              <w:rPr>
                <w:rFonts w:ascii="Calibri" w:eastAsia="Times New Roman" w:hAnsi="Calibri" w:cs="Calibri"/>
                <w:b/>
                <w:bCs/>
                <w:color w:val="000000"/>
                <w:kern w:val="0"/>
                <w:sz w:val="20"/>
                <w:szCs w:val="20"/>
                <w:lang w:eastAsia="en-IN"/>
                <w14:ligatures w14:val="none"/>
              </w:rPr>
              <w:t xml:space="preserve"> </w:t>
            </w:r>
          </w:p>
        </w:tc>
        <w:tc>
          <w:tcPr>
            <w:tcW w:w="983" w:type="dxa"/>
            <w:hideMark/>
          </w:tcPr>
          <w:p w14:paraId="3A27CE58"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Accuracy</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w:t>
            </w:r>
            <w:r w:rsidRPr="00887461">
              <w:rPr>
                <w:rFonts w:ascii="Calibri" w:eastAsia="Times New Roman" w:hAnsi="Calibri" w:cs="Calibri"/>
                <w:b/>
                <w:bCs/>
                <w:color w:val="000000"/>
                <w:kern w:val="0"/>
                <w:sz w:val="20"/>
                <w:szCs w:val="20"/>
                <w:lang w:eastAsia="en-IN"/>
                <w14:ligatures w14:val="none"/>
              </w:rPr>
              <w:t xml:space="preserve"> </w:t>
            </w:r>
          </w:p>
        </w:tc>
      </w:tr>
      <w:tr w:rsidR="00887461" w:rsidRPr="00887461" w14:paraId="676B5253" w14:textId="77777777" w:rsidTr="00CA0880">
        <w:trPr>
          <w:trHeight w:val="360"/>
          <w:jc w:val="center"/>
        </w:trPr>
        <w:tc>
          <w:tcPr>
            <w:tcW w:w="683" w:type="dxa"/>
            <w:hideMark/>
          </w:tcPr>
          <w:p w14:paraId="0D680FB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6C3031E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Aliyu</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Abdu</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FF6606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DL</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9DC226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0D20E05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roofErr w:type="spellStart"/>
            <w:r w:rsidRPr="00887461">
              <w:rPr>
                <w:rFonts w:ascii="Times New Roman" w:eastAsia="Times New Roman" w:hAnsi="Times New Roman" w:cs="Times New Roman"/>
                <w:color w:val="000000"/>
                <w:kern w:val="0"/>
                <w:sz w:val="20"/>
                <w:szCs w:val="20"/>
                <w:lang w:eastAsia="en-IN"/>
                <w14:ligatures w14:val="none"/>
              </w:rPr>
              <w:t>Plantvillage</w:t>
            </w:r>
            <w:proofErr w:type="spellEnd"/>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414AA36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95.30%</w:t>
            </w:r>
          </w:p>
        </w:tc>
      </w:tr>
      <w:tr w:rsidR="00887461" w:rsidRPr="00887461" w14:paraId="78CCFEF4" w14:textId="77777777" w:rsidTr="00CA0880">
        <w:trPr>
          <w:trHeight w:val="360"/>
          <w:jc w:val="center"/>
        </w:trPr>
        <w:tc>
          <w:tcPr>
            <w:tcW w:w="683" w:type="dxa"/>
            <w:hideMark/>
          </w:tcPr>
          <w:p w14:paraId="1B4224ED"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538F6BB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Savvas</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Dimitriadis</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4024409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Naïve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Bayes</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49CEDD6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200FF47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Kaggle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1F22100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89.20%</w:t>
            </w:r>
          </w:p>
        </w:tc>
      </w:tr>
      <w:tr w:rsidR="00887461" w:rsidRPr="00887461" w14:paraId="72A02ADE" w14:textId="77777777" w:rsidTr="00CA0880">
        <w:trPr>
          <w:trHeight w:val="360"/>
          <w:jc w:val="center"/>
        </w:trPr>
        <w:tc>
          <w:tcPr>
            <w:tcW w:w="683" w:type="dxa"/>
            <w:hideMark/>
          </w:tcPr>
          <w:p w14:paraId="6B5DDBDC"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0AC885A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Asma</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Akhtar</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49BB2AF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K-Mean,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KNN,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RNN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2C6BDF0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Unsupervised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4159051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Plant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0F23FCA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87.42%</w:t>
            </w:r>
          </w:p>
        </w:tc>
      </w:tr>
      <w:tr w:rsidR="00887461" w:rsidRPr="00887461" w14:paraId="135C5F65" w14:textId="77777777" w:rsidTr="00CA0880">
        <w:trPr>
          <w:trHeight w:val="360"/>
          <w:jc w:val="center"/>
        </w:trPr>
        <w:tc>
          <w:tcPr>
            <w:tcW w:w="683" w:type="dxa"/>
            <w:hideMark/>
          </w:tcPr>
          <w:p w14:paraId="05997A3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6BF160D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Kiran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R.</w:t>
            </w:r>
            <w:r w:rsidRPr="00887461">
              <w:rPr>
                <w:rFonts w:ascii="Calibri" w:eastAsia="Times New Roman" w:hAnsi="Calibri" w:cs="Calibri"/>
                <w:color w:val="000000"/>
                <w:kern w:val="0"/>
                <w:sz w:val="20"/>
                <w:szCs w:val="20"/>
                <w:lang w:eastAsia="en-IN"/>
                <w14:ligatures w14:val="none"/>
              </w:rPr>
              <w:t xml:space="preserve"> </w:t>
            </w:r>
            <w:proofErr w:type="spellStart"/>
            <w:r w:rsidRPr="00887461">
              <w:rPr>
                <w:rFonts w:ascii="Times New Roman" w:eastAsia="Times New Roman" w:hAnsi="Times New Roman" w:cs="Times New Roman"/>
                <w:color w:val="000000"/>
                <w:kern w:val="0"/>
                <w:sz w:val="20"/>
                <w:szCs w:val="20"/>
                <w:lang w:eastAsia="en-IN"/>
                <w14:ligatures w14:val="none"/>
              </w:rPr>
              <w:t>Gavhale</w:t>
            </w:r>
            <w:proofErr w:type="spellEnd"/>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261E384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CNN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0610F8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69D4F7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Leaf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images</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6BFE3C4E"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91.51%</w:t>
            </w:r>
          </w:p>
        </w:tc>
      </w:tr>
      <w:tr w:rsidR="00887461" w:rsidRPr="00887461" w14:paraId="414CB819" w14:textId="77777777" w:rsidTr="00CA0880">
        <w:trPr>
          <w:trHeight w:val="540"/>
          <w:jc w:val="center"/>
        </w:trPr>
        <w:tc>
          <w:tcPr>
            <w:tcW w:w="683" w:type="dxa"/>
            <w:hideMark/>
          </w:tcPr>
          <w:p w14:paraId="59C45E4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5D610F7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roofErr w:type="spellStart"/>
            <w:r w:rsidRPr="00887461">
              <w:rPr>
                <w:rFonts w:ascii="Times New Roman" w:eastAsia="Times New Roman" w:hAnsi="Times New Roman" w:cs="Times New Roman"/>
                <w:color w:val="000000"/>
                <w:kern w:val="0"/>
                <w:sz w:val="20"/>
                <w:szCs w:val="20"/>
                <w:lang w:eastAsia="en-IN"/>
                <w14:ligatures w14:val="none"/>
              </w:rPr>
              <w:t>Jagadeh</w:t>
            </w:r>
            <w:proofErr w:type="spellEnd"/>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Pujari</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6F9C6F3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GLCM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F62DF3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learning/unsupervised</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6F1A9CE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6B01DB7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96.51%</w:t>
            </w:r>
          </w:p>
        </w:tc>
      </w:tr>
      <w:tr w:rsidR="00887461" w:rsidRPr="00887461" w14:paraId="3006D088" w14:textId="77777777" w:rsidTr="00CA0880">
        <w:trPr>
          <w:trHeight w:val="360"/>
          <w:jc w:val="center"/>
        </w:trPr>
        <w:tc>
          <w:tcPr>
            <w:tcW w:w="683" w:type="dxa"/>
            <w:hideMark/>
          </w:tcPr>
          <w:p w14:paraId="373F718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17F2DE6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Sharada</w:t>
            </w:r>
            <w:r w:rsidRPr="00887461">
              <w:rPr>
                <w:rFonts w:ascii="Calibri" w:eastAsia="Times New Roman" w:hAnsi="Calibri" w:cs="Calibri"/>
                <w:color w:val="000000"/>
                <w:kern w:val="0"/>
                <w:sz w:val="20"/>
                <w:szCs w:val="20"/>
                <w:lang w:eastAsia="en-IN"/>
                <w14:ligatures w14:val="none"/>
              </w:rPr>
              <w:t xml:space="preserve"> </w:t>
            </w:r>
            <w:proofErr w:type="spellStart"/>
            <w:proofErr w:type="gramStart"/>
            <w:r w:rsidRPr="00887461">
              <w:rPr>
                <w:rFonts w:ascii="Times New Roman" w:eastAsia="Times New Roman" w:hAnsi="Times New Roman" w:cs="Times New Roman"/>
                <w:color w:val="000000"/>
                <w:kern w:val="0"/>
                <w:sz w:val="20"/>
                <w:szCs w:val="20"/>
                <w:lang w:eastAsia="en-IN"/>
                <w14:ligatures w14:val="none"/>
              </w:rPr>
              <w:t>P.Mohanty</w:t>
            </w:r>
            <w:proofErr w:type="spellEnd"/>
            <w:proofErr w:type="gramEnd"/>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5B49C14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378951D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2A152E5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099EE6B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83.13%</w:t>
            </w:r>
          </w:p>
        </w:tc>
      </w:tr>
      <w:tr w:rsidR="00887461" w:rsidRPr="00887461" w14:paraId="520B914C" w14:textId="77777777" w:rsidTr="00CA0880">
        <w:trPr>
          <w:trHeight w:val="360"/>
          <w:jc w:val="center"/>
        </w:trPr>
        <w:tc>
          <w:tcPr>
            <w:tcW w:w="683" w:type="dxa"/>
            <w:hideMark/>
          </w:tcPr>
          <w:p w14:paraId="107AAC2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4D2B173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Srdjan</w:t>
            </w:r>
            <w:r w:rsidRPr="00887461">
              <w:rPr>
                <w:rFonts w:ascii="Calibri" w:eastAsia="Times New Roman" w:hAnsi="Calibri" w:cs="Calibri"/>
                <w:color w:val="000000"/>
                <w:kern w:val="0"/>
                <w:sz w:val="20"/>
                <w:szCs w:val="20"/>
                <w:lang w:eastAsia="en-IN"/>
                <w14:ligatures w14:val="none"/>
              </w:rPr>
              <w:t xml:space="preserve"> </w:t>
            </w:r>
            <w:proofErr w:type="spellStart"/>
            <w:r w:rsidRPr="00887461">
              <w:rPr>
                <w:rFonts w:ascii="Times New Roman" w:eastAsia="Times New Roman" w:hAnsi="Times New Roman" w:cs="Times New Roman"/>
                <w:color w:val="000000"/>
                <w:kern w:val="0"/>
                <w:sz w:val="20"/>
                <w:szCs w:val="20"/>
                <w:lang w:eastAsia="en-IN"/>
                <w14:ligatures w14:val="none"/>
              </w:rPr>
              <w:t>Sladojevic</w:t>
            </w:r>
            <w:proofErr w:type="spellEnd"/>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926FBB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Decision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Tree</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379367A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738ED157" w14:textId="216D2E1F"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Pictures</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of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Plant</w:t>
            </w:r>
          </w:p>
          <w:p w14:paraId="729E0BCB" w14:textId="39C215DC"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Potato</w:t>
            </w:r>
          </w:p>
          <w:p w14:paraId="34376B8D" w14:textId="65CD6F3D"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Village Tomato</w:t>
            </w:r>
          </w:p>
          <w:p w14:paraId="4D25BCFD" w14:textId="15315A98"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Apple</w:t>
            </w:r>
          </w:p>
          <w:p w14:paraId="3E361D66" w14:textId="3BD01BAA"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Rice</w:t>
            </w:r>
          </w:p>
          <w:p w14:paraId="2CFD740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
        </w:tc>
        <w:tc>
          <w:tcPr>
            <w:tcW w:w="983" w:type="dxa"/>
            <w:hideMark/>
          </w:tcPr>
          <w:p w14:paraId="1257EC29"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94.31%</w:t>
            </w:r>
          </w:p>
        </w:tc>
      </w:tr>
      <w:tr w:rsidR="00887461" w:rsidRPr="00887461" w14:paraId="460765FF" w14:textId="77777777" w:rsidTr="00CA0880">
        <w:trPr>
          <w:trHeight w:val="360"/>
          <w:jc w:val="center"/>
        </w:trPr>
        <w:tc>
          <w:tcPr>
            <w:tcW w:w="683" w:type="dxa"/>
            <w:hideMark/>
          </w:tcPr>
          <w:p w14:paraId="3E4DD46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4ADA6F9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roofErr w:type="spellStart"/>
            <w:proofErr w:type="gramStart"/>
            <w:r w:rsidRPr="00887461">
              <w:rPr>
                <w:rFonts w:ascii="Times New Roman" w:eastAsia="Times New Roman" w:hAnsi="Times New Roman" w:cs="Times New Roman"/>
                <w:color w:val="000000"/>
                <w:kern w:val="0"/>
                <w:sz w:val="20"/>
                <w:szCs w:val="20"/>
                <w:lang w:eastAsia="en-IN"/>
                <w14:ligatures w14:val="none"/>
              </w:rPr>
              <w:t>P.Ferntions</w:t>
            </w:r>
            <w:proofErr w:type="spellEnd"/>
            <w:proofErr w:type="gramEnd"/>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38F7336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E7C619D"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68546931" w14:textId="77777777"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Alex</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Google</w:t>
            </w:r>
            <w:r w:rsidRPr="00887461">
              <w:rPr>
                <w:rFonts w:ascii="Calibri" w:eastAsia="Times New Roman" w:hAnsi="Calibri" w:cs="Calibri"/>
                <w:color w:val="000000"/>
                <w:kern w:val="0"/>
                <w:sz w:val="20"/>
                <w:szCs w:val="20"/>
                <w:lang w:eastAsia="en-IN"/>
                <w14:ligatures w14:val="none"/>
              </w:rPr>
              <w:t xml:space="preserve"> </w:t>
            </w:r>
          </w:p>
          <w:p w14:paraId="04B9CAC3" w14:textId="09547690"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Over-Feat,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VGG</w:t>
            </w:r>
          </w:p>
        </w:tc>
        <w:tc>
          <w:tcPr>
            <w:tcW w:w="983" w:type="dxa"/>
            <w:hideMark/>
          </w:tcPr>
          <w:p w14:paraId="66A43EB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97%</w:t>
            </w:r>
          </w:p>
        </w:tc>
      </w:tr>
      <w:tr w:rsidR="00887461" w:rsidRPr="00887461" w14:paraId="67E9B1A1" w14:textId="77777777" w:rsidTr="00CA0880">
        <w:trPr>
          <w:trHeight w:val="360"/>
          <w:jc w:val="center"/>
        </w:trPr>
        <w:tc>
          <w:tcPr>
            <w:tcW w:w="683" w:type="dxa"/>
            <w:hideMark/>
          </w:tcPr>
          <w:p w14:paraId="5B7D875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79BDFBC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w:t>
            </w:r>
            <w:r w:rsidRPr="00887461">
              <w:rPr>
                <w:rFonts w:ascii="Calibri" w:eastAsia="Times New Roman" w:hAnsi="Calibri" w:cs="Calibri"/>
                <w:color w:val="000000"/>
                <w:kern w:val="0"/>
                <w:sz w:val="20"/>
                <w:szCs w:val="20"/>
                <w:lang w:eastAsia="en-IN"/>
                <w14:ligatures w14:val="none"/>
              </w:rPr>
              <w:t xml:space="preserve"> </w:t>
            </w:r>
            <w:proofErr w:type="spellStart"/>
            <w:r w:rsidRPr="00887461">
              <w:rPr>
                <w:rFonts w:ascii="Times New Roman" w:eastAsia="Times New Roman" w:hAnsi="Times New Roman" w:cs="Times New Roman"/>
                <w:color w:val="000000"/>
                <w:kern w:val="0"/>
                <w:sz w:val="20"/>
                <w:szCs w:val="20"/>
                <w:lang w:eastAsia="en-IN"/>
                <w14:ligatures w14:val="none"/>
              </w:rPr>
              <w:t>Sannakkiet</w:t>
            </w:r>
            <w:proofErr w:type="spellEnd"/>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871061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3028EE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4431B7E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42699799"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85%</w:t>
            </w:r>
          </w:p>
        </w:tc>
      </w:tr>
      <w:tr w:rsidR="00887461" w:rsidRPr="00887461" w14:paraId="5D34C76F" w14:textId="77777777" w:rsidTr="00CA0880">
        <w:trPr>
          <w:trHeight w:val="360"/>
          <w:jc w:val="center"/>
        </w:trPr>
        <w:tc>
          <w:tcPr>
            <w:tcW w:w="683" w:type="dxa"/>
            <w:hideMark/>
          </w:tcPr>
          <w:p w14:paraId="0B5060A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2598C77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roofErr w:type="spellStart"/>
            <w:r w:rsidRPr="00887461">
              <w:rPr>
                <w:rFonts w:ascii="Times New Roman" w:eastAsia="Times New Roman" w:hAnsi="Times New Roman" w:cs="Times New Roman"/>
                <w:color w:val="000000"/>
                <w:kern w:val="0"/>
                <w:sz w:val="20"/>
                <w:szCs w:val="20"/>
                <w:lang w:eastAsia="en-IN"/>
                <w14:ligatures w14:val="none"/>
              </w:rPr>
              <w:t>TejalChandi</w:t>
            </w:r>
            <w:proofErr w:type="spellEnd"/>
            <w:r w:rsidRPr="00887461">
              <w:rPr>
                <w:rFonts w:ascii="Calibri" w:eastAsia="Times New Roman" w:hAnsi="Calibri" w:cs="Calibri"/>
                <w:color w:val="000000"/>
                <w:kern w:val="0"/>
                <w:sz w:val="20"/>
                <w:szCs w:val="20"/>
                <w:lang w:eastAsia="en-IN"/>
                <w14:ligatures w14:val="none"/>
              </w:rPr>
              <w:t xml:space="preserve"> </w:t>
            </w:r>
            <w:proofErr w:type="spellStart"/>
            <w:r w:rsidRPr="00887461">
              <w:rPr>
                <w:rFonts w:ascii="Times New Roman" w:eastAsia="Times New Roman" w:hAnsi="Times New Roman" w:cs="Times New Roman"/>
                <w:color w:val="000000"/>
                <w:kern w:val="0"/>
                <w:sz w:val="20"/>
                <w:szCs w:val="20"/>
                <w:lang w:eastAsia="en-IN"/>
                <w14:ligatures w14:val="none"/>
              </w:rPr>
              <w:t>waeetet</w:t>
            </w:r>
            <w:proofErr w:type="spellEnd"/>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712960DE"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B7624C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E6DB12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Manual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3131C3E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82.34%</w:t>
            </w:r>
          </w:p>
        </w:tc>
      </w:tr>
      <w:tr w:rsidR="00887461" w:rsidRPr="00887461" w14:paraId="63A03699" w14:textId="77777777" w:rsidTr="00CA0880">
        <w:trPr>
          <w:trHeight w:val="360"/>
          <w:jc w:val="center"/>
        </w:trPr>
        <w:tc>
          <w:tcPr>
            <w:tcW w:w="683" w:type="dxa"/>
            <w:hideMark/>
          </w:tcPr>
          <w:p w14:paraId="4CD3E3B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77D396A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Yan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Guo</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B47873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21A4CD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602155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Plant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Village</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28F8960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96.45%</w:t>
            </w:r>
          </w:p>
        </w:tc>
      </w:tr>
      <w:tr w:rsidR="00887461" w:rsidRPr="00887461" w14:paraId="41A8EF6E" w14:textId="77777777" w:rsidTr="00CA0880">
        <w:trPr>
          <w:trHeight w:val="372"/>
          <w:jc w:val="center"/>
        </w:trPr>
        <w:tc>
          <w:tcPr>
            <w:tcW w:w="683" w:type="dxa"/>
            <w:hideMark/>
          </w:tcPr>
          <w:p w14:paraId="145B844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15EEFCA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Yan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Guo</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C5E55A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CNN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1A07AA4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331B2BE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Apple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346FD77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93.81%</w:t>
            </w:r>
          </w:p>
        </w:tc>
      </w:tr>
    </w:tbl>
    <w:p w14:paraId="6676536A" w14:textId="77777777" w:rsidR="00173F2C" w:rsidRDefault="00173F2C" w:rsidP="006F07A5">
      <w:pPr>
        <w:jc w:val="both"/>
      </w:pPr>
    </w:p>
    <w:p w14:paraId="3453EE37" w14:textId="5D46213F" w:rsidR="00887461" w:rsidRDefault="008F3B73" w:rsidP="006F07A5">
      <w:pPr>
        <w:jc w:val="both"/>
      </w:pPr>
      <w:r w:rsidRPr="008F3B73">
        <w:t>Deep learning techniques are proving highly effective in agricultural image analysis. Study [1</w:t>
      </w:r>
      <w:r>
        <w:t>0</w:t>
      </w:r>
      <w:r w:rsidRPr="008F3B73">
        <w:t>] demonstrated real-time insect detection and identification in soybean crops, achieving 98.75% accuracy and a processing speed of 53 frames per second using the YoloV5 model. This was accomplished with a custom dataset of crop insects, simplifying pest management for producers. Similarly, study [1</w:t>
      </w:r>
      <w:r>
        <w:t>1</w:t>
      </w:r>
      <w:r w:rsidRPr="008F3B73">
        <w:t xml:space="preserve">] utilized a convolutional neural network (CNN) to classify plant leaf diseases from the </w:t>
      </w:r>
      <w:proofErr w:type="spellStart"/>
      <w:r w:rsidRPr="008F3B73">
        <w:t>PlantVillage</w:t>
      </w:r>
      <w:proofErr w:type="spellEnd"/>
      <w:r w:rsidRPr="008F3B73">
        <w:t xml:space="preserve"> dataset, achieving approximately 98% accuracy in both training and testing. This classification covered 15 categories, including healthy leaves and various diseases caused by bacteria and fungi.</w:t>
      </w:r>
      <w:r>
        <w:t xml:space="preserve"> </w:t>
      </w:r>
      <w:r w:rsidRPr="008F3B73">
        <w:t>Shrivastava et al. [1</w:t>
      </w:r>
      <w:r>
        <w:t>2</w:t>
      </w:r>
      <w:r w:rsidRPr="008F3B73">
        <w:t xml:space="preserve">] utilized transfer learning with deep convolutional neural networks (CNNs) to classify rice plant diseases. Their system identified four categories: rice blast, bacterial leaf blight, sheath blight, and healthy leaves. The classification process involved CNNs for feature extraction, followed by support vector machines (SVMs) for final classification. </w:t>
      </w:r>
      <w:proofErr w:type="spellStart"/>
      <w:r w:rsidRPr="008F3B73">
        <w:t>Aderghal</w:t>
      </w:r>
      <w:proofErr w:type="spellEnd"/>
      <w:r w:rsidRPr="008F3B73">
        <w:t xml:space="preserve"> et al. [</w:t>
      </w:r>
      <w:r>
        <w:t>13</w:t>
      </w:r>
      <w:r w:rsidRPr="008F3B73">
        <w:t xml:space="preserve">] employed cross-modal transfer learning with deep CNNs to classify Alzheimer’s disease using imaging modalities. Their approach aimed to enhance accuracy and was compared </w:t>
      </w:r>
      <w:proofErr w:type="spellStart"/>
      <w:r w:rsidRPr="008F3B73">
        <w:t>favorably</w:t>
      </w:r>
      <w:proofErr w:type="spellEnd"/>
      <w:r w:rsidRPr="008F3B73">
        <w:t xml:space="preserve"> to existing methods. The classification relied on CNNs. Abdalla et al. [</w:t>
      </w:r>
      <w:r>
        <w:t>14</w:t>
      </w:r>
      <w:r w:rsidRPr="008F3B73">
        <w:t>] focused on semantic segmentation of oilseed rape images in weed-heavy fields. They fine-tuned a CNN using transfer learning, specifically pre-trained VGG-19, achieving improved accuracy compared to VGG-16. Their image segmentation method operated as a single-step process.</w:t>
      </w:r>
    </w:p>
    <w:p w14:paraId="7BD2F672" w14:textId="0D0D2C9F" w:rsidR="005462DB" w:rsidRPr="005462DB" w:rsidRDefault="005462DB" w:rsidP="005462DB">
      <w:pPr>
        <w:jc w:val="both"/>
        <w:rPr>
          <w:b/>
          <w:bCs/>
          <w:sz w:val="24"/>
          <w:szCs w:val="24"/>
        </w:rPr>
      </w:pPr>
      <w:r w:rsidRPr="005462DB">
        <w:rPr>
          <w:b/>
          <w:bCs/>
          <w:sz w:val="24"/>
          <w:szCs w:val="24"/>
        </w:rPr>
        <w:t>3.</w:t>
      </w:r>
      <w:r>
        <w:rPr>
          <w:b/>
          <w:bCs/>
          <w:sz w:val="24"/>
          <w:szCs w:val="24"/>
        </w:rPr>
        <w:t xml:space="preserve"> </w:t>
      </w:r>
      <w:r w:rsidRPr="005462DB">
        <w:rPr>
          <w:b/>
          <w:bCs/>
          <w:sz w:val="24"/>
          <w:szCs w:val="24"/>
        </w:rPr>
        <w:t>Phytopathology</w:t>
      </w:r>
    </w:p>
    <w:p w14:paraId="51A32A1F" w14:textId="00E08EB3" w:rsidR="00303493" w:rsidRDefault="00303493" w:rsidP="00E10FE9">
      <w:pPr>
        <w:jc w:val="both"/>
      </w:pPr>
      <w:r w:rsidRPr="008F3B73">
        <w:t>Phytopathology refers to the study of plant pathogens, the diseases they cause, their mechanisms, and methods to control and mitigate their impact on plants. It serves as a comprehensive framework for understanding and managing a plant's life cycle. Derived from Greek, "Phytopathology" combines "Phyto" (plant), "Patho" (disease), and "Logo" (knowledge) [6]. Its core objectives include investigating the origins and causes of plant diseases, whether biotic or abiotic (</w:t>
      </w:r>
      <w:proofErr w:type="spellStart"/>
      <w:r w:rsidRPr="008F3B73">
        <w:t>etiology</w:t>
      </w:r>
      <w:proofErr w:type="spellEnd"/>
      <w:r w:rsidRPr="008F3B73">
        <w:t xml:space="preserve">), understanding the mechanisms behind disease development (pathogenesis), </w:t>
      </w:r>
      <w:r w:rsidRPr="008F3B73">
        <w:lastRenderedPageBreak/>
        <w:t xml:space="preserve">examining interactions between plant pathogens and diseases (epidemiology), and developing strategies to reduce damage and manage losses, as depicted in Fig. </w:t>
      </w:r>
      <w:r>
        <w:t>2</w:t>
      </w:r>
      <w:r w:rsidRPr="008F3B73">
        <w:t>.</w:t>
      </w:r>
      <w:r w:rsidR="00E10FE9">
        <w:t xml:space="preserve"> </w:t>
      </w:r>
    </w:p>
    <w:p w14:paraId="7B93D57A" w14:textId="77777777" w:rsidR="00303493" w:rsidRDefault="00303493" w:rsidP="00303493">
      <w:pPr>
        <w:ind w:left="360"/>
        <w:jc w:val="center"/>
      </w:pPr>
      <w:r w:rsidRPr="000847CB">
        <w:rPr>
          <w:noProof/>
        </w:rPr>
        <w:drawing>
          <wp:inline distT="0" distB="0" distL="0" distR="0" wp14:anchorId="2957AA9B" wp14:editId="4BC6346A">
            <wp:extent cx="3349973" cy="2141220"/>
            <wp:effectExtent l="0" t="0" r="3175" b="0"/>
            <wp:docPr id="840636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9973" cy="2141220"/>
                    </a:xfrm>
                    <a:prstGeom prst="rect">
                      <a:avLst/>
                    </a:prstGeom>
                    <a:noFill/>
                    <a:ln>
                      <a:noFill/>
                    </a:ln>
                  </pic:spPr>
                </pic:pic>
              </a:graphicData>
            </a:graphic>
          </wp:inline>
        </w:drawing>
      </w:r>
    </w:p>
    <w:p w14:paraId="7171B0F0" w14:textId="77777777" w:rsidR="00303493" w:rsidRPr="000847CB" w:rsidRDefault="00303493" w:rsidP="00303493">
      <w:pPr>
        <w:ind w:left="360"/>
        <w:jc w:val="center"/>
      </w:pPr>
      <w:r>
        <w:t>Fig 2. Phytopathology Objectives</w:t>
      </w:r>
    </w:p>
    <w:p w14:paraId="319DDEB3" w14:textId="77777777" w:rsidR="00303493" w:rsidRDefault="00303493" w:rsidP="00303493">
      <w:pPr>
        <w:ind w:left="360"/>
      </w:pPr>
    </w:p>
    <w:p w14:paraId="10754814" w14:textId="77777777" w:rsidR="00303493" w:rsidRDefault="00303493" w:rsidP="00303493">
      <w:pPr>
        <w:ind w:left="360"/>
        <w:jc w:val="both"/>
      </w:pPr>
      <w:r w:rsidRPr="008F3B73">
        <w:t xml:space="preserve">Phytopathology is a specialized subfield within agricultural science that integrates foundational knowledge from diverse disciplines such as microbiology, physiology, nematology, virology, anatomy, bacteriology, mycology, genetic engineering, botany, meteorology, climatology, and molecular biology, as illustrated in Fig. </w:t>
      </w:r>
      <w:r>
        <w:t>3</w:t>
      </w:r>
      <w:r w:rsidRPr="008F3B73">
        <w:t>.</w:t>
      </w:r>
    </w:p>
    <w:p w14:paraId="7E5AF2F1" w14:textId="77777777" w:rsidR="00303493" w:rsidRDefault="00303493" w:rsidP="00303493">
      <w:pPr>
        <w:ind w:left="360"/>
        <w:jc w:val="center"/>
      </w:pPr>
      <w:r w:rsidRPr="00973BD9">
        <w:rPr>
          <w:noProof/>
        </w:rPr>
        <w:drawing>
          <wp:inline distT="0" distB="0" distL="0" distR="0" wp14:anchorId="55798D1D" wp14:editId="3327848D">
            <wp:extent cx="2669540" cy="2359001"/>
            <wp:effectExtent l="0" t="0" r="0" b="3810"/>
            <wp:docPr id="1194623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7689" cy="2375039"/>
                    </a:xfrm>
                    <a:prstGeom prst="rect">
                      <a:avLst/>
                    </a:prstGeom>
                    <a:noFill/>
                    <a:ln>
                      <a:noFill/>
                    </a:ln>
                  </pic:spPr>
                </pic:pic>
              </a:graphicData>
            </a:graphic>
          </wp:inline>
        </w:drawing>
      </w:r>
    </w:p>
    <w:p w14:paraId="0226F2ED" w14:textId="77777777" w:rsidR="00303493" w:rsidRPr="00973BD9" w:rsidRDefault="00303493" w:rsidP="00303493">
      <w:pPr>
        <w:ind w:left="360"/>
        <w:jc w:val="center"/>
      </w:pPr>
      <w:r>
        <w:t xml:space="preserve">Fig 3. </w:t>
      </w:r>
      <w:r w:rsidRPr="00973BD9">
        <w:t>Subdomains of phytopathology</w:t>
      </w:r>
      <w:r>
        <w:t xml:space="preserve"> [22]</w:t>
      </w:r>
    </w:p>
    <w:p w14:paraId="2B422CD0" w14:textId="77777777" w:rsidR="00303493" w:rsidRDefault="00303493" w:rsidP="00303493">
      <w:pPr>
        <w:ind w:left="360"/>
      </w:pPr>
    </w:p>
    <w:p w14:paraId="24BE02AE" w14:textId="77777777" w:rsidR="00303493" w:rsidRPr="00173F2C" w:rsidRDefault="00303493" w:rsidP="00303493">
      <w:pPr>
        <w:ind w:left="360"/>
        <w:jc w:val="both"/>
        <w:rPr>
          <w:rStyle w:val="BookTitle"/>
        </w:rPr>
      </w:pPr>
      <w:r w:rsidRPr="00173F2C">
        <w:rPr>
          <w:rStyle w:val="BookTitle"/>
        </w:rPr>
        <w:t>Plant disease types &amp; symptoms</w:t>
      </w:r>
    </w:p>
    <w:p w14:paraId="287992E5" w14:textId="77777777" w:rsidR="00303493" w:rsidRDefault="00303493" w:rsidP="00303493">
      <w:pPr>
        <w:ind w:left="360"/>
        <w:jc w:val="both"/>
      </w:pPr>
      <w:r w:rsidRPr="00303493">
        <w:rPr>
          <w:i/>
          <w:iCs/>
        </w:rPr>
        <w:t>Bacterial Diseases:</w:t>
      </w:r>
      <w:r w:rsidRPr="008F3B73">
        <w:t xml:space="preserve"> Bacterial infections in plants typically begin as water-soaked lesions that develop into small green blemishes. Over time, these lesions expand and dry into dead spots, as illustrated in Fig. </w:t>
      </w:r>
      <w:r>
        <w:t>4</w:t>
      </w:r>
      <w:r w:rsidRPr="008F3B73">
        <w:t>. For instance, foliage may display water-soaked black blemishes, brown leaf spots, or yellow halos of uniform size. Under dry conditions, the blemishes often appear dappled. Bacterial wilt, a common issue in brinjal crops, causes the entire plant to collapse [7</w:t>
      </w:r>
      <w:r>
        <w:t>, 21</w:t>
      </w:r>
      <w:r w:rsidRPr="008F3B73">
        <w:t>].</w:t>
      </w:r>
    </w:p>
    <w:p w14:paraId="6D54C186" w14:textId="77777777" w:rsidR="0028248B" w:rsidRDefault="0028248B" w:rsidP="00303493">
      <w:pPr>
        <w:ind w:left="360"/>
        <w:jc w:val="both"/>
      </w:pPr>
    </w:p>
    <w:p w14:paraId="5B05322F" w14:textId="77777777" w:rsidR="00303493" w:rsidRDefault="00303493" w:rsidP="00303493">
      <w:pPr>
        <w:ind w:left="360"/>
        <w:jc w:val="center"/>
        <w:rPr>
          <w:noProof/>
        </w:rPr>
      </w:pPr>
      <w:r>
        <w:rPr>
          <w:noProof/>
        </w:rPr>
        <w:lastRenderedPageBreak/>
        <w:drawing>
          <wp:inline distT="0" distB="0" distL="0" distR="0" wp14:anchorId="0E14E819" wp14:editId="5318B683">
            <wp:extent cx="1280160" cy="1280160"/>
            <wp:effectExtent l="0" t="0" r="0" b="0"/>
            <wp:docPr id="1477461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r>
        <w:rPr>
          <w:noProof/>
        </w:rPr>
        <w:drawing>
          <wp:inline distT="0" distB="0" distL="0" distR="0" wp14:anchorId="761E989A" wp14:editId="0ED1440F">
            <wp:extent cx="1280160" cy="1280160"/>
            <wp:effectExtent l="0" t="0" r="0" b="0"/>
            <wp:docPr id="784646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71630A7D" w14:textId="77777777" w:rsidR="00303493" w:rsidRPr="00303493" w:rsidRDefault="00303493" w:rsidP="00303493">
      <w:pPr>
        <w:ind w:left="360"/>
        <w:jc w:val="center"/>
        <w:rPr>
          <w:sz w:val="16"/>
          <w:szCs w:val="16"/>
        </w:rPr>
      </w:pPr>
      <w:r w:rsidRPr="00303493">
        <w:rPr>
          <w:sz w:val="16"/>
          <w:szCs w:val="16"/>
        </w:rPr>
        <w:t>Peach - Bacterial Spot</w:t>
      </w:r>
      <w:r w:rsidRPr="00303493">
        <w:rPr>
          <w:sz w:val="16"/>
          <w:szCs w:val="16"/>
        </w:rPr>
        <w:tab/>
        <w:t>(a)</w:t>
      </w:r>
      <w:r w:rsidRPr="00303493">
        <w:rPr>
          <w:sz w:val="16"/>
          <w:szCs w:val="16"/>
        </w:rPr>
        <w:tab/>
        <w:t>Bell Pepper - Bacterial Spot (b)</w:t>
      </w:r>
    </w:p>
    <w:p w14:paraId="7F96604E" w14:textId="77777777" w:rsidR="00303493" w:rsidRDefault="00303493" w:rsidP="00303493">
      <w:pPr>
        <w:ind w:left="360"/>
        <w:jc w:val="center"/>
      </w:pPr>
      <w:r>
        <w:rPr>
          <w:noProof/>
        </w:rPr>
        <w:drawing>
          <wp:inline distT="0" distB="0" distL="0" distR="0" wp14:anchorId="0D2CAD86" wp14:editId="06099865">
            <wp:extent cx="1303020" cy="1279778"/>
            <wp:effectExtent l="0" t="0" r="0" b="0"/>
            <wp:docPr id="27962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1402" cy="1297833"/>
                    </a:xfrm>
                    <a:prstGeom prst="rect">
                      <a:avLst/>
                    </a:prstGeom>
                    <a:noFill/>
                    <a:ln>
                      <a:noFill/>
                    </a:ln>
                  </pic:spPr>
                </pic:pic>
              </a:graphicData>
            </a:graphic>
          </wp:inline>
        </w:drawing>
      </w:r>
      <w:r>
        <w:rPr>
          <w:noProof/>
        </w:rPr>
        <w:drawing>
          <wp:inline distT="0" distB="0" distL="0" distR="0" wp14:anchorId="3927FC56" wp14:editId="4E083812">
            <wp:extent cx="1264920" cy="1264920"/>
            <wp:effectExtent l="0" t="0" r="0" b="0"/>
            <wp:docPr id="7969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46F99D20" w14:textId="77777777" w:rsidR="00303493" w:rsidRPr="00303493" w:rsidRDefault="00303493" w:rsidP="00303493">
      <w:pPr>
        <w:ind w:left="360"/>
        <w:jc w:val="center"/>
        <w:rPr>
          <w:sz w:val="16"/>
          <w:szCs w:val="16"/>
        </w:rPr>
      </w:pPr>
      <w:r w:rsidRPr="00303493">
        <w:rPr>
          <w:sz w:val="16"/>
          <w:szCs w:val="16"/>
        </w:rPr>
        <w:t>Cassava - Bacterial Blight (c)</w:t>
      </w:r>
      <w:r w:rsidRPr="00303493">
        <w:rPr>
          <w:sz w:val="16"/>
          <w:szCs w:val="16"/>
        </w:rPr>
        <w:tab/>
        <w:t>Potato - Bacterial Wilt (d)</w:t>
      </w:r>
    </w:p>
    <w:p w14:paraId="710DBA26" w14:textId="465BD949" w:rsidR="00303493" w:rsidRPr="00724BB6" w:rsidRDefault="001C48F4" w:rsidP="001C48F4">
      <w:pPr>
        <w:tabs>
          <w:tab w:val="center" w:pos="5282"/>
          <w:tab w:val="left" w:pos="5928"/>
        </w:tabs>
        <w:ind w:left="360"/>
      </w:pPr>
      <w:r>
        <w:tab/>
      </w:r>
      <w:r w:rsidR="00303493">
        <w:t xml:space="preserve">Fig. </w:t>
      </w:r>
      <w:r>
        <w:t>4 Bacterial Diseases</w:t>
      </w:r>
    </w:p>
    <w:p w14:paraId="36AB48BA" w14:textId="77777777" w:rsidR="00303493" w:rsidRDefault="00303493" w:rsidP="00303493">
      <w:pPr>
        <w:ind w:left="360"/>
        <w:jc w:val="both"/>
      </w:pPr>
      <w:r w:rsidRPr="00303493">
        <w:rPr>
          <w:i/>
          <w:iCs/>
        </w:rPr>
        <w:t>Viral Diseases:</w:t>
      </w:r>
      <w:r w:rsidRPr="008F3B73">
        <w:t xml:space="preserve"> Viral infections in plants are among the most challenging to diagnose, as they may exhibit no visible symptoms or mimic signs of herbicide damage or nutrient deficiencies [7]. Commonly observed viral diseas</w:t>
      </w:r>
      <w:r>
        <w:t xml:space="preserve">e </w:t>
      </w:r>
      <w:r w:rsidRPr="008F3B73">
        <w:t xml:space="preserve">include those transmitted by beetles, leafhoppers, aphids, and whiteflies, such as mosaic viruses, which manifest as green or yellow streaks on foliage, as shown in Fig. </w:t>
      </w:r>
      <w:r>
        <w:t>5</w:t>
      </w:r>
      <w:r w:rsidRPr="008F3B73">
        <w:t>.</w:t>
      </w:r>
    </w:p>
    <w:p w14:paraId="6411EA66" w14:textId="77777777" w:rsidR="00303493" w:rsidRDefault="00303493" w:rsidP="00303493">
      <w:pPr>
        <w:ind w:left="360"/>
        <w:jc w:val="center"/>
      </w:pPr>
      <w:r>
        <w:rPr>
          <w:noProof/>
        </w:rPr>
        <w:drawing>
          <wp:inline distT="0" distB="0" distL="0" distR="0" wp14:anchorId="2C5BF9A9" wp14:editId="5F858A2E">
            <wp:extent cx="1516380" cy="1516380"/>
            <wp:effectExtent l="0" t="0" r="7620" b="7620"/>
            <wp:docPr id="536646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r>
        <w:rPr>
          <w:noProof/>
        </w:rPr>
        <w:drawing>
          <wp:inline distT="0" distB="0" distL="0" distR="0" wp14:anchorId="2112F2FC" wp14:editId="6F007314">
            <wp:extent cx="1524000" cy="1524000"/>
            <wp:effectExtent l="0" t="0" r="0" b="0"/>
            <wp:docPr id="19963156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E5A3B4D" w14:textId="77777777" w:rsidR="00303493" w:rsidRPr="00303493" w:rsidRDefault="00303493" w:rsidP="00303493">
      <w:pPr>
        <w:ind w:left="360"/>
        <w:jc w:val="center"/>
        <w:rPr>
          <w:sz w:val="16"/>
          <w:szCs w:val="16"/>
        </w:rPr>
      </w:pPr>
      <w:r w:rsidRPr="00303493">
        <w:rPr>
          <w:sz w:val="16"/>
          <w:szCs w:val="16"/>
        </w:rPr>
        <w:t>Watermelon – Mosaic Virus (a)</w:t>
      </w:r>
      <w:r w:rsidRPr="00303493">
        <w:rPr>
          <w:sz w:val="16"/>
          <w:szCs w:val="16"/>
        </w:rPr>
        <w:tab/>
        <w:t>Tomato – Mosaic Virus (b)</w:t>
      </w:r>
    </w:p>
    <w:p w14:paraId="06A1B033" w14:textId="77777777" w:rsidR="00303493" w:rsidRDefault="00303493" w:rsidP="00303493">
      <w:pPr>
        <w:ind w:left="360"/>
        <w:jc w:val="center"/>
      </w:pPr>
      <w:r>
        <w:rPr>
          <w:noProof/>
        </w:rPr>
        <w:drawing>
          <wp:inline distT="0" distB="0" distL="0" distR="0" wp14:anchorId="7F4BB5AE" wp14:editId="1685D850">
            <wp:extent cx="1846231" cy="1386840"/>
            <wp:effectExtent l="0" t="0" r="1905" b="3810"/>
            <wp:docPr id="3030102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1583" cy="1390860"/>
                    </a:xfrm>
                    <a:prstGeom prst="rect">
                      <a:avLst/>
                    </a:prstGeom>
                    <a:noFill/>
                    <a:ln>
                      <a:noFill/>
                    </a:ln>
                  </pic:spPr>
                </pic:pic>
              </a:graphicData>
            </a:graphic>
          </wp:inline>
        </w:drawing>
      </w:r>
    </w:p>
    <w:p w14:paraId="03F142FD" w14:textId="77777777" w:rsidR="00303493" w:rsidRPr="00303493" w:rsidRDefault="00303493" w:rsidP="00303493">
      <w:pPr>
        <w:ind w:left="360"/>
        <w:jc w:val="center"/>
        <w:rPr>
          <w:sz w:val="16"/>
          <w:szCs w:val="16"/>
        </w:rPr>
      </w:pPr>
      <w:r w:rsidRPr="00303493">
        <w:rPr>
          <w:sz w:val="16"/>
          <w:szCs w:val="16"/>
        </w:rPr>
        <w:t>Cassava – Mosaic Disease (c)</w:t>
      </w:r>
    </w:p>
    <w:p w14:paraId="59A388B3" w14:textId="26CB50B5" w:rsidR="00303493" w:rsidRDefault="00303493" w:rsidP="00303493">
      <w:pPr>
        <w:ind w:left="360"/>
        <w:jc w:val="center"/>
      </w:pPr>
      <w:r>
        <w:t>Fig. 5</w:t>
      </w:r>
      <w:r w:rsidR="001C48F4">
        <w:t xml:space="preserve"> Viral Diseases</w:t>
      </w:r>
    </w:p>
    <w:p w14:paraId="71C01BFB" w14:textId="77777777" w:rsidR="00303493" w:rsidRDefault="00303493" w:rsidP="00303493">
      <w:pPr>
        <w:ind w:left="360"/>
        <w:jc w:val="both"/>
      </w:pPr>
      <w:r w:rsidRPr="00303493">
        <w:rPr>
          <w:i/>
          <w:iCs/>
        </w:rPr>
        <w:t>Fungal Diseases:</w:t>
      </w:r>
      <w:r w:rsidRPr="008F3B73">
        <w:t xml:space="preserve"> Fungal infections affect various parts of plants, including stems, leaves, seeds, and roots. Examples include sclerotium wilt, stem rust, blight, ergot, and carnal bunt. Late blight caused by Phytophthora fungus initially appears as </w:t>
      </w:r>
      <w:proofErr w:type="spellStart"/>
      <w:r w:rsidRPr="008F3B73">
        <w:t>gray</w:t>
      </w:r>
      <w:proofErr w:type="spellEnd"/>
      <w:r w:rsidRPr="008F3B73">
        <w:t xml:space="preserve"> green waterlogged blemishes on older leaves, as shown in Fig. </w:t>
      </w:r>
      <w:r>
        <w:t>6 (a)</w:t>
      </w:r>
      <w:r w:rsidRPr="008F3B73">
        <w:t>. Over time, these lesions darken, and white fungal growth may appear due to fluctuating wet and dry conditions [8].</w:t>
      </w:r>
      <w:r>
        <w:t xml:space="preserve"> </w:t>
      </w:r>
      <w:r w:rsidRPr="008F3B73">
        <w:t xml:space="preserve">Early </w:t>
      </w:r>
      <w:r w:rsidRPr="008F3B73">
        <w:lastRenderedPageBreak/>
        <w:t xml:space="preserve">blight caused by Alternaria fungus produces small brown blemishes with a characteristic concentric ring pattern, as shown in Fig. </w:t>
      </w:r>
      <w:r>
        <w:t>6 (b)</w:t>
      </w:r>
      <w:r w:rsidRPr="008F3B73">
        <w:t xml:space="preserve">. Rust fungi form spots on mature leaves that turn black over time, as illustrated in Fig. </w:t>
      </w:r>
      <w:r>
        <w:t>6</w:t>
      </w:r>
      <w:r w:rsidRPr="008F3B73">
        <w:t>.</w:t>
      </w:r>
    </w:p>
    <w:p w14:paraId="71FE6E08" w14:textId="77777777" w:rsidR="00303493" w:rsidRDefault="00303493" w:rsidP="00303493">
      <w:pPr>
        <w:ind w:left="360"/>
        <w:jc w:val="center"/>
      </w:pPr>
      <w:r>
        <w:rPr>
          <w:noProof/>
        </w:rPr>
        <w:drawing>
          <wp:inline distT="0" distB="0" distL="0" distR="0" wp14:anchorId="27C83188" wp14:editId="4620F849">
            <wp:extent cx="1257300" cy="1257300"/>
            <wp:effectExtent l="0" t="0" r="0" b="0"/>
            <wp:docPr id="6415610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inline distT="0" distB="0" distL="0" distR="0" wp14:anchorId="79E1E61A" wp14:editId="6A456EA0">
            <wp:extent cx="1252220" cy="1252220"/>
            <wp:effectExtent l="0" t="0" r="5080" b="5080"/>
            <wp:docPr id="16720658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4548" cy="1254548"/>
                    </a:xfrm>
                    <a:prstGeom prst="rect">
                      <a:avLst/>
                    </a:prstGeom>
                    <a:noFill/>
                    <a:ln>
                      <a:noFill/>
                    </a:ln>
                  </pic:spPr>
                </pic:pic>
              </a:graphicData>
            </a:graphic>
          </wp:inline>
        </w:drawing>
      </w:r>
    </w:p>
    <w:p w14:paraId="48D020DE" w14:textId="77777777" w:rsidR="00303493" w:rsidRPr="00303493" w:rsidRDefault="00303493" w:rsidP="00303493">
      <w:pPr>
        <w:ind w:left="360"/>
        <w:jc w:val="center"/>
        <w:rPr>
          <w:sz w:val="16"/>
          <w:szCs w:val="16"/>
        </w:rPr>
      </w:pPr>
      <w:r w:rsidRPr="00303493">
        <w:rPr>
          <w:sz w:val="16"/>
          <w:szCs w:val="16"/>
        </w:rPr>
        <w:t>Potato - Late Blight (a)</w:t>
      </w:r>
      <w:r w:rsidRPr="00303493">
        <w:rPr>
          <w:sz w:val="16"/>
          <w:szCs w:val="16"/>
        </w:rPr>
        <w:tab/>
        <w:t>Potato - Early Blight (b)</w:t>
      </w:r>
    </w:p>
    <w:p w14:paraId="7389B724" w14:textId="77777777" w:rsidR="00303493" w:rsidRPr="00303493" w:rsidRDefault="00303493" w:rsidP="00303493">
      <w:pPr>
        <w:ind w:left="360"/>
        <w:jc w:val="center"/>
        <w:rPr>
          <w:sz w:val="16"/>
          <w:szCs w:val="16"/>
        </w:rPr>
      </w:pPr>
      <w:r>
        <w:rPr>
          <w:noProof/>
        </w:rPr>
        <w:drawing>
          <wp:inline distT="0" distB="0" distL="0" distR="0" wp14:anchorId="04B1E1A5" wp14:editId="372A3189">
            <wp:extent cx="1303020" cy="1303020"/>
            <wp:effectExtent l="0" t="0" r="0" b="0"/>
            <wp:docPr id="100898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0543DFC3" w14:textId="77777777" w:rsidR="00303493" w:rsidRPr="00303493" w:rsidRDefault="00303493" w:rsidP="00303493">
      <w:pPr>
        <w:ind w:left="360"/>
        <w:jc w:val="center"/>
        <w:rPr>
          <w:sz w:val="16"/>
          <w:szCs w:val="16"/>
        </w:rPr>
      </w:pPr>
      <w:r w:rsidRPr="00303493">
        <w:rPr>
          <w:sz w:val="16"/>
          <w:szCs w:val="16"/>
        </w:rPr>
        <w:t>Apple – Rust (c)</w:t>
      </w:r>
    </w:p>
    <w:p w14:paraId="17EBDCBC" w14:textId="00EAAEFC" w:rsidR="00303493" w:rsidRDefault="00303493" w:rsidP="00303493">
      <w:pPr>
        <w:ind w:left="360"/>
        <w:jc w:val="center"/>
      </w:pPr>
      <w:r>
        <w:t>Fig. 6</w:t>
      </w:r>
      <w:r w:rsidR="001C48F4">
        <w:t xml:space="preserve"> Fungal Diseases</w:t>
      </w:r>
    </w:p>
    <w:p w14:paraId="4E7FE82B" w14:textId="77777777" w:rsidR="00303493" w:rsidRDefault="00303493" w:rsidP="00303493">
      <w:pPr>
        <w:ind w:left="360"/>
        <w:jc w:val="center"/>
      </w:pPr>
      <w:r>
        <w:t xml:space="preserve">Table 2. </w:t>
      </w:r>
      <w:r w:rsidRPr="00173F2C">
        <w:t>Distinct disease in different plants</w:t>
      </w:r>
    </w:p>
    <w:tbl>
      <w:tblPr>
        <w:tblStyle w:val="TableGrid"/>
        <w:tblW w:w="6209" w:type="dxa"/>
        <w:jc w:val="center"/>
        <w:tblLook w:val="04A0" w:firstRow="1" w:lastRow="0" w:firstColumn="1" w:lastColumn="0" w:noHBand="0" w:noVBand="1"/>
      </w:tblPr>
      <w:tblGrid>
        <w:gridCol w:w="1489"/>
        <w:gridCol w:w="1050"/>
        <w:gridCol w:w="1327"/>
        <w:gridCol w:w="1166"/>
        <w:gridCol w:w="1177"/>
      </w:tblGrid>
      <w:tr w:rsidR="00303493" w:rsidRPr="00CA0880" w14:paraId="77BBB302" w14:textId="77777777" w:rsidTr="009D529A">
        <w:trPr>
          <w:trHeight w:val="304"/>
          <w:jc w:val="center"/>
        </w:trPr>
        <w:tc>
          <w:tcPr>
            <w:tcW w:w="1489" w:type="dxa"/>
          </w:tcPr>
          <w:p w14:paraId="1BFAAB97" w14:textId="77777777" w:rsidR="00303493" w:rsidRPr="00CA0880" w:rsidRDefault="00303493" w:rsidP="00303493">
            <w:pPr>
              <w:spacing w:after="54"/>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Author</w:t>
            </w:r>
          </w:p>
        </w:tc>
        <w:tc>
          <w:tcPr>
            <w:tcW w:w="1050" w:type="dxa"/>
          </w:tcPr>
          <w:p w14:paraId="7A957DE5"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Plant</w:t>
            </w:r>
          </w:p>
        </w:tc>
        <w:tc>
          <w:tcPr>
            <w:tcW w:w="1327" w:type="dxa"/>
          </w:tcPr>
          <w:p w14:paraId="540BA351"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Bacterial Disease</w:t>
            </w:r>
          </w:p>
        </w:tc>
        <w:tc>
          <w:tcPr>
            <w:tcW w:w="1166" w:type="dxa"/>
          </w:tcPr>
          <w:p w14:paraId="5D852E45"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Viral Disease</w:t>
            </w:r>
          </w:p>
        </w:tc>
        <w:tc>
          <w:tcPr>
            <w:tcW w:w="1177" w:type="dxa"/>
          </w:tcPr>
          <w:p w14:paraId="594CF0B8"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Fungal Disease</w:t>
            </w:r>
          </w:p>
        </w:tc>
      </w:tr>
      <w:tr w:rsidR="00303493" w:rsidRPr="00CA0880" w14:paraId="5C35599F" w14:textId="77777777" w:rsidTr="009D529A">
        <w:trPr>
          <w:trHeight w:val="832"/>
          <w:jc w:val="center"/>
        </w:trPr>
        <w:tc>
          <w:tcPr>
            <w:tcW w:w="1489" w:type="dxa"/>
          </w:tcPr>
          <w:p w14:paraId="76CF50B4" w14:textId="77777777" w:rsidR="00303493" w:rsidRPr="00CA0880" w:rsidRDefault="00303493" w:rsidP="00303493">
            <w:pPr>
              <w:spacing w:after="54" w:line="259" w:lineRule="auto"/>
              <w:rPr>
                <w:sz w:val="20"/>
                <w:szCs w:val="20"/>
              </w:rPr>
            </w:pPr>
            <w:proofErr w:type="spellStart"/>
            <w:r w:rsidRPr="00CA0880">
              <w:rPr>
                <w:rFonts w:ascii="Times New Roman" w:eastAsia="Times New Roman" w:hAnsi="Times New Roman" w:cs="Times New Roman"/>
                <w:sz w:val="20"/>
                <w:szCs w:val="20"/>
              </w:rPr>
              <w:t>Kianat</w:t>
            </w:r>
            <w:proofErr w:type="spellEnd"/>
            <w:r w:rsidRPr="00CA0880">
              <w:rPr>
                <w:rFonts w:ascii="Times New Roman" w:eastAsia="Times New Roman" w:hAnsi="Times New Roman" w:cs="Times New Roman"/>
                <w:sz w:val="20"/>
                <w:szCs w:val="20"/>
              </w:rPr>
              <w:t xml:space="preserve"> et al. 2021 [9] </w:t>
            </w:r>
          </w:p>
          <w:p w14:paraId="0A5808B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Agarwal et al. 2021 [10] </w:t>
            </w:r>
          </w:p>
        </w:tc>
        <w:tc>
          <w:tcPr>
            <w:tcW w:w="1050" w:type="dxa"/>
          </w:tcPr>
          <w:p w14:paraId="6E525F8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Cucumber </w:t>
            </w:r>
          </w:p>
        </w:tc>
        <w:tc>
          <w:tcPr>
            <w:tcW w:w="1327" w:type="dxa"/>
          </w:tcPr>
          <w:p w14:paraId="69273666"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Brown </w:t>
            </w:r>
            <w:proofErr w:type="spellStart"/>
            <w:r w:rsidRPr="00CA0880">
              <w:rPr>
                <w:rFonts w:ascii="Times New Roman" w:eastAsia="Times New Roman" w:hAnsi="Times New Roman" w:cs="Times New Roman"/>
                <w:sz w:val="20"/>
                <w:szCs w:val="20"/>
              </w:rPr>
              <w:t>Blemnish</w:t>
            </w:r>
            <w:proofErr w:type="spellEnd"/>
            <w:r w:rsidRPr="00CA0880">
              <w:rPr>
                <w:rFonts w:ascii="Times New Roman" w:eastAsia="Times New Roman" w:hAnsi="Times New Roman" w:cs="Times New Roman"/>
                <w:sz w:val="20"/>
                <w:szCs w:val="20"/>
              </w:rPr>
              <w:t xml:space="preserve">, Angular </w:t>
            </w:r>
            <w:proofErr w:type="spellStart"/>
            <w:r w:rsidRPr="00CA0880">
              <w:rPr>
                <w:rFonts w:ascii="Times New Roman" w:eastAsia="Times New Roman" w:hAnsi="Times New Roman" w:cs="Times New Roman"/>
                <w:sz w:val="20"/>
                <w:szCs w:val="20"/>
              </w:rPr>
              <w:t>Blemnish</w:t>
            </w:r>
            <w:proofErr w:type="spellEnd"/>
            <w:r w:rsidRPr="00CA0880">
              <w:rPr>
                <w:rFonts w:ascii="Times New Roman" w:eastAsia="Times New Roman" w:hAnsi="Times New Roman" w:cs="Times New Roman"/>
                <w:sz w:val="20"/>
                <w:szCs w:val="20"/>
              </w:rPr>
              <w:t xml:space="preserve">, Target </w:t>
            </w:r>
          </w:p>
          <w:p w14:paraId="205ED32E"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Blemnish</w:t>
            </w:r>
            <w:proofErr w:type="spellEnd"/>
            <w:r w:rsidRPr="00CA0880">
              <w:rPr>
                <w:rFonts w:ascii="Times New Roman" w:eastAsia="Times New Roman" w:hAnsi="Times New Roman" w:cs="Times New Roman"/>
                <w:sz w:val="20"/>
                <w:szCs w:val="20"/>
              </w:rPr>
              <w:t xml:space="preserve"> </w:t>
            </w:r>
          </w:p>
        </w:tc>
        <w:tc>
          <w:tcPr>
            <w:tcW w:w="1166" w:type="dxa"/>
          </w:tcPr>
          <w:p w14:paraId="70D8434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Yellow </w:t>
            </w:r>
            <w:proofErr w:type="spellStart"/>
            <w:r w:rsidRPr="00CA0880">
              <w:rPr>
                <w:rFonts w:ascii="Times New Roman" w:eastAsia="Times New Roman" w:hAnsi="Times New Roman" w:cs="Times New Roman"/>
                <w:sz w:val="20"/>
                <w:szCs w:val="20"/>
              </w:rPr>
              <w:t>Blemnish</w:t>
            </w:r>
            <w:proofErr w:type="spellEnd"/>
            <w:r w:rsidRPr="00CA0880">
              <w:rPr>
                <w:rFonts w:ascii="Times New Roman" w:eastAsia="Times New Roman" w:hAnsi="Times New Roman" w:cs="Times New Roman"/>
                <w:sz w:val="20"/>
                <w:szCs w:val="20"/>
              </w:rPr>
              <w:t xml:space="preserve"> </w:t>
            </w:r>
          </w:p>
        </w:tc>
        <w:tc>
          <w:tcPr>
            <w:tcW w:w="1177" w:type="dxa"/>
          </w:tcPr>
          <w:p w14:paraId="339AFEF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Black Blemish, Gray Mold </w:t>
            </w:r>
          </w:p>
        </w:tc>
      </w:tr>
      <w:tr w:rsidR="00303493" w:rsidRPr="00CA0880" w14:paraId="77924A2E" w14:textId="77777777" w:rsidTr="009D529A">
        <w:trPr>
          <w:trHeight w:val="742"/>
          <w:jc w:val="center"/>
        </w:trPr>
        <w:tc>
          <w:tcPr>
            <w:tcW w:w="1489" w:type="dxa"/>
          </w:tcPr>
          <w:p w14:paraId="05BC1290" w14:textId="77777777" w:rsidR="00303493" w:rsidRPr="00CA0880" w:rsidRDefault="00303493" w:rsidP="00303493">
            <w:pPr>
              <w:spacing w:after="50" w:line="259" w:lineRule="auto"/>
              <w:rPr>
                <w:sz w:val="20"/>
                <w:szCs w:val="20"/>
              </w:rPr>
            </w:pPr>
            <w:r w:rsidRPr="00CA0880">
              <w:rPr>
                <w:rFonts w:ascii="Times New Roman" w:eastAsia="Times New Roman" w:hAnsi="Times New Roman" w:cs="Times New Roman"/>
                <w:sz w:val="20"/>
                <w:szCs w:val="20"/>
              </w:rPr>
              <w:t xml:space="preserve">Shrivastava et al. 2019 [11] </w:t>
            </w:r>
          </w:p>
          <w:p w14:paraId="1B20E41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Chen et al. 2021 [12] </w:t>
            </w:r>
          </w:p>
        </w:tc>
        <w:tc>
          <w:tcPr>
            <w:tcW w:w="1050" w:type="dxa"/>
          </w:tcPr>
          <w:p w14:paraId="57DA647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Rice </w:t>
            </w:r>
          </w:p>
        </w:tc>
        <w:tc>
          <w:tcPr>
            <w:tcW w:w="1327" w:type="dxa"/>
          </w:tcPr>
          <w:p w14:paraId="704E53C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Streak, Blight </w:t>
            </w:r>
          </w:p>
        </w:tc>
        <w:tc>
          <w:tcPr>
            <w:tcW w:w="1166" w:type="dxa"/>
          </w:tcPr>
          <w:p w14:paraId="07F19606"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Black Dwarfed Streaked </w:t>
            </w:r>
          </w:p>
        </w:tc>
        <w:tc>
          <w:tcPr>
            <w:tcW w:w="1177" w:type="dxa"/>
          </w:tcPr>
          <w:p w14:paraId="5A1520A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Smut False </w:t>
            </w:r>
          </w:p>
        </w:tc>
      </w:tr>
      <w:tr w:rsidR="00303493" w:rsidRPr="00CA0880" w14:paraId="31F1DC54" w14:textId="77777777" w:rsidTr="009D529A">
        <w:trPr>
          <w:trHeight w:val="369"/>
          <w:jc w:val="center"/>
        </w:trPr>
        <w:tc>
          <w:tcPr>
            <w:tcW w:w="1489" w:type="dxa"/>
          </w:tcPr>
          <w:p w14:paraId="4234CAA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Sun et al. 2021 [13] </w:t>
            </w:r>
          </w:p>
        </w:tc>
        <w:tc>
          <w:tcPr>
            <w:tcW w:w="1050" w:type="dxa"/>
          </w:tcPr>
          <w:p w14:paraId="7E4F8A4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Maize </w:t>
            </w:r>
          </w:p>
        </w:tc>
        <w:tc>
          <w:tcPr>
            <w:tcW w:w="1327" w:type="dxa"/>
          </w:tcPr>
          <w:p w14:paraId="4C790B01"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Streak, Stalk </w:t>
            </w:r>
          </w:p>
        </w:tc>
        <w:tc>
          <w:tcPr>
            <w:tcW w:w="1166" w:type="dxa"/>
          </w:tcPr>
          <w:p w14:paraId="5AA8023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Crimson, Dwarf </w:t>
            </w:r>
          </w:p>
        </w:tc>
        <w:tc>
          <w:tcPr>
            <w:tcW w:w="1177" w:type="dxa"/>
          </w:tcPr>
          <w:p w14:paraId="7A693A6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Rust </w:t>
            </w:r>
          </w:p>
        </w:tc>
      </w:tr>
      <w:tr w:rsidR="00303493" w:rsidRPr="00CA0880" w14:paraId="4D044EF2" w14:textId="77777777" w:rsidTr="009D529A">
        <w:trPr>
          <w:trHeight w:val="323"/>
          <w:jc w:val="center"/>
        </w:trPr>
        <w:tc>
          <w:tcPr>
            <w:tcW w:w="1489" w:type="dxa"/>
          </w:tcPr>
          <w:p w14:paraId="269E5FC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Abbas et al. 2021 [14] </w:t>
            </w:r>
          </w:p>
        </w:tc>
        <w:tc>
          <w:tcPr>
            <w:tcW w:w="1050" w:type="dxa"/>
          </w:tcPr>
          <w:p w14:paraId="24CE1AC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Tomato </w:t>
            </w:r>
          </w:p>
        </w:tc>
        <w:tc>
          <w:tcPr>
            <w:tcW w:w="1327" w:type="dxa"/>
          </w:tcPr>
          <w:p w14:paraId="11E6464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Canker </w:t>
            </w:r>
          </w:p>
        </w:tc>
        <w:tc>
          <w:tcPr>
            <w:tcW w:w="1166" w:type="dxa"/>
          </w:tcPr>
          <w:p w14:paraId="4A238AB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Curl leaf yellow </w:t>
            </w:r>
          </w:p>
        </w:tc>
        <w:tc>
          <w:tcPr>
            <w:tcW w:w="1177" w:type="dxa"/>
          </w:tcPr>
          <w:p w14:paraId="508D04F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Late/Early Blight </w:t>
            </w:r>
          </w:p>
        </w:tc>
      </w:tr>
    </w:tbl>
    <w:p w14:paraId="3955843D" w14:textId="77777777" w:rsidR="00303493" w:rsidRDefault="00303493" w:rsidP="00303493">
      <w:pPr>
        <w:ind w:left="360"/>
        <w:jc w:val="center"/>
      </w:pPr>
    </w:p>
    <w:p w14:paraId="20BEE856" w14:textId="77777777" w:rsidR="00303493" w:rsidRDefault="00303493" w:rsidP="00303493">
      <w:pPr>
        <w:ind w:left="360"/>
        <w:jc w:val="center"/>
      </w:pPr>
      <w:r>
        <w:t xml:space="preserve">Table 3. </w:t>
      </w:r>
      <w:r w:rsidRPr="00173F2C">
        <w:t>Distinct</w:t>
      </w:r>
      <w:r>
        <w:t xml:space="preserve"> </w:t>
      </w:r>
      <w:r w:rsidRPr="00173F2C">
        <w:t>plants,</w:t>
      </w:r>
      <w:r>
        <w:t xml:space="preserve"> </w:t>
      </w:r>
      <w:r w:rsidRPr="00173F2C">
        <w:t>their</w:t>
      </w:r>
      <w:r>
        <w:t xml:space="preserve"> </w:t>
      </w:r>
      <w:r w:rsidRPr="00173F2C">
        <w:t>disease</w:t>
      </w:r>
      <w:r>
        <w:t xml:space="preserve"> </w:t>
      </w:r>
      <w:r w:rsidRPr="00173F2C">
        <w:t>and</w:t>
      </w:r>
      <w:r>
        <w:t xml:space="preserve"> </w:t>
      </w:r>
      <w:r w:rsidRPr="00173F2C">
        <w:t>responsible</w:t>
      </w:r>
      <w:r>
        <w:t xml:space="preserve"> </w:t>
      </w:r>
      <w:r w:rsidRPr="00173F2C">
        <w:t>pathogen</w:t>
      </w:r>
      <w:r>
        <w:t xml:space="preserve"> </w:t>
      </w:r>
      <w:r w:rsidRPr="00173F2C">
        <w:t>[</w:t>
      </w:r>
      <w:r>
        <w:t>22</w:t>
      </w:r>
      <w:r w:rsidRPr="00173F2C">
        <w:t>]</w:t>
      </w:r>
    </w:p>
    <w:tbl>
      <w:tblPr>
        <w:tblStyle w:val="TableGrid1"/>
        <w:tblW w:w="6281" w:type="dxa"/>
        <w:jc w:val="center"/>
        <w:tblLook w:val="04A0" w:firstRow="1" w:lastRow="0" w:firstColumn="1" w:lastColumn="0" w:noHBand="0" w:noVBand="1"/>
      </w:tblPr>
      <w:tblGrid>
        <w:gridCol w:w="1105"/>
        <w:gridCol w:w="1367"/>
        <w:gridCol w:w="1999"/>
        <w:gridCol w:w="1810"/>
      </w:tblGrid>
      <w:tr w:rsidR="00303493" w:rsidRPr="00CA0880" w14:paraId="6852539C" w14:textId="77777777" w:rsidTr="009D529A">
        <w:trPr>
          <w:trHeight w:val="281"/>
          <w:jc w:val="center"/>
        </w:trPr>
        <w:tc>
          <w:tcPr>
            <w:tcW w:w="1105" w:type="dxa"/>
          </w:tcPr>
          <w:p w14:paraId="56E3EC5B"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Plants </w:t>
            </w:r>
          </w:p>
        </w:tc>
        <w:tc>
          <w:tcPr>
            <w:tcW w:w="1367" w:type="dxa"/>
          </w:tcPr>
          <w:p w14:paraId="00EF32FC"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Diseases </w:t>
            </w:r>
          </w:p>
        </w:tc>
        <w:tc>
          <w:tcPr>
            <w:tcW w:w="1999" w:type="dxa"/>
          </w:tcPr>
          <w:p w14:paraId="73838B71"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Pathogens </w:t>
            </w:r>
          </w:p>
        </w:tc>
        <w:tc>
          <w:tcPr>
            <w:tcW w:w="1810" w:type="dxa"/>
          </w:tcPr>
          <w:p w14:paraId="18895A1A"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Symptoms </w:t>
            </w:r>
          </w:p>
        </w:tc>
      </w:tr>
      <w:tr w:rsidR="00303493" w:rsidRPr="00CA0880" w14:paraId="3ED890CF" w14:textId="77777777" w:rsidTr="009D529A">
        <w:trPr>
          <w:trHeight w:val="839"/>
          <w:jc w:val="center"/>
        </w:trPr>
        <w:tc>
          <w:tcPr>
            <w:tcW w:w="1105" w:type="dxa"/>
          </w:tcPr>
          <w:p w14:paraId="395E826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Apple </w:t>
            </w:r>
          </w:p>
        </w:tc>
        <w:tc>
          <w:tcPr>
            <w:tcW w:w="1367" w:type="dxa"/>
          </w:tcPr>
          <w:p w14:paraId="79BD977C"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Scab </w:t>
            </w:r>
          </w:p>
          <w:p w14:paraId="796969BA"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Rot </w:t>
            </w:r>
          </w:p>
          <w:p w14:paraId="5C0A042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Rust </w:t>
            </w:r>
          </w:p>
        </w:tc>
        <w:tc>
          <w:tcPr>
            <w:tcW w:w="1999" w:type="dxa"/>
          </w:tcPr>
          <w:p w14:paraId="074EF2B7" w14:textId="77777777" w:rsidR="00303493" w:rsidRPr="00CA0880" w:rsidRDefault="00303493" w:rsidP="00303493">
            <w:pPr>
              <w:spacing w:after="49" w:line="259" w:lineRule="auto"/>
              <w:rPr>
                <w:sz w:val="20"/>
                <w:szCs w:val="20"/>
              </w:rPr>
            </w:pPr>
            <w:proofErr w:type="spellStart"/>
            <w:r w:rsidRPr="00CA0880">
              <w:rPr>
                <w:rFonts w:ascii="Times New Roman" w:eastAsia="Times New Roman" w:hAnsi="Times New Roman" w:cs="Times New Roman"/>
                <w:sz w:val="20"/>
                <w:szCs w:val="20"/>
              </w:rPr>
              <w:t>PomiSpilocal</w:t>
            </w:r>
            <w:proofErr w:type="spellEnd"/>
            <w:r w:rsidRPr="00CA0880">
              <w:rPr>
                <w:rFonts w:ascii="Times New Roman" w:eastAsia="Times New Roman" w:hAnsi="Times New Roman" w:cs="Times New Roman"/>
                <w:sz w:val="20"/>
                <w:szCs w:val="20"/>
              </w:rPr>
              <w:t xml:space="preserve"> </w:t>
            </w:r>
          </w:p>
          <w:p w14:paraId="7AC20B14" w14:textId="77777777" w:rsidR="00303493" w:rsidRPr="00CA0880" w:rsidRDefault="00303493" w:rsidP="00303493">
            <w:pPr>
              <w:spacing w:after="49" w:line="259" w:lineRule="auto"/>
              <w:rPr>
                <w:sz w:val="20"/>
                <w:szCs w:val="20"/>
              </w:rPr>
            </w:pPr>
            <w:proofErr w:type="spellStart"/>
            <w:r w:rsidRPr="00CA0880">
              <w:rPr>
                <w:rFonts w:ascii="Times New Roman" w:eastAsia="Times New Roman" w:hAnsi="Times New Roman" w:cs="Times New Roman"/>
                <w:sz w:val="20"/>
                <w:szCs w:val="20"/>
              </w:rPr>
              <w:t>MalorumSphaeropsis</w:t>
            </w:r>
            <w:proofErr w:type="spellEnd"/>
            <w:r w:rsidRPr="00CA0880">
              <w:rPr>
                <w:rFonts w:ascii="Times New Roman" w:eastAsia="Times New Roman" w:hAnsi="Times New Roman" w:cs="Times New Roman"/>
                <w:sz w:val="20"/>
                <w:szCs w:val="20"/>
              </w:rPr>
              <w:t xml:space="preserve"> </w:t>
            </w:r>
          </w:p>
          <w:p w14:paraId="012FEBB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Sporangium </w:t>
            </w:r>
          </w:p>
        </w:tc>
        <w:tc>
          <w:tcPr>
            <w:tcW w:w="1810" w:type="dxa"/>
          </w:tcPr>
          <w:p w14:paraId="267373A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Brown-Gray on leaf </w:t>
            </w:r>
          </w:p>
          <w:p w14:paraId="3629684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Dark Brown on leaf </w:t>
            </w:r>
          </w:p>
          <w:p w14:paraId="6D9316A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Yellow pale on leaf </w:t>
            </w:r>
          </w:p>
        </w:tc>
      </w:tr>
      <w:tr w:rsidR="00303493" w:rsidRPr="00CA0880" w14:paraId="54EA141D" w14:textId="77777777" w:rsidTr="009D529A">
        <w:trPr>
          <w:trHeight w:val="262"/>
          <w:jc w:val="center"/>
        </w:trPr>
        <w:tc>
          <w:tcPr>
            <w:tcW w:w="1105" w:type="dxa"/>
          </w:tcPr>
          <w:p w14:paraId="1538192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Cherry </w:t>
            </w:r>
          </w:p>
        </w:tc>
        <w:tc>
          <w:tcPr>
            <w:tcW w:w="1367" w:type="dxa"/>
          </w:tcPr>
          <w:p w14:paraId="242A0A12"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Mildew </w:t>
            </w:r>
          </w:p>
        </w:tc>
        <w:tc>
          <w:tcPr>
            <w:tcW w:w="1999" w:type="dxa"/>
          </w:tcPr>
          <w:p w14:paraId="7BD115A6"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Clandestina</w:t>
            </w:r>
            <w:proofErr w:type="spellEnd"/>
            <w:r w:rsidRPr="00CA0880">
              <w:rPr>
                <w:rFonts w:ascii="Times New Roman" w:eastAsia="Times New Roman" w:hAnsi="Times New Roman" w:cs="Times New Roman"/>
                <w:sz w:val="20"/>
                <w:szCs w:val="20"/>
              </w:rPr>
              <w:t xml:space="preserve"> </w:t>
            </w:r>
          </w:p>
        </w:tc>
        <w:tc>
          <w:tcPr>
            <w:tcW w:w="1810" w:type="dxa"/>
          </w:tcPr>
          <w:p w14:paraId="1F387B9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Gray powder on leaf </w:t>
            </w:r>
          </w:p>
        </w:tc>
      </w:tr>
      <w:tr w:rsidR="00303493" w:rsidRPr="00CA0880" w14:paraId="2614C187" w14:textId="77777777" w:rsidTr="009D529A">
        <w:trPr>
          <w:trHeight w:val="778"/>
          <w:jc w:val="center"/>
        </w:trPr>
        <w:tc>
          <w:tcPr>
            <w:tcW w:w="1105" w:type="dxa"/>
          </w:tcPr>
          <w:p w14:paraId="3312889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lastRenderedPageBreak/>
              <w:t xml:space="preserve">Corn </w:t>
            </w:r>
          </w:p>
        </w:tc>
        <w:tc>
          <w:tcPr>
            <w:tcW w:w="1367" w:type="dxa"/>
          </w:tcPr>
          <w:p w14:paraId="690E931E"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Gray Spot </w:t>
            </w:r>
          </w:p>
          <w:p w14:paraId="6F2EE1A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Rust </w:t>
            </w:r>
          </w:p>
          <w:p w14:paraId="7494ACB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Light blight </w:t>
            </w:r>
          </w:p>
        </w:tc>
        <w:tc>
          <w:tcPr>
            <w:tcW w:w="1999" w:type="dxa"/>
          </w:tcPr>
          <w:p w14:paraId="06B401D1" w14:textId="77777777" w:rsidR="00303493" w:rsidRPr="00CA0880" w:rsidRDefault="00303493" w:rsidP="00303493">
            <w:pPr>
              <w:spacing w:after="49" w:line="259" w:lineRule="auto"/>
              <w:rPr>
                <w:sz w:val="20"/>
                <w:szCs w:val="20"/>
              </w:rPr>
            </w:pPr>
            <w:proofErr w:type="spellStart"/>
            <w:r w:rsidRPr="00CA0880">
              <w:rPr>
                <w:rFonts w:ascii="Times New Roman" w:eastAsia="Times New Roman" w:hAnsi="Times New Roman" w:cs="Times New Roman"/>
                <w:sz w:val="20"/>
                <w:szCs w:val="20"/>
              </w:rPr>
              <w:t>Cercospora</w:t>
            </w:r>
            <w:proofErr w:type="spellEnd"/>
            <w:r w:rsidRPr="00CA0880">
              <w:rPr>
                <w:rFonts w:ascii="Times New Roman" w:eastAsia="Times New Roman" w:hAnsi="Times New Roman" w:cs="Times New Roman"/>
                <w:sz w:val="20"/>
                <w:szCs w:val="20"/>
              </w:rPr>
              <w:t xml:space="preserve"> </w:t>
            </w:r>
          </w:p>
          <w:p w14:paraId="42B66E17" w14:textId="77777777" w:rsidR="00303493" w:rsidRPr="00CA0880" w:rsidRDefault="00303493" w:rsidP="00303493">
            <w:pPr>
              <w:spacing w:after="49" w:line="259" w:lineRule="auto"/>
              <w:rPr>
                <w:sz w:val="20"/>
                <w:szCs w:val="20"/>
              </w:rPr>
            </w:pPr>
            <w:proofErr w:type="spellStart"/>
            <w:r w:rsidRPr="00CA0880">
              <w:rPr>
                <w:rFonts w:ascii="Times New Roman" w:eastAsia="Times New Roman" w:hAnsi="Times New Roman" w:cs="Times New Roman"/>
                <w:sz w:val="20"/>
                <w:szCs w:val="20"/>
              </w:rPr>
              <w:t>Sorghipuccinia</w:t>
            </w:r>
            <w:proofErr w:type="spellEnd"/>
            <w:r w:rsidRPr="00CA0880">
              <w:rPr>
                <w:rFonts w:ascii="Times New Roman" w:eastAsia="Times New Roman" w:hAnsi="Times New Roman" w:cs="Times New Roman"/>
                <w:sz w:val="20"/>
                <w:szCs w:val="20"/>
              </w:rPr>
              <w:t xml:space="preserve"> </w:t>
            </w:r>
          </w:p>
          <w:p w14:paraId="6BAA46EA"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Tutcicasetosphaeria</w:t>
            </w:r>
            <w:proofErr w:type="spellEnd"/>
            <w:r w:rsidRPr="00CA0880">
              <w:rPr>
                <w:rFonts w:ascii="Times New Roman" w:eastAsia="Times New Roman" w:hAnsi="Times New Roman" w:cs="Times New Roman"/>
                <w:sz w:val="20"/>
                <w:szCs w:val="20"/>
              </w:rPr>
              <w:t xml:space="preserve"> </w:t>
            </w:r>
          </w:p>
        </w:tc>
        <w:tc>
          <w:tcPr>
            <w:tcW w:w="1810" w:type="dxa"/>
          </w:tcPr>
          <w:p w14:paraId="7E6F61AF"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Rectangle lesions </w:t>
            </w:r>
          </w:p>
          <w:p w14:paraId="12037F52"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Red pustules on leaf </w:t>
            </w:r>
          </w:p>
          <w:p w14:paraId="2B38334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Elliptical lesions </w:t>
            </w:r>
          </w:p>
        </w:tc>
      </w:tr>
      <w:tr w:rsidR="00303493" w:rsidRPr="00CA0880" w14:paraId="069B624A" w14:textId="77777777" w:rsidTr="009D529A">
        <w:trPr>
          <w:trHeight w:val="783"/>
          <w:jc w:val="center"/>
        </w:trPr>
        <w:tc>
          <w:tcPr>
            <w:tcW w:w="1105" w:type="dxa"/>
          </w:tcPr>
          <w:p w14:paraId="0551267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Grape </w:t>
            </w:r>
          </w:p>
        </w:tc>
        <w:tc>
          <w:tcPr>
            <w:tcW w:w="1367" w:type="dxa"/>
          </w:tcPr>
          <w:p w14:paraId="153E906F"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Rot </w:t>
            </w:r>
          </w:p>
          <w:p w14:paraId="1C37B1F1" w14:textId="77777777" w:rsidR="00303493" w:rsidRPr="00CA0880" w:rsidRDefault="00303493" w:rsidP="00303493">
            <w:pPr>
              <w:spacing w:after="54" w:line="259" w:lineRule="auto"/>
              <w:rPr>
                <w:sz w:val="20"/>
                <w:szCs w:val="20"/>
              </w:rPr>
            </w:pPr>
            <w:r w:rsidRPr="00CA0880">
              <w:rPr>
                <w:rFonts w:ascii="Times New Roman" w:eastAsia="Times New Roman" w:hAnsi="Times New Roman" w:cs="Times New Roman"/>
                <w:sz w:val="20"/>
                <w:szCs w:val="20"/>
              </w:rPr>
              <w:t xml:space="preserve">Measles </w:t>
            </w:r>
          </w:p>
          <w:p w14:paraId="1FB22632"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Isariopsis</w:t>
            </w:r>
            <w:proofErr w:type="spellEnd"/>
            <w:r w:rsidRPr="00CA0880">
              <w:rPr>
                <w:rFonts w:ascii="Times New Roman" w:eastAsia="Times New Roman" w:hAnsi="Times New Roman" w:cs="Times New Roman"/>
                <w:sz w:val="20"/>
                <w:szCs w:val="20"/>
              </w:rPr>
              <w:t xml:space="preserve"> blight </w:t>
            </w:r>
          </w:p>
        </w:tc>
        <w:tc>
          <w:tcPr>
            <w:tcW w:w="1999" w:type="dxa"/>
          </w:tcPr>
          <w:p w14:paraId="1070161F" w14:textId="77777777" w:rsidR="00303493" w:rsidRPr="00CA0880" w:rsidRDefault="00303493" w:rsidP="00303493">
            <w:pPr>
              <w:spacing w:after="5" w:line="320" w:lineRule="auto"/>
              <w:rPr>
                <w:sz w:val="20"/>
                <w:szCs w:val="20"/>
              </w:rPr>
            </w:pPr>
            <w:proofErr w:type="spellStart"/>
            <w:r w:rsidRPr="00CA0880">
              <w:rPr>
                <w:rFonts w:ascii="Times New Roman" w:eastAsia="Times New Roman" w:hAnsi="Times New Roman" w:cs="Times New Roman"/>
                <w:sz w:val="20"/>
                <w:szCs w:val="20"/>
              </w:rPr>
              <w:t>Bidwelliiguignardia</w:t>
            </w:r>
            <w:proofErr w:type="spellEnd"/>
            <w:r w:rsidRPr="00CA0880">
              <w:rPr>
                <w:rFonts w:ascii="Times New Roman" w:eastAsia="Times New Roman" w:hAnsi="Times New Roman" w:cs="Times New Roman"/>
                <w:sz w:val="20"/>
                <w:szCs w:val="20"/>
              </w:rPr>
              <w:t xml:space="preserve"> </w:t>
            </w:r>
            <w:proofErr w:type="spellStart"/>
            <w:r w:rsidRPr="00CA0880">
              <w:rPr>
                <w:rFonts w:ascii="Times New Roman" w:eastAsia="Times New Roman" w:hAnsi="Times New Roman" w:cs="Times New Roman"/>
                <w:sz w:val="20"/>
                <w:szCs w:val="20"/>
              </w:rPr>
              <w:t>Aleophilum</w:t>
            </w:r>
            <w:proofErr w:type="spellEnd"/>
            <w:r w:rsidRPr="00CA0880">
              <w:rPr>
                <w:rFonts w:ascii="Times New Roman" w:eastAsia="Times New Roman" w:hAnsi="Times New Roman" w:cs="Times New Roman"/>
                <w:sz w:val="20"/>
                <w:szCs w:val="20"/>
              </w:rPr>
              <w:t xml:space="preserve"> </w:t>
            </w:r>
          </w:p>
          <w:p w14:paraId="370D617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Angulata </w:t>
            </w:r>
            <w:proofErr w:type="spellStart"/>
            <w:r w:rsidRPr="00CA0880">
              <w:rPr>
                <w:rFonts w:ascii="Times New Roman" w:eastAsia="Times New Roman" w:hAnsi="Times New Roman" w:cs="Times New Roman"/>
                <w:sz w:val="20"/>
                <w:szCs w:val="20"/>
              </w:rPr>
              <w:t>brachypus</w:t>
            </w:r>
            <w:proofErr w:type="spellEnd"/>
            <w:r w:rsidRPr="00CA0880">
              <w:rPr>
                <w:rFonts w:ascii="Times New Roman" w:eastAsia="Times New Roman" w:hAnsi="Times New Roman" w:cs="Times New Roman"/>
                <w:sz w:val="20"/>
                <w:szCs w:val="20"/>
              </w:rPr>
              <w:t xml:space="preserve"> </w:t>
            </w:r>
          </w:p>
        </w:tc>
        <w:tc>
          <w:tcPr>
            <w:tcW w:w="1810" w:type="dxa"/>
          </w:tcPr>
          <w:p w14:paraId="17606FD7" w14:textId="77777777" w:rsidR="00303493" w:rsidRPr="00CA0880" w:rsidRDefault="00303493" w:rsidP="00303493">
            <w:pPr>
              <w:spacing w:after="5" w:line="320" w:lineRule="auto"/>
              <w:rPr>
                <w:sz w:val="20"/>
                <w:szCs w:val="20"/>
              </w:rPr>
            </w:pPr>
            <w:r w:rsidRPr="00CA0880">
              <w:rPr>
                <w:rFonts w:ascii="Times New Roman" w:eastAsia="Times New Roman" w:hAnsi="Times New Roman" w:cs="Times New Roman"/>
                <w:sz w:val="20"/>
                <w:szCs w:val="20"/>
              </w:rPr>
              <w:t xml:space="preserve">Red borders on leaf Necrotic stripping </w:t>
            </w:r>
          </w:p>
          <w:p w14:paraId="69AF56A2"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Coalesce lesions </w:t>
            </w:r>
          </w:p>
        </w:tc>
      </w:tr>
      <w:tr w:rsidR="00303493" w:rsidRPr="00CA0880" w14:paraId="75373D61" w14:textId="77777777" w:rsidTr="009D529A">
        <w:trPr>
          <w:trHeight w:val="259"/>
          <w:jc w:val="center"/>
        </w:trPr>
        <w:tc>
          <w:tcPr>
            <w:tcW w:w="1105" w:type="dxa"/>
          </w:tcPr>
          <w:p w14:paraId="121677C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Peach </w:t>
            </w:r>
          </w:p>
        </w:tc>
        <w:tc>
          <w:tcPr>
            <w:tcW w:w="1367" w:type="dxa"/>
          </w:tcPr>
          <w:p w14:paraId="02FD6D9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Spot </w:t>
            </w:r>
          </w:p>
        </w:tc>
        <w:tc>
          <w:tcPr>
            <w:tcW w:w="1999" w:type="dxa"/>
          </w:tcPr>
          <w:p w14:paraId="4F6266CA"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Arboricola</w:t>
            </w:r>
            <w:proofErr w:type="spellEnd"/>
            <w:r w:rsidRPr="00CA0880">
              <w:rPr>
                <w:rFonts w:ascii="Times New Roman" w:eastAsia="Times New Roman" w:hAnsi="Times New Roman" w:cs="Times New Roman"/>
                <w:sz w:val="20"/>
                <w:szCs w:val="20"/>
              </w:rPr>
              <w:t xml:space="preserve"> Xanthomonas </w:t>
            </w:r>
          </w:p>
        </w:tc>
        <w:tc>
          <w:tcPr>
            <w:tcW w:w="1810" w:type="dxa"/>
          </w:tcPr>
          <w:p w14:paraId="0D0E35E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Clustered lesions </w:t>
            </w:r>
          </w:p>
        </w:tc>
      </w:tr>
      <w:tr w:rsidR="00303493" w:rsidRPr="00CA0880" w14:paraId="7D1A5C75" w14:textId="77777777" w:rsidTr="009D529A">
        <w:trPr>
          <w:trHeight w:val="518"/>
          <w:jc w:val="center"/>
        </w:trPr>
        <w:tc>
          <w:tcPr>
            <w:tcW w:w="1105" w:type="dxa"/>
          </w:tcPr>
          <w:p w14:paraId="633A973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Potato </w:t>
            </w:r>
          </w:p>
        </w:tc>
        <w:tc>
          <w:tcPr>
            <w:tcW w:w="1367" w:type="dxa"/>
          </w:tcPr>
          <w:p w14:paraId="59C8F9AB"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Early blight </w:t>
            </w:r>
          </w:p>
          <w:p w14:paraId="0E1EEE4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Late blight </w:t>
            </w:r>
          </w:p>
        </w:tc>
        <w:tc>
          <w:tcPr>
            <w:tcW w:w="1999" w:type="dxa"/>
          </w:tcPr>
          <w:p w14:paraId="53A84634"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Solani Alternaria </w:t>
            </w:r>
          </w:p>
          <w:p w14:paraId="799A1101"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Infestans phytophthora </w:t>
            </w:r>
          </w:p>
        </w:tc>
        <w:tc>
          <w:tcPr>
            <w:tcW w:w="1810" w:type="dxa"/>
          </w:tcPr>
          <w:p w14:paraId="268B4495"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Brown lesion </w:t>
            </w:r>
          </w:p>
          <w:p w14:paraId="47D2CD4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Dark </w:t>
            </w:r>
            <w:proofErr w:type="spellStart"/>
            <w:r w:rsidRPr="00CA0880">
              <w:rPr>
                <w:rFonts w:ascii="Times New Roman" w:eastAsia="Times New Roman" w:hAnsi="Times New Roman" w:cs="Times New Roman"/>
                <w:sz w:val="20"/>
                <w:szCs w:val="20"/>
              </w:rPr>
              <w:t>greeb</w:t>
            </w:r>
            <w:proofErr w:type="spellEnd"/>
            <w:r w:rsidRPr="00CA0880">
              <w:rPr>
                <w:rFonts w:ascii="Times New Roman" w:eastAsia="Times New Roman" w:hAnsi="Times New Roman" w:cs="Times New Roman"/>
                <w:sz w:val="20"/>
                <w:szCs w:val="20"/>
              </w:rPr>
              <w:t xml:space="preserve"> spot </w:t>
            </w:r>
          </w:p>
        </w:tc>
      </w:tr>
      <w:tr w:rsidR="00303493" w:rsidRPr="00CA0880" w14:paraId="786C7A9D" w14:textId="77777777" w:rsidTr="009D529A">
        <w:trPr>
          <w:trHeight w:val="521"/>
          <w:jc w:val="center"/>
        </w:trPr>
        <w:tc>
          <w:tcPr>
            <w:tcW w:w="1105" w:type="dxa"/>
          </w:tcPr>
          <w:p w14:paraId="7759E6C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Tomato </w:t>
            </w:r>
          </w:p>
        </w:tc>
        <w:tc>
          <w:tcPr>
            <w:tcW w:w="1367" w:type="dxa"/>
          </w:tcPr>
          <w:p w14:paraId="4EF6ED8E"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Septoria spot </w:t>
            </w:r>
          </w:p>
          <w:p w14:paraId="7204404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w:t>
            </w:r>
          </w:p>
        </w:tc>
        <w:tc>
          <w:tcPr>
            <w:tcW w:w="1999" w:type="dxa"/>
          </w:tcPr>
          <w:p w14:paraId="28226F2F" w14:textId="77777777" w:rsidR="00303493" w:rsidRPr="00CA0880" w:rsidRDefault="00303493" w:rsidP="00303493">
            <w:pPr>
              <w:spacing w:after="49" w:line="259" w:lineRule="auto"/>
              <w:rPr>
                <w:sz w:val="20"/>
                <w:szCs w:val="20"/>
              </w:rPr>
            </w:pPr>
            <w:proofErr w:type="spellStart"/>
            <w:r w:rsidRPr="00CA0880">
              <w:rPr>
                <w:rFonts w:ascii="Times New Roman" w:eastAsia="Times New Roman" w:hAnsi="Times New Roman" w:cs="Times New Roman"/>
                <w:sz w:val="20"/>
                <w:szCs w:val="20"/>
              </w:rPr>
              <w:t>Lycopersici</w:t>
            </w:r>
            <w:proofErr w:type="spellEnd"/>
            <w:r w:rsidRPr="00CA0880">
              <w:rPr>
                <w:rFonts w:ascii="Times New Roman" w:eastAsia="Times New Roman" w:hAnsi="Times New Roman" w:cs="Times New Roman"/>
                <w:sz w:val="20"/>
                <w:szCs w:val="20"/>
              </w:rPr>
              <w:t xml:space="preserve"> </w:t>
            </w:r>
          </w:p>
          <w:p w14:paraId="4C1028E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virus </w:t>
            </w:r>
          </w:p>
        </w:tc>
        <w:tc>
          <w:tcPr>
            <w:tcW w:w="1810" w:type="dxa"/>
          </w:tcPr>
          <w:p w14:paraId="22FEF78C"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Foliage </w:t>
            </w:r>
          </w:p>
          <w:p w14:paraId="2A6B7B7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Mottle green leaf </w:t>
            </w:r>
          </w:p>
        </w:tc>
      </w:tr>
      <w:tr w:rsidR="00303493" w:rsidRPr="00CA0880" w14:paraId="22C4911E" w14:textId="77777777" w:rsidTr="009D529A">
        <w:trPr>
          <w:trHeight w:val="262"/>
          <w:jc w:val="center"/>
        </w:trPr>
        <w:tc>
          <w:tcPr>
            <w:tcW w:w="1105" w:type="dxa"/>
          </w:tcPr>
          <w:p w14:paraId="74A8D8E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Orange </w:t>
            </w:r>
          </w:p>
        </w:tc>
        <w:tc>
          <w:tcPr>
            <w:tcW w:w="1367" w:type="dxa"/>
          </w:tcPr>
          <w:p w14:paraId="0C974B6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Green Citrus </w:t>
            </w:r>
          </w:p>
        </w:tc>
        <w:tc>
          <w:tcPr>
            <w:tcW w:w="1999" w:type="dxa"/>
          </w:tcPr>
          <w:p w14:paraId="23355F2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Bacteria Motile </w:t>
            </w:r>
          </w:p>
        </w:tc>
        <w:tc>
          <w:tcPr>
            <w:tcW w:w="1810" w:type="dxa"/>
          </w:tcPr>
          <w:p w14:paraId="51902AB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Precipitate Demolition </w:t>
            </w:r>
          </w:p>
        </w:tc>
      </w:tr>
      <w:tr w:rsidR="00303493" w:rsidRPr="00CA0880" w14:paraId="11E90049" w14:textId="77777777" w:rsidTr="009D529A">
        <w:trPr>
          <w:trHeight w:val="259"/>
          <w:jc w:val="center"/>
        </w:trPr>
        <w:tc>
          <w:tcPr>
            <w:tcW w:w="1105" w:type="dxa"/>
          </w:tcPr>
          <w:p w14:paraId="69FFFA6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Strawberry </w:t>
            </w:r>
          </w:p>
        </w:tc>
        <w:tc>
          <w:tcPr>
            <w:tcW w:w="1367" w:type="dxa"/>
          </w:tcPr>
          <w:p w14:paraId="1C36E8D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Scorch Fungus </w:t>
            </w:r>
          </w:p>
        </w:tc>
        <w:tc>
          <w:tcPr>
            <w:tcW w:w="1999" w:type="dxa"/>
          </w:tcPr>
          <w:p w14:paraId="019021C8"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Diplocarpon</w:t>
            </w:r>
            <w:proofErr w:type="spellEnd"/>
            <w:r w:rsidRPr="00CA0880">
              <w:rPr>
                <w:rFonts w:ascii="Times New Roman" w:eastAsia="Times New Roman" w:hAnsi="Times New Roman" w:cs="Times New Roman"/>
                <w:sz w:val="20"/>
                <w:szCs w:val="20"/>
              </w:rPr>
              <w:t xml:space="preserve"> </w:t>
            </w:r>
          </w:p>
        </w:tc>
        <w:tc>
          <w:tcPr>
            <w:tcW w:w="1810" w:type="dxa"/>
          </w:tcPr>
          <w:p w14:paraId="116CB1A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Brown edges </w:t>
            </w:r>
          </w:p>
        </w:tc>
      </w:tr>
      <w:tr w:rsidR="00303493" w:rsidRPr="00CA0880" w14:paraId="6833E150" w14:textId="77777777" w:rsidTr="009D529A">
        <w:trPr>
          <w:trHeight w:val="222"/>
          <w:jc w:val="center"/>
        </w:trPr>
        <w:tc>
          <w:tcPr>
            <w:tcW w:w="1105" w:type="dxa"/>
          </w:tcPr>
          <w:p w14:paraId="32BCA59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Squash </w:t>
            </w:r>
          </w:p>
        </w:tc>
        <w:tc>
          <w:tcPr>
            <w:tcW w:w="1367" w:type="dxa"/>
          </w:tcPr>
          <w:p w14:paraId="0A2A0C8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Mildew </w:t>
            </w:r>
          </w:p>
        </w:tc>
        <w:tc>
          <w:tcPr>
            <w:tcW w:w="1999" w:type="dxa"/>
          </w:tcPr>
          <w:p w14:paraId="0A2F77BE" w14:textId="77777777" w:rsidR="00303493" w:rsidRPr="00CA0880" w:rsidRDefault="00303493" w:rsidP="00303493">
            <w:pPr>
              <w:spacing w:line="259" w:lineRule="auto"/>
              <w:rPr>
                <w:sz w:val="20"/>
                <w:szCs w:val="20"/>
              </w:rPr>
            </w:pPr>
            <w:proofErr w:type="spellStart"/>
            <w:r w:rsidRPr="00CA0880">
              <w:rPr>
                <w:rFonts w:ascii="Times New Roman" w:eastAsia="Times New Roman" w:hAnsi="Times New Roman" w:cs="Times New Roman"/>
                <w:sz w:val="20"/>
                <w:szCs w:val="20"/>
              </w:rPr>
              <w:t>Xanthiipodosphaers</w:t>
            </w:r>
            <w:proofErr w:type="spellEnd"/>
            <w:r w:rsidRPr="00CA0880">
              <w:rPr>
                <w:rFonts w:ascii="Times New Roman" w:eastAsia="Times New Roman" w:hAnsi="Times New Roman" w:cs="Times New Roman"/>
                <w:sz w:val="20"/>
                <w:szCs w:val="20"/>
              </w:rPr>
              <w:t xml:space="preserve"> </w:t>
            </w:r>
          </w:p>
        </w:tc>
        <w:tc>
          <w:tcPr>
            <w:tcW w:w="1810" w:type="dxa"/>
          </w:tcPr>
          <w:p w14:paraId="5A1163F0"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White powder </w:t>
            </w:r>
          </w:p>
        </w:tc>
      </w:tr>
    </w:tbl>
    <w:p w14:paraId="1D115AFE" w14:textId="77777777" w:rsidR="00303493" w:rsidRPr="00303493" w:rsidRDefault="00303493" w:rsidP="00303493"/>
    <w:p w14:paraId="7E3C9A05" w14:textId="77777777" w:rsidR="005462DB" w:rsidRDefault="005462DB" w:rsidP="005462DB">
      <w:pPr>
        <w:jc w:val="both"/>
      </w:pPr>
    </w:p>
    <w:p w14:paraId="37941E5F" w14:textId="6A0924E0" w:rsidR="005462DB" w:rsidRPr="005462DB" w:rsidRDefault="005462DB" w:rsidP="005462DB">
      <w:pPr>
        <w:jc w:val="both"/>
        <w:rPr>
          <w:rStyle w:val="BookTitle"/>
          <w:i w:val="0"/>
          <w:iCs w:val="0"/>
          <w:sz w:val="24"/>
          <w:szCs w:val="24"/>
        </w:rPr>
      </w:pPr>
      <w:r>
        <w:rPr>
          <w:rStyle w:val="BookTitle"/>
          <w:i w:val="0"/>
          <w:iCs w:val="0"/>
          <w:sz w:val="24"/>
          <w:szCs w:val="24"/>
        </w:rPr>
        <w:t xml:space="preserve">4. </w:t>
      </w:r>
      <w:r w:rsidRPr="005462DB">
        <w:rPr>
          <w:rStyle w:val="BookTitle"/>
          <w:i w:val="0"/>
          <w:iCs w:val="0"/>
          <w:sz w:val="24"/>
          <w:szCs w:val="24"/>
        </w:rPr>
        <w:t>Plant Disease Detection &amp; Classification</w:t>
      </w:r>
    </w:p>
    <w:p w14:paraId="5289D789" w14:textId="3B80DB24" w:rsidR="006F07A5" w:rsidRPr="0086410D" w:rsidRDefault="005462DB" w:rsidP="005462DB">
      <w:pPr>
        <w:jc w:val="both"/>
        <w:rPr>
          <w:rStyle w:val="BookTitle"/>
          <w:i w:val="0"/>
          <w:iCs w:val="0"/>
        </w:rPr>
      </w:pPr>
      <w:r>
        <w:rPr>
          <w:rStyle w:val="BookTitle"/>
          <w:i w:val="0"/>
          <w:iCs w:val="0"/>
        </w:rPr>
        <w:t xml:space="preserve">4.1 </w:t>
      </w:r>
      <w:r w:rsidR="006F07A5" w:rsidRPr="0086410D">
        <w:rPr>
          <w:rStyle w:val="BookTitle"/>
          <w:i w:val="0"/>
          <w:iCs w:val="0"/>
        </w:rPr>
        <w:t xml:space="preserve">Machine learning (ML) </w:t>
      </w:r>
      <w:r w:rsidR="00E06DAD" w:rsidRPr="0086410D">
        <w:rPr>
          <w:rStyle w:val="BookTitle"/>
          <w:i w:val="0"/>
          <w:iCs w:val="0"/>
        </w:rPr>
        <w:t>A</w:t>
      </w:r>
      <w:r w:rsidR="006F07A5" w:rsidRPr="0086410D">
        <w:rPr>
          <w:rStyle w:val="BookTitle"/>
          <w:i w:val="0"/>
          <w:iCs w:val="0"/>
        </w:rPr>
        <w:t>lgorithms</w:t>
      </w:r>
      <w:r w:rsidR="00E06DAD" w:rsidRPr="0086410D">
        <w:rPr>
          <w:rStyle w:val="BookTitle"/>
          <w:i w:val="0"/>
          <w:iCs w:val="0"/>
        </w:rPr>
        <w:t>:</w:t>
      </w:r>
    </w:p>
    <w:p w14:paraId="73584565" w14:textId="386BEF65" w:rsidR="006F07A5" w:rsidRDefault="006F07A5" w:rsidP="0086410D">
      <w:pPr>
        <w:jc w:val="both"/>
      </w:pPr>
      <w:r w:rsidRPr="000942B8">
        <w:rPr>
          <w:i/>
          <w:iCs/>
        </w:rPr>
        <w:t>A. Naïve Bayes</w:t>
      </w:r>
      <w:r w:rsidR="00E06DAD" w:rsidRPr="000942B8">
        <w:rPr>
          <w:i/>
          <w:iCs/>
        </w:rPr>
        <w:t>:</w:t>
      </w:r>
      <w:r w:rsidR="00E06DAD">
        <w:t xml:space="preserve"> </w:t>
      </w:r>
      <w:r w:rsidRPr="006F07A5">
        <w:t>The Naïve Bayes classifier is a probabilistic model based on Bayes' theorem. It assumes that the prior probabilities of patterns are known and assigns class labels based on posterior probabilities. Under this assumption, the maximum likelihood values for data belonging to a specific class are computed using the posterior probability. This is done by applying Bayes’ theorem to the product of each feature’s conditional probability. Despite its simplicity and the fact that its assumptions rarely hold in real-world scenarios, NB performs well in many classification tasks.</w:t>
      </w:r>
    </w:p>
    <w:p w14:paraId="26E0970C" w14:textId="33981781" w:rsidR="006F07A5" w:rsidRDefault="006F07A5" w:rsidP="0086410D">
      <w:pPr>
        <w:jc w:val="both"/>
      </w:pPr>
      <w:r w:rsidRPr="000942B8">
        <w:rPr>
          <w:i/>
          <w:iCs/>
        </w:rPr>
        <w:t xml:space="preserve">B. k-Nearest </w:t>
      </w:r>
      <w:proofErr w:type="spellStart"/>
      <w:r w:rsidRPr="000942B8">
        <w:rPr>
          <w:i/>
          <w:iCs/>
        </w:rPr>
        <w:t>Neighbors</w:t>
      </w:r>
      <w:proofErr w:type="spellEnd"/>
      <w:r w:rsidRPr="000942B8">
        <w:rPr>
          <w:i/>
          <w:iCs/>
        </w:rPr>
        <w:t xml:space="preserve"> (</w:t>
      </w:r>
      <w:proofErr w:type="spellStart"/>
      <w:r w:rsidRPr="000942B8">
        <w:rPr>
          <w:i/>
          <w:iCs/>
        </w:rPr>
        <w:t>kNN</w:t>
      </w:r>
      <w:proofErr w:type="spellEnd"/>
      <w:r w:rsidRPr="000942B8">
        <w:rPr>
          <w:i/>
          <w:iCs/>
        </w:rPr>
        <w:t>)</w:t>
      </w:r>
      <w:r w:rsidR="00E06DAD" w:rsidRPr="000942B8">
        <w:rPr>
          <w:i/>
          <w:iCs/>
        </w:rPr>
        <w:t>:</w:t>
      </w:r>
      <w:r w:rsidR="00E06DAD">
        <w:t xml:space="preserve"> </w:t>
      </w:r>
      <w:r w:rsidRPr="006F07A5">
        <w:t>KNN is a nonparametric, supervised ML technique widely used for pattern recognition [</w:t>
      </w:r>
      <w:r w:rsidR="004D5786">
        <w:t>15</w:t>
      </w:r>
      <w:r w:rsidRPr="006F07A5">
        <w:t xml:space="preserve">, </w:t>
      </w:r>
      <w:r w:rsidR="004D5786">
        <w:t>16</w:t>
      </w:r>
      <w:r w:rsidRPr="006F07A5">
        <w:t xml:space="preserve">]. It follows the nearest </w:t>
      </w:r>
      <w:proofErr w:type="spellStart"/>
      <w:r w:rsidRPr="006F07A5">
        <w:t>neighbor</w:t>
      </w:r>
      <w:proofErr w:type="spellEnd"/>
      <w:r w:rsidRPr="006F07A5">
        <w:t xml:space="preserve"> rule to classify data based on similarity. The classifier is trained using a dataset, and new test patterns are classified based on their resemblance to existing training patterns. The KNN algorithm assigns a class label based on a majority vote among the k-nearest </w:t>
      </w:r>
      <w:proofErr w:type="spellStart"/>
      <w:r w:rsidRPr="006F07A5">
        <w:t>neighbors</w:t>
      </w:r>
      <w:proofErr w:type="spellEnd"/>
      <w:r w:rsidRPr="006F07A5">
        <w:t xml:space="preserve">. It functions as an instance-based learning model, using local approximations and performing distinct computations during the classification process. </w:t>
      </w:r>
    </w:p>
    <w:p w14:paraId="05576008" w14:textId="68A19E71" w:rsidR="006F07A5" w:rsidRDefault="006F07A5" w:rsidP="0086410D">
      <w:pPr>
        <w:jc w:val="both"/>
      </w:pPr>
      <w:r w:rsidRPr="000942B8">
        <w:rPr>
          <w:i/>
          <w:iCs/>
        </w:rPr>
        <w:t>C. Decision Trees</w:t>
      </w:r>
      <w:r w:rsidR="00E06DAD" w:rsidRPr="000942B8">
        <w:rPr>
          <w:i/>
          <w:iCs/>
        </w:rPr>
        <w:t>:</w:t>
      </w:r>
      <w:r w:rsidR="00E06DAD">
        <w:t xml:space="preserve"> </w:t>
      </w:r>
      <w:r w:rsidRPr="006F07A5">
        <w:t>Decision Trees are supervised classification and regression models that split data into smaller groups (tree structure) based on attributes that create the greatest division. Common attribute selection metrics include the Gini index and entropy. One major advantage of DTs is their interpretability, making it easier for humans to understand classification results. If unrestricted in depth, a decision tree can achieve very low training error. Popular DT variants such as ID3, C4.5, and CART are frequently used in ML and data mining applications.</w:t>
      </w:r>
    </w:p>
    <w:p w14:paraId="685C1BE2" w14:textId="3AEAE88A" w:rsidR="006F07A5" w:rsidRDefault="006F07A5" w:rsidP="0086410D">
      <w:pPr>
        <w:jc w:val="both"/>
      </w:pPr>
      <w:r w:rsidRPr="000942B8">
        <w:rPr>
          <w:i/>
          <w:iCs/>
        </w:rPr>
        <w:t>D. Random Forest</w:t>
      </w:r>
      <w:r w:rsidR="00E06DAD" w:rsidRPr="000942B8">
        <w:rPr>
          <w:i/>
          <w:iCs/>
        </w:rPr>
        <w:t>:</w:t>
      </w:r>
      <w:r w:rsidR="00E06DAD">
        <w:t xml:space="preserve"> </w:t>
      </w:r>
      <w:r w:rsidRPr="006F07A5">
        <w:t>Random Forest is an ensemble learning method that builds multiple decision trees during training to improve classification accuracy. The final class label is determined based on the majority vote from all decision trees. By leveraging both bagging and feature randomness, RF creates an uncorrelated forest of trees, enhancing predictive performance compared to individual decision trees</w:t>
      </w:r>
      <w:r>
        <w:t>.</w:t>
      </w:r>
    </w:p>
    <w:p w14:paraId="57B5B7F0" w14:textId="734B1085" w:rsidR="006F07A5" w:rsidRDefault="006F07A5" w:rsidP="0086410D">
      <w:pPr>
        <w:jc w:val="both"/>
      </w:pPr>
      <w:r w:rsidRPr="000942B8">
        <w:rPr>
          <w:i/>
          <w:iCs/>
        </w:rPr>
        <w:lastRenderedPageBreak/>
        <w:t>E. Support Vector Machines</w:t>
      </w:r>
      <w:r w:rsidR="00E06DAD" w:rsidRPr="000942B8">
        <w:rPr>
          <w:i/>
          <w:iCs/>
        </w:rPr>
        <w:t>:</w:t>
      </w:r>
      <w:r w:rsidR="00E06DAD">
        <w:t xml:space="preserve"> </w:t>
      </w:r>
      <w:r w:rsidRPr="006F07A5">
        <w:t>SVM is a supervised ML classifier that defines an optimal separating hyperplane in high-dimensional space to maximize the margin between different class data points [</w:t>
      </w:r>
      <w:r w:rsidR="004D5786">
        <w:t>15, 16, 18</w:t>
      </w:r>
      <w:r w:rsidRPr="006F07A5">
        <w:t>]. It is particularly effective for nonlinear classification due to kernel functions such as linear, polynomial, and radial basis functions, which transform features into higher-dimensional space. However, feature transformation can significantly increase the feature space’s dimensions, lengthening the training process. By computing dot products, SVM achieves higher-dimensional mapping without modifying the original feature set.</w:t>
      </w:r>
    </w:p>
    <w:p w14:paraId="46C0DB7D" w14:textId="26949FA0" w:rsidR="00300B79" w:rsidRPr="0086410D" w:rsidRDefault="005462DB" w:rsidP="005462DB">
      <w:pPr>
        <w:jc w:val="both"/>
        <w:rPr>
          <w:rStyle w:val="BookTitle"/>
          <w:i w:val="0"/>
          <w:iCs w:val="0"/>
        </w:rPr>
      </w:pPr>
      <w:r>
        <w:rPr>
          <w:rStyle w:val="BookTitle"/>
          <w:i w:val="0"/>
          <w:iCs w:val="0"/>
        </w:rPr>
        <w:t xml:space="preserve">4.2 </w:t>
      </w:r>
      <w:r w:rsidR="00300B79" w:rsidRPr="0086410D">
        <w:rPr>
          <w:rStyle w:val="BookTitle"/>
          <w:i w:val="0"/>
          <w:iCs w:val="0"/>
        </w:rPr>
        <w:t>Deep Learning Techniques</w:t>
      </w:r>
    </w:p>
    <w:p w14:paraId="031A534E" w14:textId="3F8543C6" w:rsidR="00300B79" w:rsidRDefault="00300B79" w:rsidP="0086410D">
      <w:pPr>
        <w:jc w:val="both"/>
      </w:pPr>
      <w:r w:rsidRPr="000942B8">
        <w:rPr>
          <w:i/>
          <w:iCs/>
        </w:rPr>
        <w:t>A. The CNN (Convolutional Neural Network) Technique</w:t>
      </w:r>
      <w:r w:rsidR="00E06DAD" w:rsidRPr="000942B8">
        <w:rPr>
          <w:i/>
          <w:iCs/>
        </w:rPr>
        <w:t>:</w:t>
      </w:r>
      <w:r w:rsidR="00E06DAD">
        <w:t xml:space="preserve"> </w:t>
      </w:r>
      <w:r w:rsidRPr="00300B79">
        <w:t>CNNs are deep feed-forward neural networks designed to analyze multidimensional data. They learn feature representations by activating specific channels when detecting key spatial patterns in the input data [</w:t>
      </w:r>
      <w:r w:rsidR="004D5786">
        <w:t>15, 17, 18</w:t>
      </w:r>
      <w:r w:rsidRPr="00300B79">
        <w:t xml:space="preserve">]. The accuracy of CNN models depends on factors such as the number of training epochs and the implementation of convolution filters, typically with dimensions of 2 × 2 or 3 × 3. Several pre-trained architectures enhance CNN performance, including VGG16, VGG19, ResNet50, ResNet152, InceptionV3, </w:t>
      </w:r>
      <w:proofErr w:type="spellStart"/>
      <w:r w:rsidRPr="00300B79">
        <w:t>InceptionNet</w:t>
      </w:r>
      <w:proofErr w:type="spellEnd"/>
      <w:r w:rsidRPr="00300B79">
        <w:t>, and DenseNet121.</w:t>
      </w:r>
      <w:r>
        <w:t xml:space="preserve"> </w:t>
      </w:r>
    </w:p>
    <w:p w14:paraId="17312D38" w14:textId="77777777" w:rsidR="00105252" w:rsidRDefault="00105252" w:rsidP="0086410D">
      <w:pPr>
        <w:jc w:val="center"/>
      </w:pPr>
      <w:r>
        <w:rPr>
          <w:noProof/>
        </w:rPr>
        <w:drawing>
          <wp:inline distT="0" distB="0" distL="0" distR="0" wp14:anchorId="290C85DC" wp14:editId="111646FF">
            <wp:extent cx="4582160" cy="1676772"/>
            <wp:effectExtent l="0" t="0" r="0" b="0"/>
            <wp:docPr id="414860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7487" cy="1686040"/>
                    </a:xfrm>
                    <a:prstGeom prst="rect">
                      <a:avLst/>
                    </a:prstGeom>
                    <a:noFill/>
                    <a:ln>
                      <a:noFill/>
                    </a:ln>
                  </pic:spPr>
                </pic:pic>
              </a:graphicData>
            </a:graphic>
          </wp:inline>
        </w:drawing>
      </w:r>
    </w:p>
    <w:p w14:paraId="54A069ED" w14:textId="77777777" w:rsidR="00105252" w:rsidRDefault="00105252" w:rsidP="0086410D">
      <w:pPr>
        <w:jc w:val="center"/>
      </w:pPr>
      <w:r>
        <w:t>Fig. 8 CNN Image Processing Architecture</w:t>
      </w:r>
    </w:p>
    <w:p w14:paraId="67E6AABE" w14:textId="77777777" w:rsidR="00105252" w:rsidRPr="00105252" w:rsidRDefault="00105252" w:rsidP="0086410D">
      <w:pPr>
        <w:jc w:val="both"/>
      </w:pPr>
    </w:p>
    <w:p w14:paraId="27946375" w14:textId="7E716E32" w:rsidR="006556F6" w:rsidRDefault="00300B79" w:rsidP="0086410D">
      <w:pPr>
        <w:jc w:val="both"/>
      </w:pPr>
      <w:r w:rsidRPr="000942B8">
        <w:rPr>
          <w:i/>
          <w:iCs/>
        </w:rPr>
        <w:t>B. The ANN (Artificial Neural Network) Technique</w:t>
      </w:r>
      <w:r w:rsidR="00E06DAD" w:rsidRPr="000942B8">
        <w:rPr>
          <w:i/>
          <w:iCs/>
        </w:rPr>
        <w:t>:</w:t>
      </w:r>
      <w:r w:rsidR="00E06DAD">
        <w:t xml:space="preserve"> </w:t>
      </w:r>
      <w:r w:rsidRPr="00300B79">
        <w:t>ANNs are computational models that mimic the information-processing capabilities of biological neural systems, such as the human brain [</w:t>
      </w:r>
      <w:r w:rsidR="004D5786">
        <w:t>15, 16</w:t>
      </w:r>
      <w:r w:rsidRPr="00300B79">
        <w:t>]. These networks consist of artificial neurons, also known as processing elements (PEs), connected by weighted coefficients that define their structure. Instead of being explicitly programmed, ANNs learn patterns and relationships from experience, making them effective for identifying complex data patterns and extracting meaningful insights.</w:t>
      </w:r>
    </w:p>
    <w:p w14:paraId="3696CAC0" w14:textId="02D76F4C" w:rsidR="00105252" w:rsidRDefault="00105252" w:rsidP="0086410D">
      <w:pPr>
        <w:jc w:val="center"/>
      </w:pPr>
      <w:r>
        <w:rPr>
          <w:noProof/>
        </w:rPr>
        <w:drawing>
          <wp:inline distT="0" distB="0" distL="0" distR="0" wp14:anchorId="396FD383" wp14:editId="301E78A6">
            <wp:extent cx="4785360" cy="2247900"/>
            <wp:effectExtent l="0" t="0" r="15240" b="0"/>
            <wp:docPr id="243668712" name="Chart 1">
              <a:extLst xmlns:a="http://schemas.openxmlformats.org/drawingml/2006/main">
                <a:ext uri="{FF2B5EF4-FFF2-40B4-BE49-F238E27FC236}">
                  <a16:creationId xmlns:a16="http://schemas.microsoft.com/office/drawing/2014/main" id="{E5FC7828-CB11-9AA1-4181-77FFEE500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AE43DD8" w14:textId="133838EB" w:rsidR="006F07A5" w:rsidRDefault="00105252" w:rsidP="005462DB">
      <w:pPr>
        <w:jc w:val="center"/>
      </w:pPr>
      <w:r w:rsidRPr="00105252">
        <w:t xml:space="preserve">Fig. </w:t>
      </w:r>
      <w:r>
        <w:t>7</w:t>
      </w:r>
      <w:r w:rsidRPr="00105252">
        <w:t xml:space="preserve"> </w:t>
      </w:r>
      <w:r>
        <w:t>C</w:t>
      </w:r>
      <w:r w:rsidRPr="00105252">
        <w:t>lassification technique used by various researcher</w:t>
      </w:r>
      <w:r>
        <w:t>s</w:t>
      </w:r>
    </w:p>
    <w:p w14:paraId="78C4B0E4" w14:textId="77777777" w:rsidR="005462DB" w:rsidRDefault="005462DB" w:rsidP="005462DB"/>
    <w:p w14:paraId="4FFD012D" w14:textId="28394E2A" w:rsidR="005462DB" w:rsidRPr="005462DB" w:rsidRDefault="005462DB" w:rsidP="005462DB">
      <w:pPr>
        <w:rPr>
          <w:rStyle w:val="SubtleReference"/>
          <w:b/>
          <w:bCs/>
          <w:smallCaps w:val="0"/>
          <w:color w:val="auto"/>
          <w:sz w:val="24"/>
          <w:szCs w:val="24"/>
        </w:rPr>
      </w:pPr>
      <w:r w:rsidRPr="005462DB">
        <w:rPr>
          <w:b/>
          <w:bCs/>
          <w:sz w:val="24"/>
          <w:szCs w:val="24"/>
        </w:rPr>
        <w:lastRenderedPageBreak/>
        <w:t>5. Methodology</w:t>
      </w:r>
    </w:p>
    <w:p w14:paraId="5C4C158A" w14:textId="192A5A06" w:rsidR="00AF7187" w:rsidRPr="0086410D" w:rsidRDefault="005462DB" w:rsidP="0086410D">
      <w:pPr>
        <w:jc w:val="both"/>
        <w:rPr>
          <w:rStyle w:val="BookTitle"/>
          <w:i w:val="0"/>
          <w:iCs w:val="0"/>
        </w:rPr>
      </w:pPr>
      <w:r>
        <w:rPr>
          <w:rStyle w:val="BookTitle"/>
          <w:i w:val="0"/>
          <w:iCs w:val="0"/>
        </w:rPr>
        <w:t xml:space="preserve">5.1 </w:t>
      </w:r>
      <w:r w:rsidR="00AF7187" w:rsidRPr="0086410D">
        <w:rPr>
          <w:rStyle w:val="BookTitle"/>
          <w:i w:val="0"/>
          <w:iCs w:val="0"/>
        </w:rPr>
        <w:t>Data Collection &amp; Preprocessing</w:t>
      </w:r>
    </w:p>
    <w:p w14:paraId="2F57C433" w14:textId="45AC05A6" w:rsidR="00AF7187" w:rsidRPr="00E06DAD" w:rsidRDefault="00AF7187" w:rsidP="0086410D">
      <w:pPr>
        <w:jc w:val="both"/>
        <w:rPr>
          <w:i/>
          <w:iCs/>
        </w:rPr>
      </w:pPr>
      <w:r w:rsidRPr="00E06DAD">
        <w:rPr>
          <w:i/>
          <w:iCs/>
        </w:rPr>
        <w:t>Dataset Selection</w:t>
      </w:r>
    </w:p>
    <w:p w14:paraId="3036ADD0" w14:textId="18092770" w:rsidR="00AF7187" w:rsidRDefault="00AF7187" w:rsidP="0086410D">
      <w:pPr>
        <w:jc w:val="both"/>
      </w:pPr>
      <w:r>
        <w:t xml:space="preserve">For this study, we utilized the </w:t>
      </w:r>
      <w:r w:rsidR="00563BC3">
        <w:t>New Plant Disease</w:t>
      </w:r>
      <w:r>
        <w:t xml:space="preserve"> dataset, which contain a diverse collection of plant leaf images categorized into multiple disease classes and healthy leaf samples. The dataset consists of over 100,000 images distributed across 72 plant disease classes.</w:t>
      </w:r>
    </w:p>
    <w:p w14:paraId="3CB6D14A" w14:textId="6EB1F7EC" w:rsidR="00AF7187" w:rsidRPr="00E06DAD" w:rsidRDefault="00AF7187" w:rsidP="0086410D">
      <w:pPr>
        <w:jc w:val="both"/>
        <w:rPr>
          <w:i/>
          <w:iCs/>
        </w:rPr>
      </w:pPr>
      <w:r w:rsidRPr="00E06DAD">
        <w:rPr>
          <w:i/>
          <w:iCs/>
        </w:rPr>
        <w:t>Data Augmentation</w:t>
      </w:r>
    </w:p>
    <w:p w14:paraId="593E6FE3" w14:textId="5FCC158F" w:rsidR="00AF7187" w:rsidRDefault="00AF7187" w:rsidP="0086410D">
      <w:pPr>
        <w:jc w:val="both"/>
      </w:pPr>
      <w:r>
        <w:t>To enhance model generalization and reduce overfitting, we applied various data augmentation techniques, including:</w:t>
      </w:r>
      <w:r w:rsidR="00105252">
        <w:t xml:space="preserve"> </w:t>
      </w:r>
      <w:r>
        <w:t>Rotation (±20 degrees)</w:t>
      </w:r>
      <w:r w:rsidR="00105252">
        <w:t xml:space="preserve">, </w:t>
      </w:r>
      <w:r>
        <w:t>Flipping (horizontal and vertical)</w:t>
      </w:r>
      <w:r w:rsidR="00105252">
        <w:t xml:space="preserve">, </w:t>
      </w:r>
      <w:r>
        <w:t>Zooming (0.8x–1.2x scale)</w:t>
      </w:r>
      <w:r w:rsidR="00105252">
        <w:t xml:space="preserve">, </w:t>
      </w:r>
      <w:r>
        <w:t>Brightness and contrast adjustments</w:t>
      </w:r>
      <w:r w:rsidR="00105252">
        <w:t xml:space="preserve">, </w:t>
      </w:r>
      <w:r>
        <w:t>Gaussian noise addition</w:t>
      </w:r>
      <w:r w:rsidR="00105252">
        <w:t>.</w:t>
      </w:r>
      <w:r w:rsidR="00D323D4">
        <w:t xml:space="preserve"> </w:t>
      </w:r>
      <w:r>
        <w:t>These augmentations increase the variability of the dataset, ensuring robustness in real-world applications.</w:t>
      </w:r>
    </w:p>
    <w:p w14:paraId="278C59D9" w14:textId="1D45C6DD" w:rsidR="00105252" w:rsidRPr="00105252" w:rsidRDefault="0076336E" w:rsidP="0086410D">
      <w:pPr>
        <w:jc w:val="center"/>
      </w:pPr>
      <w:r>
        <w:rPr>
          <w:noProof/>
        </w:rPr>
        <w:drawing>
          <wp:inline distT="0" distB="0" distL="0" distR="0" wp14:anchorId="18EAD27F" wp14:editId="039A0D2F">
            <wp:extent cx="5486400" cy="3200400"/>
            <wp:effectExtent l="0" t="0" r="0" b="0"/>
            <wp:docPr id="19139216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CAFB0E1" w14:textId="2F8BC68D" w:rsidR="00AF7187" w:rsidRDefault="00105252" w:rsidP="0086410D">
      <w:pPr>
        <w:jc w:val="center"/>
      </w:pPr>
      <w:r w:rsidRPr="00105252">
        <w:t xml:space="preserve">Fig. </w:t>
      </w:r>
      <w:r w:rsidR="00D323D4">
        <w:t>8</w:t>
      </w:r>
      <w:r w:rsidRPr="00105252">
        <w:t xml:space="preserve"> </w:t>
      </w:r>
      <w:r>
        <w:t>Various data augmentation techniques</w:t>
      </w:r>
    </w:p>
    <w:p w14:paraId="314F6528" w14:textId="77777777" w:rsidR="00105252" w:rsidRDefault="00105252" w:rsidP="0086410D"/>
    <w:p w14:paraId="37A34DD0" w14:textId="1FE182A6" w:rsidR="00AF7187" w:rsidRPr="0086410D" w:rsidRDefault="005462DB" w:rsidP="0086410D">
      <w:pPr>
        <w:jc w:val="both"/>
        <w:rPr>
          <w:rStyle w:val="BookTitle"/>
          <w:i w:val="0"/>
          <w:iCs w:val="0"/>
        </w:rPr>
      </w:pPr>
      <w:r>
        <w:rPr>
          <w:rStyle w:val="BookTitle"/>
          <w:i w:val="0"/>
          <w:iCs w:val="0"/>
        </w:rPr>
        <w:t xml:space="preserve">5.2 </w:t>
      </w:r>
      <w:r w:rsidR="00AF7187" w:rsidRPr="0086410D">
        <w:rPr>
          <w:rStyle w:val="BookTitle"/>
          <w:i w:val="0"/>
          <w:iCs w:val="0"/>
        </w:rPr>
        <w:t>Model Selection &amp; Implementation</w:t>
      </w:r>
    </w:p>
    <w:p w14:paraId="0F1D9A62" w14:textId="1CFDFE85" w:rsidR="00AF7187" w:rsidRDefault="00AF7187" w:rsidP="0086410D">
      <w:pPr>
        <w:jc w:val="both"/>
      </w:pPr>
      <w:r>
        <w:t xml:space="preserve">We implemented </w:t>
      </w:r>
      <w:r w:rsidR="00D323D4">
        <w:t xml:space="preserve">the Convolutional Neural Network (CNN) </w:t>
      </w:r>
      <w:r>
        <w:t>to analyze their effectiveness in plant disease classification</w:t>
      </w:r>
      <w:r w:rsidR="00D323D4">
        <w:t>.</w:t>
      </w:r>
    </w:p>
    <w:p w14:paraId="7DB85347" w14:textId="77777777" w:rsidR="00AF7187" w:rsidRDefault="00AF7187" w:rsidP="0086410D">
      <w:pPr>
        <w:jc w:val="both"/>
      </w:pPr>
      <w:r>
        <w:t xml:space="preserve">- Architecture: A multi-layer CNN with convolutional layers, batch normalization, </w:t>
      </w:r>
      <w:proofErr w:type="spellStart"/>
      <w:r>
        <w:t>ReLU</w:t>
      </w:r>
      <w:proofErr w:type="spellEnd"/>
      <w:r>
        <w:t xml:space="preserve"> activation, and fully connected layers.</w:t>
      </w:r>
    </w:p>
    <w:p w14:paraId="235FB50B" w14:textId="77777777" w:rsidR="00AF7187" w:rsidRDefault="00AF7187" w:rsidP="0086410D">
      <w:pPr>
        <w:jc w:val="both"/>
      </w:pPr>
      <w:r>
        <w:t>- Pre-trained Models Used: VGG16, ResNet50, InceptionV3 for feature extraction.</w:t>
      </w:r>
    </w:p>
    <w:p w14:paraId="20B0333B" w14:textId="2176218A" w:rsidR="00A25AB6" w:rsidRDefault="00AF7187" w:rsidP="0086410D">
      <w:pPr>
        <w:jc w:val="both"/>
      </w:pPr>
      <w:r>
        <w:t>- Optimization: Adam optimizer with categorical cross-entropy loss.</w:t>
      </w:r>
    </w:p>
    <w:p w14:paraId="0ACF1E69" w14:textId="77777777" w:rsidR="00CE0ECD" w:rsidRDefault="00CE0ECD" w:rsidP="0086410D">
      <w:pPr>
        <w:jc w:val="both"/>
      </w:pPr>
    </w:p>
    <w:p w14:paraId="22D6FDE2" w14:textId="6C846497" w:rsidR="00AF7187" w:rsidRPr="0086410D" w:rsidRDefault="005462DB" w:rsidP="0086410D">
      <w:pPr>
        <w:jc w:val="both"/>
        <w:rPr>
          <w:rStyle w:val="BookTitle"/>
          <w:i w:val="0"/>
          <w:iCs w:val="0"/>
        </w:rPr>
      </w:pPr>
      <w:r>
        <w:rPr>
          <w:rStyle w:val="BookTitle"/>
          <w:i w:val="0"/>
          <w:iCs w:val="0"/>
        </w:rPr>
        <w:t xml:space="preserve">5.3 </w:t>
      </w:r>
      <w:r w:rsidR="00AF7187" w:rsidRPr="0086410D">
        <w:rPr>
          <w:rStyle w:val="BookTitle"/>
          <w:i w:val="0"/>
          <w:iCs w:val="0"/>
        </w:rPr>
        <w:t>Model Training &amp; Evaluation</w:t>
      </w:r>
    </w:p>
    <w:p w14:paraId="7ED6E186" w14:textId="6F0F7A1D" w:rsidR="00AF7187" w:rsidRDefault="00AF7187" w:rsidP="0086410D">
      <w:pPr>
        <w:jc w:val="both"/>
      </w:pPr>
      <w:r>
        <w:lastRenderedPageBreak/>
        <w:t xml:space="preserve">The dataset was split into 80% training, 10% validation, and 10% testing. All models were trained using TensorFlow and </w:t>
      </w:r>
      <w:proofErr w:type="spellStart"/>
      <w:r>
        <w:t>PyTorch</w:t>
      </w:r>
      <w:proofErr w:type="spellEnd"/>
      <w:r>
        <w:t xml:space="preserve"> frameworks. Early stopping was applied to prevent overfitting. Models were assessed using the following performance metrics:</w:t>
      </w:r>
    </w:p>
    <w:p w14:paraId="1496C346" w14:textId="44EAF5A9" w:rsidR="00AF7187" w:rsidRDefault="00AF7187" w:rsidP="0086410D">
      <w:pPr>
        <w:jc w:val="both"/>
      </w:pPr>
      <w:r w:rsidRPr="00173F2C">
        <w:rPr>
          <w:i/>
          <w:iCs/>
        </w:rPr>
        <w:t>- Accuracy</w:t>
      </w:r>
      <w:r>
        <w:t xml:space="preserve">: </w:t>
      </w:r>
      <w:r w:rsidR="00A25AB6" w:rsidRPr="00A25AB6">
        <w:t>The accuracy score of a model, often known as accuracy, is a classification statistic in DL and ML techniques that represents the proportion of correct predictions made by the model.</w:t>
      </w:r>
      <w:r w:rsidR="00A25AB6">
        <w:t xml:space="preserve"> [19]</w:t>
      </w:r>
    </w:p>
    <w:p w14:paraId="4FE9D149" w14:textId="046F3EFD" w:rsidR="00AF7187" w:rsidRPr="009B28F7" w:rsidRDefault="009B28F7" w:rsidP="0086410D">
      <w:pPr>
        <w:jc w:val="both"/>
      </w:pPr>
      <m:oMathPara>
        <m:oMathParaPr>
          <m:jc m:val="center"/>
        </m:oMathPara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 TN+ FP+ FN</m:t>
              </m:r>
            </m:den>
          </m:f>
        </m:oMath>
      </m:oMathPara>
    </w:p>
    <w:p w14:paraId="76CE15FD" w14:textId="66AE2D6F" w:rsidR="00AF7187" w:rsidRDefault="00AF7187" w:rsidP="0086410D">
      <w:pPr>
        <w:jc w:val="both"/>
      </w:pPr>
      <w:r>
        <w:t xml:space="preserve">- </w:t>
      </w:r>
      <w:r w:rsidRPr="00173F2C">
        <w:rPr>
          <w:i/>
          <w:iCs/>
        </w:rPr>
        <w:t>Precision</w:t>
      </w:r>
      <w:r>
        <w:t xml:space="preserve">: </w:t>
      </w:r>
      <w:r w:rsidR="00A25AB6" w:rsidRPr="00A25AB6">
        <w:t>Precision is defined as the ability to identify only relevant objects. It is defined as the ratio of correctly classified positive outputs to total positive outputs.</w:t>
      </w:r>
    </w:p>
    <w:p w14:paraId="47CDF3E5" w14:textId="1EECE76E" w:rsidR="00AF7187" w:rsidRDefault="009B28F7" w:rsidP="0086410D">
      <w:pPr>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5B2E88A3" w14:textId="2FFA63AF" w:rsidR="00AF7187" w:rsidRDefault="00AF7187" w:rsidP="0086410D">
      <w:pPr>
        <w:jc w:val="both"/>
      </w:pPr>
      <w:r>
        <w:t xml:space="preserve">- </w:t>
      </w:r>
      <w:r w:rsidRPr="00173F2C">
        <w:rPr>
          <w:i/>
          <w:iCs/>
        </w:rPr>
        <w:t>Recall</w:t>
      </w:r>
      <w:r>
        <w:t xml:space="preserve">: </w:t>
      </w:r>
      <w:r w:rsidR="00A25AB6" w:rsidRPr="00A25AB6">
        <w:t>A model’s recall is defined as the model’s ability to correctly identify True Positives. It is defined as the ratio of correctly classified positive outputs to correctly classified outputs.</w:t>
      </w:r>
    </w:p>
    <w:p w14:paraId="369C03D8" w14:textId="76D912A0" w:rsidR="00AF7187" w:rsidRDefault="00A25AB6" w:rsidP="0086410D">
      <w:pPr>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33CCDA0" w14:textId="45E8B38F" w:rsidR="00AF7187" w:rsidRDefault="00AF7187" w:rsidP="0086410D">
      <w:pPr>
        <w:jc w:val="both"/>
      </w:pPr>
      <w:r>
        <w:t xml:space="preserve">- </w:t>
      </w:r>
      <w:r w:rsidRPr="00173F2C">
        <w:rPr>
          <w:i/>
          <w:iCs/>
        </w:rPr>
        <w:t>F1</w:t>
      </w:r>
      <w:r w:rsidR="00173F2C">
        <w:rPr>
          <w:i/>
          <w:iCs/>
        </w:rPr>
        <w:t xml:space="preserve"> – Score</w:t>
      </w:r>
      <w:r>
        <w:t xml:space="preserve">: </w:t>
      </w:r>
      <w:r w:rsidR="00A25AB6" w:rsidRPr="00A25AB6">
        <w:t>The f1 score is also introduced to assess the model’s accuracy. The f1-score considers both the model’s precision and recall [</w:t>
      </w:r>
      <w:r w:rsidR="00A25AB6">
        <w:t>20</w:t>
      </w:r>
      <w:r w:rsidR="00A25AB6" w:rsidRPr="00A25AB6">
        <w:t>]</w:t>
      </w:r>
    </w:p>
    <w:p w14:paraId="4A6A5B34" w14:textId="77777777" w:rsidR="0075113C" w:rsidRDefault="0075113C" w:rsidP="0086410D">
      <w:pPr>
        <w:jc w:val="both"/>
        <w:rPr>
          <w:rFonts w:eastAsiaTheme="minorEastAsia"/>
        </w:rPr>
      </w:pPr>
    </w:p>
    <w:p w14:paraId="43AB2D11" w14:textId="2A103267" w:rsidR="00AF7187" w:rsidRPr="00A25AB6" w:rsidRDefault="00A25AB6" w:rsidP="0086410D">
      <w:pPr>
        <w:jc w:val="both"/>
      </w:pPr>
      <m:oMathPara>
        <m:oMathParaPr>
          <m:jc m:val="center"/>
        </m:oMathParaPr>
        <m:oMath>
          <m:r>
            <w:rPr>
              <w:rFonts w:ascii="Cambria Math" w:hAnsi="Cambria Math"/>
            </w:rPr>
            <m:t>F1-Score=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634638E0" w14:textId="77777777" w:rsidR="00A25AB6" w:rsidRDefault="00A25AB6" w:rsidP="0086410D">
      <w:pPr>
        <w:jc w:val="both"/>
      </w:pPr>
    </w:p>
    <w:p w14:paraId="7C34F9B4" w14:textId="00366228" w:rsidR="00AF7187" w:rsidRPr="0086410D" w:rsidRDefault="005462DB" w:rsidP="0086410D">
      <w:pPr>
        <w:jc w:val="both"/>
        <w:rPr>
          <w:rStyle w:val="BookTitle"/>
          <w:i w:val="0"/>
          <w:iCs w:val="0"/>
        </w:rPr>
      </w:pPr>
      <w:r>
        <w:rPr>
          <w:rStyle w:val="BookTitle"/>
          <w:i w:val="0"/>
          <w:iCs w:val="0"/>
        </w:rPr>
        <w:t xml:space="preserve">5.4 </w:t>
      </w:r>
      <w:r w:rsidR="00AF7187" w:rsidRPr="0086410D">
        <w:rPr>
          <w:rStyle w:val="BookTitle"/>
          <w:i w:val="0"/>
          <w:iCs w:val="0"/>
        </w:rPr>
        <w:t>Deployment on Local Web Application</w:t>
      </w:r>
    </w:p>
    <w:p w14:paraId="31F8A14C" w14:textId="77777777" w:rsidR="00A25AB6" w:rsidRDefault="00A25AB6" w:rsidP="0086410D">
      <w:pPr>
        <w:jc w:val="both"/>
      </w:pPr>
      <w:r>
        <w:t>A Flask-based web application was developed to enable real-time plant disease detection using the trained models.</w:t>
      </w:r>
    </w:p>
    <w:p w14:paraId="2A50AA57" w14:textId="77777777" w:rsidR="00A25AB6" w:rsidRDefault="00A25AB6" w:rsidP="0086410D">
      <w:pPr>
        <w:jc w:val="both"/>
      </w:pPr>
      <w:r>
        <w:t>- Frontend: HTML, CSS, JavaScript.</w:t>
      </w:r>
    </w:p>
    <w:p w14:paraId="73A39B40" w14:textId="77777777" w:rsidR="00A25AB6" w:rsidRDefault="00A25AB6" w:rsidP="0086410D">
      <w:pPr>
        <w:jc w:val="both"/>
      </w:pPr>
      <w:r>
        <w:t>- Backend: Python (Flask) for model inference.</w:t>
      </w:r>
    </w:p>
    <w:p w14:paraId="6DCE66BA" w14:textId="6687E9AC" w:rsidR="00A25AB6" w:rsidRDefault="00A25AB6" w:rsidP="0086410D">
      <w:pPr>
        <w:jc w:val="both"/>
      </w:pPr>
      <w:r>
        <w:t>- User Input: Users can upload leaf images for instant classification.</w:t>
      </w:r>
    </w:p>
    <w:p w14:paraId="252CBA37" w14:textId="77777777" w:rsidR="005462DB" w:rsidRDefault="005462DB" w:rsidP="005462DB">
      <w:pPr>
        <w:jc w:val="both"/>
      </w:pPr>
    </w:p>
    <w:p w14:paraId="0ADB7B11" w14:textId="76368880" w:rsidR="005462DB" w:rsidRPr="005462DB" w:rsidRDefault="005462DB" w:rsidP="005462DB">
      <w:pPr>
        <w:jc w:val="both"/>
        <w:rPr>
          <w:b/>
          <w:bCs/>
          <w:sz w:val="24"/>
          <w:szCs w:val="24"/>
        </w:rPr>
      </w:pPr>
      <w:r w:rsidRPr="005462DB">
        <w:rPr>
          <w:b/>
          <w:bCs/>
          <w:sz w:val="24"/>
          <w:szCs w:val="24"/>
        </w:rPr>
        <w:t>6. Experiment</w:t>
      </w:r>
    </w:p>
    <w:p w14:paraId="5BC7AAF3" w14:textId="3FF09045" w:rsidR="00D323D4" w:rsidRDefault="00D323D4" w:rsidP="005462DB">
      <w:pPr>
        <w:jc w:val="both"/>
      </w:pPr>
      <w:r>
        <w:t xml:space="preserve">We experimented with several machine learning algorithm, but confined to </w:t>
      </w:r>
      <w:r w:rsidR="00CE0ECD">
        <w:t>build</w:t>
      </w:r>
      <w:r>
        <w:t xml:space="preserve"> the </w:t>
      </w:r>
      <w:r w:rsidR="00CE0ECD">
        <w:t>CNN</w:t>
      </w:r>
      <w:r>
        <w:t xml:space="preserve"> model mainly due to computational limitations.</w:t>
      </w:r>
      <w:r w:rsidR="000045AF">
        <w:t xml:space="preserve"> Table n shows the classification report of the </w:t>
      </w:r>
      <w:r w:rsidR="00CE0ECD">
        <w:t>CNN</w:t>
      </w:r>
      <w:r w:rsidR="000045AF">
        <w:t xml:space="preserve"> model:</w:t>
      </w:r>
    </w:p>
    <w:p w14:paraId="5505928F" w14:textId="77777777" w:rsidR="000045AF" w:rsidRPr="000045AF" w:rsidRDefault="000045AF" w:rsidP="000045AF">
      <w:pPr>
        <w:ind w:left="360"/>
        <w:jc w:val="center"/>
        <w:rPr>
          <w:lang w:val="en-US"/>
        </w:rPr>
      </w:pPr>
      <w:r>
        <w:rPr>
          <w:lang w:val="en-US"/>
        </w:rPr>
        <w:t>Table 4. Classification Report</w:t>
      </w:r>
    </w:p>
    <w:tbl>
      <w:tblPr>
        <w:tblStyle w:val="TableGrid"/>
        <w:tblW w:w="0" w:type="auto"/>
        <w:jc w:val="center"/>
        <w:tblLook w:val="04A0" w:firstRow="1" w:lastRow="0" w:firstColumn="1" w:lastColumn="0" w:noHBand="0" w:noVBand="1"/>
      </w:tblPr>
      <w:tblGrid>
        <w:gridCol w:w="3608"/>
        <w:gridCol w:w="1404"/>
        <w:gridCol w:w="1220"/>
        <w:gridCol w:w="1418"/>
        <w:gridCol w:w="1307"/>
      </w:tblGrid>
      <w:tr w:rsidR="00CF4778" w:rsidRPr="000045AF" w14:paraId="47BE9EF7"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425DD73" w14:textId="77777777" w:rsidR="000045AF" w:rsidRPr="000045AF" w:rsidRDefault="000045AF" w:rsidP="00CF4778">
            <w:pPr>
              <w:spacing w:after="100" w:afterAutospacing="1" w:line="259" w:lineRule="auto"/>
              <w:ind w:left="360"/>
              <w:rPr>
                <w:b/>
                <w:bCs/>
                <w:lang w:val="en-US"/>
              </w:rPr>
            </w:pPr>
            <w:r w:rsidRPr="000045AF">
              <w:rPr>
                <w:b/>
                <w:bCs/>
                <w:lang w:val="en-US"/>
              </w:rPr>
              <w:t>Class</w:t>
            </w:r>
          </w:p>
        </w:tc>
        <w:tc>
          <w:tcPr>
            <w:tcW w:w="1404" w:type="dxa"/>
            <w:tcBorders>
              <w:top w:val="single" w:sz="4" w:space="0" w:color="auto"/>
              <w:left w:val="single" w:sz="4" w:space="0" w:color="auto"/>
              <w:bottom w:val="single" w:sz="4" w:space="0" w:color="auto"/>
              <w:right w:val="single" w:sz="4" w:space="0" w:color="auto"/>
            </w:tcBorders>
            <w:hideMark/>
          </w:tcPr>
          <w:p w14:paraId="6BAD802F" w14:textId="77777777" w:rsidR="000045AF" w:rsidRPr="000045AF" w:rsidRDefault="000045AF" w:rsidP="00CF4778">
            <w:pPr>
              <w:spacing w:after="100" w:afterAutospacing="1" w:line="259" w:lineRule="auto"/>
              <w:ind w:left="360"/>
              <w:rPr>
                <w:b/>
                <w:bCs/>
                <w:lang w:val="en-US"/>
              </w:rPr>
            </w:pPr>
            <w:r w:rsidRPr="000045AF">
              <w:rPr>
                <w:b/>
                <w:bCs/>
                <w:lang w:val="en-US"/>
              </w:rPr>
              <w:t>Precision</w:t>
            </w:r>
          </w:p>
        </w:tc>
        <w:tc>
          <w:tcPr>
            <w:tcW w:w="1220" w:type="dxa"/>
            <w:tcBorders>
              <w:top w:val="single" w:sz="4" w:space="0" w:color="auto"/>
              <w:left w:val="single" w:sz="4" w:space="0" w:color="auto"/>
              <w:bottom w:val="single" w:sz="4" w:space="0" w:color="auto"/>
              <w:right w:val="single" w:sz="4" w:space="0" w:color="auto"/>
            </w:tcBorders>
            <w:hideMark/>
          </w:tcPr>
          <w:p w14:paraId="7A1B6B34" w14:textId="77777777" w:rsidR="000045AF" w:rsidRPr="000045AF" w:rsidRDefault="000045AF" w:rsidP="00CF4778">
            <w:pPr>
              <w:spacing w:after="100" w:afterAutospacing="1" w:line="259" w:lineRule="auto"/>
              <w:ind w:left="360"/>
              <w:rPr>
                <w:b/>
                <w:bCs/>
                <w:lang w:val="en-US"/>
              </w:rPr>
            </w:pPr>
            <w:r w:rsidRPr="000045AF">
              <w:rPr>
                <w:b/>
                <w:bCs/>
                <w:lang w:val="en-US"/>
              </w:rPr>
              <w:t>Recall</w:t>
            </w:r>
          </w:p>
        </w:tc>
        <w:tc>
          <w:tcPr>
            <w:tcW w:w="1418" w:type="dxa"/>
            <w:tcBorders>
              <w:top w:val="single" w:sz="4" w:space="0" w:color="auto"/>
              <w:left w:val="single" w:sz="4" w:space="0" w:color="auto"/>
              <w:bottom w:val="single" w:sz="4" w:space="0" w:color="auto"/>
              <w:right w:val="single" w:sz="4" w:space="0" w:color="auto"/>
            </w:tcBorders>
            <w:hideMark/>
          </w:tcPr>
          <w:p w14:paraId="08ECABE5" w14:textId="77777777" w:rsidR="000045AF" w:rsidRPr="000045AF" w:rsidRDefault="000045AF" w:rsidP="00CF4778">
            <w:pPr>
              <w:spacing w:after="100" w:afterAutospacing="1" w:line="259" w:lineRule="auto"/>
              <w:ind w:left="360"/>
              <w:rPr>
                <w:b/>
                <w:bCs/>
                <w:lang w:val="en-US"/>
              </w:rPr>
            </w:pPr>
            <w:r w:rsidRPr="000045AF">
              <w:rPr>
                <w:b/>
                <w:bCs/>
                <w:lang w:val="en-US"/>
              </w:rPr>
              <w:t>F1-Score</w:t>
            </w:r>
          </w:p>
        </w:tc>
        <w:tc>
          <w:tcPr>
            <w:tcW w:w="1307" w:type="dxa"/>
            <w:tcBorders>
              <w:top w:val="single" w:sz="4" w:space="0" w:color="auto"/>
              <w:left w:val="single" w:sz="4" w:space="0" w:color="auto"/>
              <w:bottom w:val="single" w:sz="4" w:space="0" w:color="auto"/>
              <w:right w:val="single" w:sz="4" w:space="0" w:color="auto"/>
            </w:tcBorders>
            <w:hideMark/>
          </w:tcPr>
          <w:p w14:paraId="7A8B295C" w14:textId="77777777" w:rsidR="000045AF" w:rsidRPr="000045AF" w:rsidRDefault="000045AF" w:rsidP="00CF4778">
            <w:pPr>
              <w:spacing w:after="100" w:afterAutospacing="1" w:line="259" w:lineRule="auto"/>
              <w:ind w:left="360"/>
              <w:rPr>
                <w:b/>
                <w:bCs/>
                <w:lang w:val="en-US"/>
              </w:rPr>
            </w:pPr>
            <w:r w:rsidRPr="000045AF">
              <w:rPr>
                <w:b/>
                <w:bCs/>
                <w:lang w:val="en-US"/>
              </w:rPr>
              <w:t>Support</w:t>
            </w:r>
          </w:p>
        </w:tc>
      </w:tr>
      <w:tr w:rsidR="00CF4778" w:rsidRPr="000045AF" w14:paraId="6FE85BCE"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6E53CF9" w14:textId="77777777" w:rsidR="000045AF" w:rsidRPr="000045AF" w:rsidRDefault="000045AF" w:rsidP="00CF4778">
            <w:pPr>
              <w:spacing w:after="100" w:afterAutospacing="1" w:line="259" w:lineRule="auto"/>
              <w:ind w:left="360"/>
              <w:rPr>
                <w:lang w:val="en-US"/>
              </w:rPr>
            </w:pPr>
            <w:r w:rsidRPr="000045AF">
              <w:rPr>
                <w:lang w:val="en-US"/>
              </w:rPr>
              <w:t>Apple___</w:t>
            </w:r>
            <w:proofErr w:type="spellStart"/>
            <w:r w:rsidRPr="000045AF">
              <w:rPr>
                <w:lang w:val="en-US"/>
              </w:rPr>
              <w:t>alternaria_leaf_spot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53611517" w14:textId="77777777" w:rsidR="000045AF" w:rsidRPr="000045AF" w:rsidRDefault="000045AF" w:rsidP="00CF4778">
            <w:pPr>
              <w:spacing w:after="100" w:afterAutospacing="1" w:line="259" w:lineRule="auto"/>
              <w:ind w:left="360"/>
              <w:rPr>
                <w:lang w:val="en-US"/>
              </w:rPr>
            </w:pPr>
            <w:r w:rsidRPr="000045AF">
              <w:rPr>
                <w:lang w:val="en-US"/>
              </w:rPr>
              <w:t>0.96</w:t>
            </w:r>
          </w:p>
        </w:tc>
        <w:tc>
          <w:tcPr>
            <w:tcW w:w="1220" w:type="dxa"/>
            <w:tcBorders>
              <w:top w:val="single" w:sz="4" w:space="0" w:color="auto"/>
              <w:left w:val="single" w:sz="4" w:space="0" w:color="auto"/>
              <w:bottom w:val="single" w:sz="4" w:space="0" w:color="auto"/>
              <w:right w:val="single" w:sz="4" w:space="0" w:color="auto"/>
            </w:tcBorders>
            <w:hideMark/>
          </w:tcPr>
          <w:p w14:paraId="4E72FE47" w14:textId="77777777" w:rsidR="000045AF" w:rsidRPr="000045AF" w:rsidRDefault="000045AF" w:rsidP="00CF4778">
            <w:pPr>
              <w:spacing w:after="100" w:afterAutospacing="1" w:line="259" w:lineRule="auto"/>
              <w:ind w:left="360"/>
              <w:rPr>
                <w:lang w:val="en-US"/>
              </w:rPr>
            </w:pPr>
            <w:r w:rsidRPr="000045AF">
              <w:rPr>
                <w:lang w:val="en-US"/>
              </w:rPr>
              <w:t>0.8</w:t>
            </w:r>
          </w:p>
        </w:tc>
        <w:tc>
          <w:tcPr>
            <w:tcW w:w="1418" w:type="dxa"/>
            <w:tcBorders>
              <w:top w:val="single" w:sz="4" w:space="0" w:color="auto"/>
              <w:left w:val="single" w:sz="4" w:space="0" w:color="auto"/>
              <w:bottom w:val="single" w:sz="4" w:space="0" w:color="auto"/>
              <w:right w:val="single" w:sz="4" w:space="0" w:color="auto"/>
            </w:tcBorders>
            <w:hideMark/>
          </w:tcPr>
          <w:p w14:paraId="2C91CB5A" w14:textId="77777777" w:rsidR="000045AF" w:rsidRPr="000045AF" w:rsidRDefault="000045AF" w:rsidP="00CF4778">
            <w:pPr>
              <w:spacing w:after="100" w:afterAutospacing="1" w:line="259" w:lineRule="auto"/>
              <w:ind w:left="360"/>
              <w:rPr>
                <w:lang w:val="en-US"/>
              </w:rPr>
            </w:pPr>
            <w:r w:rsidRPr="000045AF">
              <w:rPr>
                <w:lang w:val="en-US"/>
              </w:rPr>
              <w:t>0.87</w:t>
            </w:r>
          </w:p>
        </w:tc>
        <w:tc>
          <w:tcPr>
            <w:tcW w:w="1307" w:type="dxa"/>
            <w:tcBorders>
              <w:top w:val="single" w:sz="4" w:space="0" w:color="auto"/>
              <w:left w:val="single" w:sz="4" w:space="0" w:color="auto"/>
              <w:bottom w:val="single" w:sz="4" w:space="0" w:color="auto"/>
              <w:right w:val="single" w:sz="4" w:space="0" w:color="auto"/>
            </w:tcBorders>
            <w:hideMark/>
          </w:tcPr>
          <w:p w14:paraId="70330233" w14:textId="77777777" w:rsidR="000045AF" w:rsidRPr="000045AF" w:rsidRDefault="000045AF" w:rsidP="00CF4778">
            <w:pPr>
              <w:spacing w:after="100" w:afterAutospacing="1" w:line="259" w:lineRule="auto"/>
              <w:ind w:left="360"/>
              <w:rPr>
                <w:lang w:val="en-US"/>
              </w:rPr>
            </w:pPr>
            <w:r w:rsidRPr="000045AF">
              <w:rPr>
                <w:lang w:val="en-US"/>
              </w:rPr>
              <w:t>56</w:t>
            </w:r>
          </w:p>
        </w:tc>
      </w:tr>
      <w:tr w:rsidR="00CF4778" w:rsidRPr="000045AF" w14:paraId="681AC9DA"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4016E2A6" w14:textId="77777777" w:rsidR="000045AF" w:rsidRPr="000045AF" w:rsidRDefault="000045AF" w:rsidP="00CF4778">
            <w:pPr>
              <w:spacing w:after="100" w:afterAutospacing="1" w:line="259" w:lineRule="auto"/>
              <w:ind w:left="360"/>
              <w:rPr>
                <w:lang w:val="en-US"/>
              </w:rPr>
            </w:pPr>
            <w:r w:rsidRPr="000045AF">
              <w:rPr>
                <w:lang w:val="en-US"/>
              </w:rPr>
              <w:t>Apple___</w:t>
            </w:r>
            <w:proofErr w:type="spellStart"/>
            <w:r w:rsidRPr="000045AF">
              <w:rPr>
                <w:lang w:val="en-US"/>
              </w:rPr>
              <w:t>black_rot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901DB09" w14:textId="77777777" w:rsidR="000045AF" w:rsidRPr="000045AF" w:rsidRDefault="000045AF" w:rsidP="00CF4778">
            <w:pPr>
              <w:spacing w:after="100" w:afterAutospacing="1" w:line="259" w:lineRule="auto"/>
              <w:ind w:left="360"/>
              <w:rPr>
                <w:lang w:val="en-US"/>
              </w:rPr>
            </w:pPr>
            <w:r w:rsidRPr="000045AF">
              <w:rPr>
                <w:lang w:val="en-US"/>
              </w:rPr>
              <w:t>0.77</w:t>
            </w:r>
          </w:p>
        </w:tc>
        <w:tc>
          <w:tcPr>
            <w:tcW w:w="1220" w:type="dxa"/>
            <w:tcBorders>
              <w:top w:val="single" w:sz="4" w:space="0" w:color="auto"/>
              <w:left w:val="single" w:sz="4" w:space="0" w:color="auto"/>
              <w:bottom w:val="single" w:sz="4" w:space="0" w:color="auto"/>
              <w:right w:val="single" w:sz="4" w:space="0" w:color="auto"/>
            </w:tcBorders>
            <w:hideMark/>
          </w:tcPr>
          <w:p w14:paraId="673CD537" w14:textId="77777777" w:rsidR="000045AF" w:rsidRPr="000045AF" w:rsidRDefault="000045AF" w:rsidP="00CF4778">
            <w:pPr>
              <w:spacing w:after="100" w:afterAutospacing="1" w:line="259" w:lineRule="auto"/>
              <w:ind w:left="360"/>
              <w:rPr>
                <w:lang w:val="en-US"/>
              </w:rPr>
            </w:pPr>
            <w:r w:rsidRPr="000045AF">
              <w:rPr>
                <w:lang w:val="en-US"/>
              </w:rPr>
              <w:t>0.91</w:t>
            </w:r>
          </w:p>
        </w:tc>
        <w:tc>
          <w:tcPr>
            <w:tcW w:w="1418" w:type="dxa"/>
            <w:tcBorders>
              <w:top w:val="single" w:sz="4" w:space="0" w:color="auto"/>
              <w:left w:val="single" w:sz="4" w:space="0" w:color="auto"/>
              <w:bottom w:val="single" w:sz="4" w:space="0" w:color="auto"/>
              <w:right w:val="single" w:sz="4" w:space="0" w:color="auto"/>
            </w:tcBorders>
            <w:hideMark/>
          </w:tcPr>
          <w:p w14:paraId="23CC7CDE" w14:textId="77777777" w:rsidR="000045AF" w:rsidRPr="000045AF" w:rsidRDefault="000045AF" w:rsidP="00CF4778">
            <w:pPr>
              <w:spacing w:after="100" w:afterAutospacing="1" w:line="259" w:lineRule="auto"/>
              <w:ind w:left="360"/>
              <w:rPr>
                <w:lang w:val="en-US"/>
              </w:rPr>
            </w:pPr>
            <w:r w:rsidRPr="000045AF">
              <w:rPr>
                <w:lang w:val="en-US"/>
              </w:rPr>
              <w:t>0.83</w:t>
            </w:r>
          </w:p>
        </w:tc>
        <w:tc>
          <w:tcPr>
            <w:tcW w:w="1307" w:type="dxa"/>
            <w:tcBorders>
              <w:top w:val="single" w:sz="4" w:space="0" w:color="auto"/>
              <w:left w:val="single" w:sz="4" w:space="0" w:color="auto"/>
              <w:bottom w:val="single" w:sz="4" w:space="0" w:color="auto"/>
              <w:right w:val="single" w:sz="4" w:space="0" w:color="auto"/>
            </w:tcBorders>
            <w:hideMark/>
          </w:tcPr>
          <w:p w14:paraId="76DF1AF9" w14:textId="77777777" w:rsidR="000045AF" w:rsidRPr="000045AF" w:rsidRDefault="000045AF" w:rsidP="00CF4778">
            <w:pPr>
              <w:spacing w:after="100" w:afterAutospacing="1" w:line="259" w:lineRule="auto"/>
              <w:ind w:left="360"/>
              <w:rPr>
                <w:lang w:val="en-US"/>
              </w:rPr>
            </w:pPr>
            <w:r w:rsidRPr="000045AF">
              <w:rPr>
                <w:lang w:val="en-US"/>
              </w:rPr>
              <w:t>124</w:t>
            </w:r>
          </w:p>
        </w:tc>
      </w:tr>
      <w:tr w:rsidR="00CF4778" w:rsidRPr="000045AF" w14:paraId="5294AC7C"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66BE92B9" w14:textId="77777777" w:rsidR="000045AF" w:rsidRPr="000045AF" w:rsidRDefault="000045AF" w:rsidP="00CF4778">
            <w:pPr>
              <w:spacing w:after="100" w:afterAutospacing="1" w:line="259" w:lineRule="auto"/>
              <w:ind w:left="360"/>
              <w:rPr>
                <w:lang w:val="en-US"/>
              </w:rPr>
            </w:pPr>
            <w:r w:rsidRPr="000045AF">
              <w:rPr>
                <w:lang w:val="en-US"/>
              </w:rPr>
              <w:t>Apple___</w:t>
            </w:r>
            <w:proofErr w:type="spellStart"/>
            <w:r w:rsidRPr="000045AF">
              <w:rPr>
                <w:lang w:val="en-US"/>
              </w:rPr>
              <w:t>brown_spot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380FBDF1" w14:textId="77777777" w:rsidR="000045AF" w:rsidRPr="000045AF" w:rsidRDefault="000045AF" w:rsidP="00CF4778">
            <w:pPr>
              <w:spacing w:after="100" w:afterAutospacing="1" w:line="259" w:lineRule="auto"/>
              <w:ind w:left="360"/>
              <w:rPr>
                <w:lang w:val="en-US"/>
              </w:rPr>
            </w:pPr>
            <w:r w:rsidRPr="000045AF">
              <w:rPr>
                <w:lang w:val="en-US"/>
              </w:rPr>
              <w:t>0.78</w:t>
            </w:r>
          </w:p>
        </w:tc>
        <w:tc>
          <w:tcPr>
            <w:tcW w:w="1220" w:type="dxa"/>
            <w:tcBorders>
              <w:top w:val="single" w:sz="4" w:space="0" w:color="auto"/>
              <w:left w:val="single" w:sz="4" w:space="0" w:color="auto"/>
              <w:bottom w:val="single" w:sz="4" w:space="0" w:color="auto"/>
              <w:right w:val="single" w:sz="4" w:space="0" w:color="auto"/>
            </w:tcBorders>
            <w:hideMark/>
          </w:tcPr>
          <w:p w14:paraId="4EF68E42"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63BC4D4C" w14:textId="77777777" w:rsidR="000045AF" w:rsidRPr="000045AF" w:rsidRDefault="000045AF" w:rsidP="00CF4778">
            <w:pPr>
              <w:spacing w:after="100" w:afterAutospacing="1" w:line="259" w:lineRule="auto"/>
              <w:ind w:left="360"/>
              <w:rPr>
                <w:lang w:val="en-US"/>
              </w:rPr>
            </w:pPr>
            <w:r w:rsidRPr="000045AF">
              <w:rPr>
                <w:lang w:val="en-US"/>
              </w:rPr>
              <w:t>0.81</w:t>
            </w:r>
          </w:p>
        </w:tc>
        <w:tc>
          <w:tcPr>
            <w:tcW w:w="1307" w:type="dxa"/>
            <w:tcBorders>
              <w:top w:val="single" w:sz="4" w:space="0" w:color="auto"/>
              <w:left w:val="single" w:sz="4" w:space="0" w:color="auto"/>
              <w:bottom w:val="single" w:sz="4" w:space="0" w:color="auto"/>
              <w:right w:val="single" w:sz="4" w:space="0" w:color="auto"/>
            </w:tcBorders>
            <w:hideMark/>
          </w:tcPr>
          <w:p w14:paraId="49EE35D9" w14:textId="77777777" w:rsidR="000045AF" w:rsidRPr="000045AF" w:rsidRDefault="000045AF" w:rsidP="00CF4778">
            <w:pPr>
              <w:spacing w:after="100" w:afterAutospacing="1" w:line="259" w:lineRule="auto"/>
              <w:ind w:left="360"/>
              <w:rPr>
                <w:lang w:val="en-US"/>
              </w:rPr>
            </w:pPr>
            <w:r w:rsidRPr="000045AF">
              <w:rPr>
                <w:lang w:val="en-US"/>
              </w:rPr>
              <w:t>43</w:t>
            </w:r>
          </w:p>
        </w:tc>
      </w:tr>
      <w:tr w:rsidR="00CF4778" w:rsidRPr="000045AF" w14:paraId="39507A32"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CA9E50B" w14:textId="77777777" w:rsidR="000045AF" w:rsidRPr="000045AF" w:rsidRDefault="000045AF" w:rsidP="00CF4778">
            <w:pPr>
              <w:spacing w:after="100" w:afterAutospacing="1" w:line="259" w:lineRule="auto"/>
              <w:ind w:left="360"/>
              <w:rPr>
                <w:lang w:val="en-US"/>
              </w:rPr>
            </w:pPr>
            <w:r w:rsidRPr="000045AF">
              <w:rPr>
                <w:lang w:val="en-US"/>
              </w:rPr>
              <w:t>Apple___</w:t>
            </w:r>
            <w:proofErr w:type="spellStart"/>
            <w:r w:rsidRPr="000045AF">
              <w:rPr>
                <w:lang w:val="en-US"/>
              </w:rPr>
              <w:t>gray_spot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0CC4A23A" w14:textId="77777777" w:rsidR="000045AF" w:rsidRPr="000045AF" w:rsidRDefault="000045AF" w:rsidP="00CF4778">
            <w:pPr>
              <w:spacing w:after="100" w:afterAutospacing="1" w:line="259" w:lineRule="auto"/>
              <w:ind w:left="360"/>
              <w:rPr>
                <w:lang w:val="en-US"/>
              </w:rPr>
            </w:pPr>
            <w:r w:rsidRPr="000045AF">
              <w:rPr>
                <w:lang w:val="en-US"/>
              </w:rPr>
              <w:t>0.8</w:t>
            </w:r>
          </w:p>
        </w:tc>
        <w:tc>
          <w:tcPr>
            <w:tcW w:w="1220" w:type="dxa"/>
            <w:tcBorders>
              <w:top w:val="single" w:sz="4" w:space="0" w:color="auto"/>
              <w:left w:val="single" w:sz="4" w:space="0" w:color="auto"/>
              <w:bottom w:val="single" w:sz="4" w:space="0" w:color="auto"/>
              <w:right w:val="single" w:sz="4" w:space="0" w:color="auto"/>
            </w:tcBorders>
            <w:hideMark/>
          </w:tcPr>
          <w:p w14:paraId="6E904CA1" w14:textId="77777777" w:rsidR="000045AF" w:rsidRPr="000045AF" w:rsidRDefault="000045AF" w:rsidP="00CF4778">
            <w:pPr>
              <w:spacing w:after="100" w:afterAutospacing="1" w:line="259" w:lineRule="auto"/>
              <w:ind w:left="360"/>
              <w:rPr>
                <w:lang w:val="en-US"/>
              </w:rPr>
            </w:pPr>
            <w:r w:rsidRPr="000045AF">
              <w:rPr>
                <w:lang w:val="en-US"/>
              </w:rPr>
              <w:t>0.52</w:t>
            </w:r>
          </w:p>
        </w:tc>
        <w:tc>
          <w:tcPr>
            <w:tcW w:w="1418" w:type="dxa"/>
            <w:tcBorders>
              <w:top w:val="single" w:sz="4" w:space="0" w:color="auto"/>
              <w:left w:val="single" w:sz="4" w:space="0" w:color="auto"/>
              <w:bottom w:val="single" w:sz="4" w:space="0" w:color="auto"/>
              <w:right w:val="single" w:sz="4" w:space="0" w:color="auto"/>
            </w:tcBorders>
            <w:hideMark/>
          </w:tcPr>
          <w:p w14:paraId="30D8BA38" w14:textId="77777777" w:rsidR="000045AF" w:rsidRPr="000045AF" w:rsidRDefault="000045AF" w:rsidP="00CF4778">
            <w:pPr>
              <w:spacing w:after="100" w:afterAutospacing="1" w:line="259" w:lineRule="auto"/>
              <w:ind w:left="360"/>
              <w:rPr>
                <w:lang w:val="en-US"/>
              </w:rPr>
            </w:pPr>
            <w:r w:rsidRPr="000045AF">
              <w:rPr>
                <w:lang w:val="en-US"/>
              </w:rPr>
              <w:t>0.63</w:t>
            </w:r>
          </w:p>
        </w:tc>
        <w:tc>
          <w:tcPr>
            <w:tcW w:w="1307" w:type="dxa"/>
            <w:tcBorders>
              <w:top w:val="single" w:sz="4" w:space="0" w:color="auto"/>
              <w:left w:val="single" w:sz="4" w:space="0" w:color="auto"/>
              <w:bottom w:val="single" w:sz="4" w:space="0" w:color="auto"/>
              <w:right w:val="single" w:sz="4" w:space="0" w:color="auto"/>
            </w:tcBorders>
            <w:hideMark/>
          </w:tcPr>
          <w:p w14:paraId="056CC865" w14:textId="77777777" w:rsidR="000045AF" w:rsidRPr="000045AF" w:rsidRDefault="000045AF" w:rsidP="00CF4778">
            <w:pPr>
              <w:spacing w:after="100" w:afterAutospacing="1" w:line="259" w:lineRule="auto"/>
              <w:ind w:left="360"/>
              <w:rPr>
                <w:lang w:val="en-US"/>
              </w:rPr>
            </w:pPr>
            <w:r w:rsidRPr="000045AF">
              <w:rPr>
                <w:lang w:val="en-US"/>
              </w:rPr>
              <w:t>79</w:t>
            </w:r>
          </w:p>
        </w:tc>
      </w:tr>
      <w:tr w:rsidR="00CF4778" w:rsidRPr="000045AF" w14:paraId="003D8243"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F6CB025" w14:textId="77777777" w:rsidR="000045AF" w:rsidRPr="000045AF" w:rsidRDefault="000045AF" w:rsidP="00CF4778">
            <w:pPr>
              <w:spacing w:after="100" w:afterAutospacing="1" w:line="259" w:lineRule="auto"/>
              <w:ind w:left="360"/>
              <w:rPr>
                <w:lang w:val="en-US"/>
              </w:rPr>
            </w:pPr>
            <w:proofErr w:type="spellStart"/>
            <w:r w:rsidRPr="000045AF">
              <w:rPr>
                <w:lang w:val="en-US"/>
              </w:rPr>
              <w:t>Apple___healthy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7AE6F6E" w14:textId="77777777" w:rsidR="000045AF" w:rsidRPr="000045AF" w:rsidRDefault="000045AF" w:rsidP="00CF4778">
            <w:pPr>
              <w:spacing w:after="100" w:afterAutospacing="1" w:line="259" w:lineRule="auto"/>
              <w:ind w:left="360"/>
              <w:rPr>
                <w:lang w:val="en-US"/>
              </w:rPr>
            </w:pPr>
            <w:r w:rsidRPr="000045AF">
              <w:rPr>
                <w:lang w:val="en-US"/>
              </w:rPr>
              <w:t>0.81</w:t>
            </w:r>
          </w:p>
        </w:tc>
        <w:tc>
          <w:tcPr>
            <w:tcW w:w="1220" w:type="dxa"/>
            <w:tcBorders>
              <w:top w:val="single" w:sz="4" w:space="0" w:color="auto"/>
              <w:left w:val="single" w:sz="4" w:space="0" w:color="auto"/>
              <w:bottom w:val="single" w:sz="4" w:space="0" w:color="auto"/>
              <w:right w:val="single" w:sz="4" w:space="0" w:color="auto"/>
            </w:tcBorders>
            <w:hideMark/>
          </w:tcPr>
          <w:p w14:paraId="29F5AFB2" w14:textId="77777777" w:rsidR="000045AF" w:rsidRPr="000045AF" w:rsidRDefault="000045AF" w:rsidP="00CF4778">
            <w:pPr>
              <w:spacing w:after="100" w:afterAutospacing="1" w:line="259" w:lineRule="auto"/>
              <w:ind w:left="360"/>
              <w:rPr>
                <w:lang w:val="en-US"/>
              </w:rPr>
            </w:pPr>
            <w:r w:rsidRPr="000045AF">
              <w:rPr>
                <w:lang w:val="en-US"/>
              </w:rPr>
              <w:t>0.65</w:t>
            </w:r>
          </w:p>
        </w:tc>
        <w:tc>
          <w:tcPr>
            <w:tcW w:w="1418" w:type="dxa"/>
            <w:tcBorders>
              <w:top w:val="single" w:sz="4" w:space="0" w:color="auto"/>
              <w:left w:val="single" w:sz="4" w:space="0" w:color="auto"/>
              <w:bottom w:val="single" w:sz="4" w:space="0" w:color="auto"/>
              <w:right w:val="single" w:sz="4" w:space="0" w:color="auto"/>
            </w:tcBorders>
            <w:hideMark/>
          </w:tcPr>
          <w:p w14:paraId="5162063F" w14:textId="77777777" w:rsidR="000045AF" w:rsidRPr="000045AF" w:rsidRDefault="000045AF" w:rsidP="00CF4778">
            <w:pPr>
              <w:spacing w:after="100" w:afterAutospacing="1" w:line="259" w:lineRule="auto"/>
              <w:ind w:left="360"/>
              <w:rPr>
                <w:lang w:val="en-US"/>
              </w:rPr>
            </w:pPr>
            <w:r w:rsidRPr="000045AF">
              <w:rPr>
                <w:lang w:val="en-US"/>
              </w:rPr>
              <w:t>0.72</w:t>
            </w:r>
          </w:p>
        </w:tc>
        <w:tc>
          <w:tcPr>
            <w:tcW w:w="1307" w:type="dxa"/>
            <w:tcBorders>
              <w:top w:val="single" w:sz="4" w:space="0" w:color="auto"/>
              <w:left w:val="single" w:sz="4" w:space="0" w:color="auto"/>
              <w:bottom w:val="single" w:sz="4" w:space="0" w:color="auto"/>
              <w:right w:val="single" w:sz="4" w:space="0" w:color="auto"/>
            </w:tcBorders>
            <w:hideMark/>
          </w:tcPr>
          <w:p w14:paraId="38967CC6" w14:textId="77777777" w:rsidR="000045AF" w:rsidRPr="000045AF" w:rsidRDefault="000045AF" w:rsidP="00CF4778">
            <w:pPr>
              <w:spacing w:after="100" w:afterAutospacing="1" w:line="259" w:lineRule="auto"/>
              <w:ind w:left="360"/>
              <w:rPr>
                <w:lang w:val="en-US"/>
              </w:rPr>
            </w:pPr>
            <w:r w:rsidRPr="000045AF">
              <w:rPr>
                <w:lang w:val="en-US"/>
              </w:rPr>
              <w:t>514</w:t>
            </w:r>
          </w:p>
        </w:tc>
      </w:tr>
      <w:tr w:rsidR="00CF4778" w:rsidRPr="000045AF" w14:paraId="515A8555"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2BAFF02" w14:textId="77777777" w:rsidR="000045AF" w:rsidRPr="000045AF" w:rsidRDefault="000045AF" w:rsidP="00CF4778">
            <w:pPr>
              <w:spacing w:after="100" w:afterAutospacing="1" w:line="259" w:lineRule="auto"/>
              <w:ind w:left="360"/>
              <w:rPr>
                <w:lang w:val="en-US"/>
              </w:rPr>
            </w:pPr>
            <w:proofErr w:type="spellStart"/>
            <w:r w:rsidRPr="000045AF">
              <w:rPr>
                <w:lang w:val="en-US"/>
              </w:rPr>
              <w:t>Apple___rust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AD5D22E" w14:textId="77777777" w:rsidR="000045AF" w:rsidRPr="000045AF" w:rsidRDefault="000045AF" w:rsidP="00CF4778">
            <w:pPr>
              <w:spacing w:after="100" w:afterAutospacing="1" w:line="259" w:lineRule="auto"/>
              <w:ind w:left="360"/>
              <w:rPr>
                <w:lang w:val="en-US"/>
              </w:rPr>
            </w:pPr>
            <w:r w:rsidRPr="000045AF">
              <w:rPr>
                <w:lang w:val="en-US"/>
              </w:rPr>
              <w:t>0.8</w:t>
            </w:r>
          </w:p>
        </w:tc>
        <w:tc>
          <w:tcPr>
            <w:tcW w:w="1220" w:type="dxa"/>
            <w:tcBorders>
              <w:top w:val="single" w:sz="4" w:space="0" w:color="auto"/>
              <w:left w:val="single" w:sz="4" w:space="0" w:color="auto"/>
              <w:bottom w:val="single" w:sz="4" w:space="0" w:color="auto"/>
              <w:right w:val="single" w:sz="4" w:space="0" w:color="auto"/>
            </w:tcBorders>
            <w:hideMark/>
          </w:tcPr>
          <w:p w14:paraId="27ED30DD" w14:textId="77777777" w:rsidR="000045AF" w:rsidRPr="000045AF" w:rsidRDefault="000045AF" w:rsidP="00CF4778">
            <w:pPr>
              <w:spacing w:after="100" w:afterAutospacing="1" w:line="259" w:lineRule="auto"/>
              <w:ind w:left="360"/>
              <w:rPr>
                <w:lang w:val="en-US"/>
              </w:rPr>
            </w:pPr>
            <w:r w:rsidRPr="000045AF">
              <w:rPr>
                <w:lang w:val="en-US"/>
              </w:rPr>
              <w:t>0.62</w:t>
            </w:r>
          </w:p>
        </w:tc>
        <w:tc>
          <w:tcPr>
            <w:tcW w:w="1418" w:type="dxa"/>
            <w:tcBorders>
              <w:top w:val="single" w:sz="4" w:space="0" w:color="auto"/>
              <w:left w:val="single" w:sz="4" w:space="0" w:color="auto"/>
              <w:bottom w:val="single" w:sz="4" w:space="0" w:color="auto"/>
              <w:right w:val="single" w:sz="4" w:space="0" w:color="auto"/>
            </w:tcBorders>
            <w:hideMark/>
          </w:tcPr>
          <w:p w14:paraId="51785564" w14:textId="77777777" w:rsidR="000045AF" w:rsidRPr="000045AF" w:rsidRDefault="000045AF" w:rsidP="00CF4778">
            <w:pPr>
              <w:spacing w:after="100" w:afterAutospacing="1" w:line="259" w:lineRule="auto"/>
              <w:ind w:left="360"/>
              <w:rPr>
                <w:lang w:val="en-US"/>
              </w:rPr>
            </w:pPr>
            <w:r w:rsidRPr="000045AF">
              <w:rPr>
                <w:lang w:val="en-US"/>
              </w:rPr>
              <w:t>0.7</w:t>
            </w:r>
          </w:p>
        </w:tc>
        <w:tc>
          <w:tcPr>
            <w:tcW w:w="1307" w:type="dxa"/>
            <w:tcBorders>
              <w:top w:val="single" w:sz="4" w:space="0" w:color="auto"/>
              <w:left w:val="single" w:sz="4" w:space="0" w:color="auto"/>
              <w:bottom w:val="single" w:sz="4" w:space="0" w:color="auto"/>
              <w:right w:val="single" w:sz="4" w:space="0" w:color="auto"/>
            </w:tcBorders>
            <w:hideMark/>
          </w:tcPr>
          <w:p w14:paraId="1070C5A2" w14:textId="77777777" w:rsidR="000045AF" w:rsidRPr="000045AF" w:rsidRDefault="000045AF" w:rsidP="00CF4778">
            <w:pPr>
              <w:spacing w:after="100" w:afterAutospacing="1" w:line="259" w:lineRule="auto"/>
              <w:ind w:left="360"/>
              <w:rPr>
                <w:lang w:val="en-US"/>
              </w:rPr>
            </w:pPr>
            <w:r w:rsidRPr="000045AF">
              <w:rPr>
                <w:lang w:val="en-US"/>
              </w:rPr>
              <w:t>248</w:t>
            </w:r>
          </w:p>
        </w:tc>
      </w:tr>
      <w:tr w:rsidR="00CF4778" w:rsidRPr="000045AF" w14:paraId="0B06D718"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18B9F189" w14:textId="77777777" w:rsidR="000045AF" w:rsidRPr="000045AF" w:rsidRDefault="000045AF" w:rsidP="00CF4778">
            <w:pPr>
              <w:spacing w:after="100" w:afterAutospacing="1" w:line="259" w:lineRule="auto"/>
              <w:ind w:left="360"/>
              <w:rPr>
                <w:lang w:val="en-US"/>
              </w:rPr>
            </w:pPr>
            <w:proofErr w:type="spellStart"/>
            <w:r w:rsidRPr="000045AF">
              <w:rPr>
                <w:lang w:val="en-US"/>
              </w:rPr>
              <w:t>Apple___scab</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3073DE93" w14:textId="77777777" w:rsidR="000045AF" w:rsidRPr="000045AF" w:rsidRDefault="000045AF" w:rsidP="00CF4778">
            <w:pPr>
              <w:spacing w:after="100" w:afterAutospacing="1" w:line="259" w:lineRule="auto"/>
              <w:ind w:left="360"/>
              <w:rPr>
                <w:lang w:val="en-US"/>
              </w:rPr>
            </w:pPr>
            <w:r w:rsidRPr="000045AF">
              <w:rPr>
                <w:lang w:val="en-US"/>
              </w:rPr>
              <w:t>0.56</w:t>
            </w:r>
          </w:p>
        </w:tc>
        <w:tc>
          <w:tcPr>
            <w:tcW w:w="1220" w:type="dxa"/>
            <w:tcBorders>
              <w:top w:val="single" w:sz="4" w:space="0" w:color="auto"/>
              <w:left w:val="single" w:sz="4" w:space="0" w:color="auto"/>
              <w:bottom w:val="single" w:sz="4" w:space="0" w:color="auto"/>
              <w:right w:val="single" w:sz="4" w:space="0" w:color="auto"/>
            </w:tcBorders>
            <w:hideMark/>
          </w:tcPr>
          <w:p w14:paraId="682E8404" w14:textId="77777777" w:rsidR="000045AF" w:rsidRPr="000045AF" w:rsidRDefault="000045AF" w:rsidP="00CF4778">
            <w:pPr>
              <w:spacing w:after="100" w:afterAutospacing="1" w:line="259" w:lineRule="auto"/>
              <w:ind w:left="360"/>
              <w:rPr>
                <w:lang w:val="en-US"/>
              </w:rPr>
            </w:pPr>
            <w:r w:rsidRPr="000045AF">
              <w:rPr>
                <w:lang w:val="en-US"/>
              </w:rPr>
              <w:t>0.45</w:t>
            </w:r>
          </w:p>
        </w:tc>
        <w:tc>
          <w:tcPr>
            <w:tcW w:w="1418" w:type="dxa"/>
            <w:tcBorders>
              <w:top w:val="single" w:sz="4" w:space="0" w:color="auto"/>
              <w:left w:val="single" w:sz="4" w:space="0" w:color="auto"/>
              <w:bottom w:val="single" w:sz="4" w:space="0" w:color="auto"/>
              <w:right w:val="single" w:sz="4" w:space="0" w:color="auto"/>
            </w:tcBorders>
            <w:hideMark/>
          </w:tcPr>
          <w:p w14:paraId="5B8B8CC1" w14:textId="77777777" w:rsidR="000045AF" w:rsidRPr="000045AF" w:rsidRDefault="000045AF" w:rsidP="00CF4778">
            <w:pPr>
              <w:spacing w:after="100" w:afterAutospacing="1" w:line="259" w:lineRule="auto"/>
              <w:ind w:left="360"/>
              <w:rPr>
                <w:lang w:val="en-US"/>
              </w:rPr>
            </w:pPr>
            <w:r w:rsidRPr="000045AF">
              <w:rPr>
                <w:lang w:val="en-US"/>
              </w:rPr>
              <w:t>0.5</w:t>
            </w:r>
          </w:p>
        </w:tc>
        <w:tc>
          <w:tcPr>
            <w:tcW w:w="1307" w:type="dxa"/>
            <w:tcBorders>
              <w:top w:val="single" w:sz="4" w:space="0" w:color="auto"/>
              <w:left w:val="single" w:sz="4" w:space="0" w:color="auto"/>
              <w:bottom w:val="single" w:sz="4" w:space="0" w:color="auto"/>
              <w:right w:val="single" w:sz="4" w:space="0" w:color="auto"/>
            </w:tcBorders>
            <w:hideMark/>
          </w:tcPr>
          <w:p w14:paraId="13A3B942" w14:textId="77777777" w:rsidR="000045AF" w:rsidRPr="000045AF" w:rsidRDefault="000045AF" w:rsidP="00CF4778">
            <w:pPr>
              <w:spacing w:after="100" w:afterAutospacing="1" w:line="259" w:lineRule="auto"/>
              <w:ind w:left="360"/>
              <w:rPr>
                <w:lang w:val="en-US"/>
              </w:rPr>
            </w:pPr>
            <w:r w:rsidRPr="000045AF">
              <w:rPr>
                <w:lang w:val="en-US"/>
              </w:rPr>
              <w:t>244</w:t>
            </w:r>
          </w:p>
        </w:tc>
      </w:tr>
      <w:tr w:rsidR="00CF4778" w:rsidRPr="000045AF" w14:paraId="0FEEA94B"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0767D73" w14:textId="77777777" w:rsidR="000045AF" w:rsidRPr="000045AF" w:rsidRDefault="000045AF" w:rsidP="00CF4778">
            <w:pPr>
              <w:spacing w:after="100" w:afterAutospacing="1" w:line="259" w:lineRule="auto"/>
              <w:ind w:left="360"/>
              <w:rPr>
                <w:lang w:val="en-US"/>
              </w:rPr>
            </w:pPr>
            <w:r w:rsidRPr="000045AF">
              <w:rPr>
                <w:lang w:val="en-US"/>
              </w:rPr>
              <w:lastRenderedPageBreak/>
              <w:t>Bell_pepper___</w:t>
            </w:r>
            <w:proofErr w:type="spellStart"/>
            <w:r w:rsidRPr="000045AF">
              <w:rPr>
                <w:lang w:val="en-US"/>
              </w:rPr>
              <w:t>bacterial_spot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CB7746C" w14:textId="77777777" w:rsidR="000045AF" w:rsidRPr="000045AF" w:rsidRDefault="000045AF" w:rsidP="00CF4778">
            <w:pPr>
              <w:spacing w:after="100" w:afterAutospacing="1" w:line="259" w:lineRule="auto"/>
              <w:ind w:left="360"/>
              <w:rPr>
                <w:lang w:val="en-US"/>
              </w:rPr>
            </w:pPr>
            <w:r w:rsidRPr="000045AF">
              <w:rPr>
                <w:lang w:val="en-US"/>
              </w:rPr>
              <w:t>0.85</w:t>
            </w:r>
          </w:p>
        </w:tc>
        <w:tc>
          <w:tcPr>
            <w:tcW w:w="1220" w:type="dxa"/>
            <w:tcBorders>
              <w:top w:val="single" w:sz="4" w:space="0" w:color="auto"/>
              <w:left w:val="single" w:sz="4" w:space="0" w:color="auto"/>
              <w:bottom w:val="single" w:sz="4" w:space="0" w:color="auto"/>
              <w:right w:val="single" w:sz="4" w:space="0" w:color="auto"/>
            </w:tcBorders>
            <w:hideMark/>
          </w:tcPr>
          <w:p w14:paraId="24FA56A9" w14:textId="77777777" w:rsidR="000045AF" w:rsidRPr="000045AF" w:rsidRDefault="000045AF" w:rsidP="00CF4778">
            <w:pPr>
              <w:spacing w:after="100" w:afterAutospacing="1" w:line="259" w:lineRule="auto"/>
              <w:ind w:left="360"/>
              <w:rPr>
                <w:lang w:val="en-US"/>
              </w:rPr>
            </w:pPr>
            <w:r w:rsidRPr="000045AF">
              <w:rPr>
                <w:lang w:val="en-US"/>
              </w:rPr>
              <w:t>0.76</w:t>
            </w:r>
          </w:p>
        </w:tc>
        <w:tc>
          <w:tcPr>
            <w:tcW w:w="1418" w:type="dxa"/>
            <w:tcBorders>
              <w:top w:val="single" w:sz="4" w:space="0" w:color="auto"/>
              <w:left w:val="single" w:sz="4" w:space="0" w:color="auto"/>
              <w:bottom w:val="single" w:sz="4" w:space="0" w:color="auto"/>
              <w:right w:val="single" w:sz="4" w:space="0" w:color="auto"/>
            </w:tcBorders>
            <w:hideMark/>
          </w:tcPr>
          <w:p w14:paraId="32DB5BF3" w14:textId="77777777" w:rsidR="000045AF" w:rsidRPr="000045AF" w:rsidRDefault="000045AF" w:rsidP="00CF4778">
            <w:pPr>
              <w:spacing w:after="100" w:afterAutospacing="1" w:line="259" w:lineRule="auto"/>
              <w:ind w:left="360"/>
              <w:rPr>
                <w:lang w:val="en-US"/>
              </w:rPr>
            </w:pPr>
            <w:r w:rsidRPr="000045AF">
              <w:rPr>
                <w:lang w:val="en-US"/>
              </w:rPr>
              <w:t>0.81</w:t>
            </w:r>
          </w:p>
        </w:tc>
        <w:tc>
          <w:tcPr>
            <w:tcW w:w="1307" w:type="dxa"/>
            <w:tcBorders>
              <w:top w:val="single" w:sz="4" w:space="0" w:color="auto"/>
              <w:left w:val="single" w:sz="4" w:space="0" w:color="auto"/>
              <w:bottom w:val="single" w:sz="4" w:space="0" w:color="auto"/>
              <w:right w:val="single" w:sz="4" w:space="0" w:color="auto"/>
            </w:tcBorders>
            <w:hideMark/>
          </w:tcPr>
          <w:p w14:paraId="246348DA" w14:textId="77777777" w:rsidR="000045AF" w:rsidRPr="000045AF" w:rsidRDefault="000045AF" w:rsidP="00CF4778">
            <w:pPr>
              <w:spacing w:after="100" w:afterAutospacing="1" w:line="259" w:lineRule="auto"/>
              <w:ind w:left="360"/>
              <w:rPr>
                <w:lang w:val="en-US"/>
              </w:rPr>
            </w:pPr>
            <w:r w:rsidRPr="000045AF">
              <w:rPr>
                <w:lang w:val="en-US"/>
              </w:rPr>
              <w:t>199</w:t>
            </w:r>
          </w:p>
        </w:tc>
      </w:tr>
      <w:tr w:rsidR="00CF4778" w:rsidRPr="000045AF" w14:paraId="2E58CD68"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1E14A68" w14:textId="77777777" w:rsidR="000045AF" w:rsidRPr="000045AF" w:rsidRDefault="000045AF" w:rsidP="00CF4778">
            <w:pPr>
              <w:spacing w:after="100" w:afterAutospacing="1" w:line="259" w:lineRule="auto"/>
              <w:ind w:left="360"/>
              <w:rPr>
                <w:lang w:val="en-US"/>
              </w:rPr>
            </w:pPr>
            <w:proofErr w:type="spellStart"/>
            <w:r w:rsidRPr="000045AF">
              <w:rPr>
                <w:lang w:val="en-US"/>
              </w:rPr>
              <w:t>Bell_pepper___healthy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AF05F68" w14:textId="77777777" w:rsidR="000045AF" w:rsidRPr="000045AF" w:rsidRDefault="000045AF" w:rsidP="00CF4778">
            <w:pPr>
              <w:spacing w:after="100" w:afterAutospacing="1" w:line="259" w:lineRule="auto"/>
              <w:ind w:left="360"/>
              <w:rPr>
                <w:lang w:val="en-US"/>
              </w:rPr>
            </w:pPr>
            <w:r w:rsidRPr="000045AF">
              <w:rPr>
                <w:lang w:val="en-US"/>
              </w:rPr>
              <w:t>0.84</w:t>
            </w:r>
          </w:p>
        </w:tc>
        <w:tc>
          <w:tcPr>
            <w:tcW w:w="1220" w:type="dxa"/>
            <w:tcBorders>
              <w:top w:val="single" w:sz="4" w:space="0" w:color="auto"/>
              <w:left w:val="single" w:sz="4" w:space="0" w:color="auto"/>
              <w:bottom w:val="single" w:sz="4" w:space="0" w:color="auto"/>
              <w:right w:val="single" w:sz="4" w:space="0" w:color="auto"/>
            </w:tcBorders>
            <w:hideMark/>
          </w:tcPr>
          <w:p w14:paraId="0288FAA4" w14:textId="77777777" w:rsidR="000045AF" w:rsidRPr="000045AF" w:rsidRDefault="000045AF" w:rsidP="00CF4778">
            <w:pPr>
              <w:spacing w:after="100" w:afterAutospacing="1" w:line="259" w:lineRule="auto"/>
              <w:ind w:left="360"/>
              <w:rPr>
                <w:lang w:val="en-US"/>
              </w:rPr>
            </w:pPr>
            <w:r w:rsidRPr="000045AF">
              <w:rPr>
                <w:lang w:val="en-US"/>
              </w:rPr>
              <w:t>0.88</w:t>
            </w:r>
          </w:p>
        </w:tc>
        <w:tc>
          <w:tcPr>
            <w:tcW w:w="1418" w:type="dxa"/>
            <w:tcBorders>
              <w:top w:val="single" w:sz="4" w:space="0" w:color="auto"/>
              <w:left w:val="single" w:sz="4" w:space="0" w:color="auto"/>
              <w:bottom w:val="single" w:sz="4" w:space="0" w:color="auto"/>
              <w:right w:val="single" w:sz="4" w:space="0" w:color="auto"/>
            </w:tcBorders>
            <w:hideMark/>
          </w:tcPr>
          <w:p w14:paraId="5C042198" w14:textId="77777777" w:rsidR="000045AF" w:rsidRPr="000045AF" w:rsidRDefault="000045AF" w:rsidP="00CF4778">
            <w:pPr>
              <w:spacing w:after="100" w:afterAutospacing="1" w:line="259" w:lineRule="auto"/>
              <w:ind w:left="360"/>
              <w:rPr>
                <w:lang w:val="en-US"/>
              </w:rPr>
            </w:pPr>
            <w:r w:rsidRPr="000045AF">
              <w:rPr>
                <w:lang w:val="en-US"/>
              </w:rPr>
              <w:t>0.86</w:t>
            </w:r>
          </w:p>
        </w:tc>
        <w:tc>
          <w:tcPr>
            <w:tcW w:w="1307" w:type="dxa"/>
            <w:tcBorders>
              <w:top w:val="single" w:sz="4" w:space="0" w:color="auto"/>
              <w:left w:val="single" w:sz="4" w:space="0" w:color="auto"/>
              <w:bottom w:val="single" w:sz="4" w:space="0" w:color="auto"/>
              <w:right w:val="single" w:sz="4" w:space="0" w:color="auto"/>
            </w:tcBorders>
            <w:hideMark/>
          </w:tcPr>
          <w:p w14:paraId="2589B105" w14:textId="77777777" w:rsidR="000045AF" w:rsidRPr="000045AF" w:rsidRDefault="000045AF" w:rsidP="00CF4778">
            <w:pPr>
              <w:spacing w:after="100" w:afterAutospacing="1" w:line="259" w:lineRule="auto"/>
              <w:ind w:left="360"/>
              <w:rPr>
                <w:lang w:val="en-US"/>
              </w:rPr>
            </w:pPr>
            <w:r w:rsidRPr="000045AF">
              <w:rPr>
                <w:lang w:val="en-US"/>
              </w:rPr>
              <w:t>296</w:t>
            </w:r>
          </w:p>
        </w:tc>
      </w:tr>
      <w:tr w:rsidR="00CF4778" w:rsidRPr="000045AF" w14:paraId="1CE11AAD"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1FCCD84A" w14:textId="77777777" w:rsidR="000045AF" w:rsidRPr="000045AF" w:rsidRDefault="000045AF" w:rsidP="00CF4778">
            <w:pPr>
              <w:spacing w:after="100" w:afterAutospacing="1" w:line="259" w:lineRule="auto"/>
              <w:ind w:left="360"/>
              <w:rPr>
                <w:lang w:val="en-US"/>
              </w:rPr>
            </w:pPr>
            <w:proofErr w:type="spellStart"/>
            <w:r w:rsidRPr="000045AF">
              <w:rPr>
                <w:lang w:val="en-US"/>
              </w:rPr>
              <w:t>Blueberry___healthy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109249A1" w14:textId="77777777" w:rsidR="000045AF" w:rsidRPr="000045AF" w:rsidRDefault="000045AF" w:rsidP="00CF4778">
            <w:pPr>
              <w:spacing w:after="100" w:afterAutospacing="1" w:line="259" w:lineRule="auto"/>
              <w:ind w:left="360"/>
              <w:rPr>
                <w:lang w:val="en-US"/>
              </w:rPr>
            </w:pPr>
            <w:r w:rsidRPr="000045AF">
              <w:rPr>
                <w:lang w:val="en-US"/>
              </w:rPr>
              <w:t>0.91</w:t>
            </w:r>
          </w:p>
        </w:tc>
        <w:tc>
          <w:tcPr>
            <w:tcW w:w="1220" w:type="dxa"/>
            <w:tcBorders>
              <w:top w:val="single" w:sz="4" w:space="0" w:color="auto"/>
              <w:left w:val="single" w:sz="4" w:space="0" w:color="auto"/>
              <w:bottom w:val="single" w:sz="4" w:space="0" w:color="auto"/>
              <w:right w:val="single" w:sz="4" w:space="0" w:color="auto"/>
            </w:tcBorders>
            <w:hideMark/>
          </w:tcPr>
          <w:p w14:paraId="571F688C" w14:textId="77777777" w:rsidR="000045AF" w:rsidRPr="000045AF" w:rsidRDefault="000045AF" w:rsidP="00CF4778">
            <w:pPr>
              <w:spacing w:after="100" w:afterAutospacing="1" w:line="259" w:lineRule="auto"/>
              <w:ind w:left="360"/>
              <w:rPr>
                <w:lang w:val="en-US"/>
              </w:rPr>
            </w:pPr>
            <w:r w:rsidRPr="000045AF">
              <w:rPr>
                <w:lang w:val="en-US"/>
              </w:rPr>
              <w:t>0.98</w:t>
            </w:r>
          </w:p>
        </w:tc>
        <w:tc>
          <w:tcPr>
            <w:tcW w:w="1418" w:type="dxa"/>
            <w:tcBorders>
              <w:top w:val="single" w:sz="4" w:space="0" w:color="auto"/>
              <w:left w:val="single" w:sz="4" w:space="0" w:color="auto"/>
              <w:bottom w:val="single" w:sz="4" w:space="0" w:color="auto"/>
              <w:right w:val="single" w:sz="4" w:space="0" w:color="auto"/>
            </w:tcBorders>
            <w:hideMark/>
          </w:tcPr>
          <w:p w14:paraId="6AFAB280" w14:textId="77777777" w:rsidR="000045AF" w:rsidRPr="000045AF" w:rsidRDefault="000045AF" w:rsidP="00CF4778">
            <w:pPr>
              <w:spacing w:after="100" w:afterAutospacing="1" w:line="259" w:lineRule="auto"/>
              <w:ind w:left="360"/>
              <w:rPr>
                <w:lang w:val="en-US"/>
              </w:rPr>
            </w:pPr>
            <w:r w:rsidRPr="000045AF">
              <w:rPr>
                <w:lang w:val="en-US"/>
              </w:rPr>
              <w:t>0.94</w:t>
            </w:r>
          </w:p>
        </w:tc>
        <w:tc>
          <w:tcPr>
            <w:tcW w:w="1307" w:type="dxa"/>
            <w:tcBorders>
              <w:top w:val="single" w:sz="4" w:space="0" w:color="auto"/>
              <w:left w:val="single" w:sz="4" w:space="0" w:color="auto"/>
              <w:bottom w:val="single" w:sz="4" w:space="0" w:color="auto"/>
              <w:right w:val="single" w:sz="4" w:space="0" w:color="auto"/>
            </w:tcBorders>
            <w:hideMark/>
          </w:tcPr>
          <w:p w14:paraId="2E9ECB11" w14:textId="77777777" w:rsidR="000045AF" w:rsidRPr="000045AF" w:rsidRDefault="000045AF" w:rsidP="00CF4778">
            <w:pPr>
              <w:spacing w:after="100" w:afterAutospacing="1" w:line="259" w:lineRule="auto"/>
              <w:ind w:left="360"/>
              <w:rPr>
                <w:lang w:val="en-US"/>
              </w:rPr>
            </w:pPr>
            <w:r w:rsidRPr="000045AF">
              <w:rPr>
                <w:lang w:val="en-US"/>
              </w:rPr>
              <w:t>300</w:t>
            </w:r>
          </w:p>
        </w:tc>
      </w:tr>
      <w:tr w:rsidR="00CF4778" w:rsidRPr="000045AF" w14:paraId="2A7EB6A6"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02C92DFA" w14:textId="77777777" w:rsidR="000045AF" w:rsidRPr="000045AF" w:rsidRDefault="000045AF" w:rsidP="00CF4778">
            <w:pPr>
              <w:spacing w:after="100" w:afterAutospacing="1" w:line="259" w:lineRule="auto"/>
              <w:ind w:left="360"/>
              <w:rPr>
                <w:lang w:val="en-US"/>
              </w:rPr>
            </w:pPr>
            <w:r w:rsidRPr="000045AF">
              <w:rPr>
                <w:lang w:val="en-US"/>
              </w:rPr>
              <w:t>Cassava___</w:t>
            </w:r>
            <w:proofErr w:type="spellStart"/>
            <w:r w:rsidRPr="000045AF">
              <w:rPr>
                <w:lang w:val="en-US"/>
              </w:rPr>
              <w:t>bacterial_blight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AF57C1A" w14:textId="77777777" w:rsidR="000045AF" w:rsidRPr="000045AF" w:rsidRDefault="000045AF" w:rsidP="00CF4778">
            <w:pPr>
              <w:spacing w:after="100" w:afterAutospacing="1" w:line="259" w:lineRule="auto"/>
              <w:ind w:left="360"/>
              <w:rPr>
                <w:lang w:val="en-US"/>
              </w:rPr>
            </w:pPr>
            <w:r w:rsidRPr="000045AF">
              <w:rPr>
                <w:lang w:val="en-US"/>
              </w:rPr>
              <w:t>0.25</w:t>
            </w:r>
          </w:p>
        </w:tc>
        <w:tc>
          <w:tcPr>
            <w:tcW w:w="1220" w:type="dxa"/>
            <w:tcBorders>
              <w:top w:val="single" w:sz="4" w:space="0" w:color="auto"/>
              <w:left w:val="single" w:sz="4" w:space="0" w:color="auto"/>
              <w:bottom w:val="single" w:sz="4" w:space="0" w:color="auto"/>
              <w:right w:val="single" w:sz="4" w:space="0" w:color="auto"/>
            </w:tcBorders>
            <w:hideMark/>
          </w:tcPr>
          <w:p w14:paraId="36A6D8B3" w14:textId="77777777" w:rsidR="000045AF" w:rsidRPr="000045AF" w:rsidRDefault="000045AF" w:rsidP="00CF4778">
            <w:pPr>
              <w:spacing w:after="100" w:afterAutospacing="1" w:line="259" w:lineRule="auto"/>
              <w:ind w:left="360"/>
              <w:rPr>
                <w:lang w:val="en-US"/>
              </w:rPr>
            </w:pPr>
            <w:r w:rsidRPr="000045AF">
              <w:rPr>
                <w:lang w:val="en-US"/>
              </w:rPr>
              <w:t>0.17</w:t>
            </w:r>
          </w:p>
        </w:tc>
        <w:tc>
          <w:tcPr>
            <w:tcW w:w="1418" w:type="dxa"/>
            <w:tcBorders>
              <w:top w:val="single" w:sz="4" w:space="0" w:color="auto"/>
              <w:left w:val="single" w:sz="4" w:space="0" w:color="auto"/>
              <w:bottom w:val="single" w:sz="4" w:space="0" w:color="auto"/>
              <w:right w:val="single" w:sz="4" w:space="0" w:color="auto"/>
            </w:tcBorders>
            <w:hideMark/>
          </w:tcPr>
          <w:p w14:paraId="39D4211F" w14:textId="77777777" w:rsidR="000045AF" w:rsidRPr="000045AF" w:rsidRDefault="000045AF" w:rsidP="00CF4778">
            <w:pPr>
              <w:spacing w:after="100" w:afterAutospacing="1" w:line="259" w:lineRule="auto"/>
              <w:ind w:left="360"/>
              <w:rPr>
                <w:lang w:val="en-US"/>
              </w:rPr>
            </w:pPr>
            <w:r w:rsidRPr="000045AF">
              <w:rPr>
                <w:lang w:val="en-US"/>
              </w:rPr>
              <w:t>0.2</w:t>
            </w:r>
          </w:p>
        </w:tc>
        <w:tc>
          <w:tcPr>
            <w:tcW w:w="1307" w:type="dxa"/>
            <w:tcBorders>
              <w:top w:val="single" w:sz="4" w:space="0" w:color="auto"/>
              <w:left w:val="single" w:sz="4" w:space="0" w:color="auto"/>
              <w:bottom w:val="single" w:sz="4" w:space="0" w:color="auto"/>
              <w:right w:val="single" w:sz="4" w:space="0" w:color="auto"/>
            </w:tcBorders>
            <w:hideMark/>
          </w:tcPr>
          <w:p w14:paraId="1A0770CA" w14:textId="77777777" w:rsidR="000045AF" w:rsidRPr="000045AF" w:rsidRDefault="000045AF" w:rsidP="00CF4778">
            <w:pPr>
              <w:spacing w:after="100" w:afterAutospacing="1" w:line="259" w:lineRule="auto"/>
              <w:ind w:left="360"/>
              <w:rPr>
                <w:lang w:val="en-US"/>
              </w:rPr>
            </w:pPr>
            <w:r w:rsidRPr="000045AF">
              <w:rPr>
                <w:lang w:val="en-US"/>
              </w:rPr>
              <w:t>217</w:t>
            </w:r>
          </w:p>
        </w:tc>
      </w:tr>
      <w:tr w:rsidR="00CF4778" w:rsidRPr="000045AF" w14:paraId="3C9D4205"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A31B9CC" w14:textId="77777777" w:rsidR="000045AF" w:rsidRPr="000045AF" w:rsidRDefault="000045AF" w:rsidP="00CF4778">
            <w:pPr>
              <w:spacing w:after="100" w:afterAutospacing="1" w:line="259" w:lineRule="auto"/>
              <w:ind w:left="360"/>
              <w:rPr>
                <w:lang w:val="en-US"/>
              </w:rPr>
            </w:pPr>
            <w:r w:rsidRPr="000045AF">
              <w:rPr>
                <w:lang w:val="en-US"/>
              </w:rPr>
              <w:t>Cassava___</w:t>
            </w:r>
            <w:proofErr w:type="spellStart"/>
            <w:r w:rsidRPr="000045AF">
              <w:rPr>
                <w:lang w:val="en-US"/>
              </w:rPr>
              <w:t>brown_streak_disease</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0B1A97E" w14:textId="77777777" w:rsidR="000045AF" w:rsidRPr="000045AF" w:rsidRDefault="000045AF" w:rsidP="00CF4778">
            <w:pPr>
              <w:spacing w:after="100" w:afterAutospacing="1" w:line="259" w:lineRule="auto"/>
              <w:ind w:left="360"/>
              <w:rPr>
                <w:lang w:val="en-US"/>
              </w:rPr>
            </w:pPr>
            <w:r w:rsidRPr="000045AF">
              <w:rPr>
                <w:lang w:val="en-US"/>
              </w:rPr>
              <w:t>0.32</w:t>
            </w:r>
          </w:p>
        </w:tc>
        <w:tc>
          <w:tcPr>
            <w:tcW w:w="1220" w:type="dxa"/>
            <w:tcBorders>
              <w:top w:val="single" w:sz="4" w:space="0" w:color="auto"/>
              <w:left w:val="single" w:sz="4" w:space="0" w:color="auto"/>
              <w:bottom w:val="single" w:sz="4" w:space="0" w:color="auto"/>
              <w:right w:val="single" w:sz="4" w:space="0" w:color="auto"/>
            </w:tcBorders>
            <w:hideMark/>
          </w:tcPr>
          <w:p w14:paraId="7AC00D34" w14:textId="77777777" w:rsidR="000045AF" w:rsidRPr="000045AF" w:rsidRDefault="000045AF" w:rsidP="00CF4778">
            <w:pPr>
              <w:spacing w:after="100" w:afterAutospacing="1" w:line="259" w:lineRule="auto"/>
              <w:ind w:left="360"/>
              <w:rPr>
                <w:lang w:val="en-US"/>
              </w:rPr>
            </w:pPr>
            <w:r w:rsidRPr="000045AF">
              <w:rPr>
                <w:lang w:val="en-US"/>
              </w:rPr>
              <w:t>0.28</w:t>
            </w:r>
          </w:p>
        </w:tc>
        <w:tc>
          <w:tcPr>
            <w:tcW w:w="1418" w:type="dxa"/>
            <w:tcBorders>
              <w:top w:val="single" w:sz="4" w:space="0" w:color="auto"/>
              <w:left w:val="single" w:sz="4" w:space="0" w:color="auto"/>
              <w:bottom w:val="single" w:sz="4" w:space="0" w:color="auto"/>
              <w:right w:val="single" w:sz="4" w:space="0" w:color="auto"/>
            </w:tcBorders>
            <w:hideMark/>
          </w:tcPr>
          <w:p w14:paraId="34C77A34" w14:textId="77777777" w:rsidR="000045AF" w:rsidRPr="000045AF" w:rsidRDefault="000045AF" w:rsidP="00CF4778">
            <w:pPr>
              <w:spacing w:after="100" w:afterAutospacing="1" w:line="259" w:lineRule="auto"/>
              <w:ind w:left="360"/>
              <w:rPr>
                <w:lang w:val="en-US"/>
              </w:rPr>
            </w:pPr>
            <w:r w:rsidRPr="000045AF">
              <w:rPr>
                <w:lang w:val="en-US"/>
              </w:rPr>
              <w:t>0.3</w:t>
            </w:r>
          </w:p>
        </w:tc>
        <w:tc>
          <w:tcPr>
            <w:tcW w:w="1307" w:type="dxa"/>
            <w:tcBorders>
              <w:top w:val="single" w:sz="4" w:space="0" w:color="auto"/>
              <w:left w:val="single" w:sz="4" w:space="0" w:color="auto"/>
              <w:bottom w:val="single" w:sz="4" w:space="0" w:color="auto"/>
              <w:right w:val="single" w:sz="4" w:space="0" w:color="auto"/>
            </w:tcBorders>
            <w:hideMark/>
          </w:tcPr>
          <w:p w14:paraId="63A7EF89" w14:textId="77777777" w:rsidR="000045AF" w:rsidRPr="000045AF" w:rsidRDefault="000045AF" w:rsidP="00CF4778">
            <w:pPr>
              <w:spacing w:after="100" w:afterAutospacing="1" w:line="259" w:lineRule="auto"/>
              <w:ind w:left="360"/>
              <w:rPr>
                <w:lang w:val="en-US"/>
              </w:rPr>
            </w:pPr>
            <w:r w:rsidRPr="000045AF">
              <w:rPr>
                <w:lang w:val="en-US"/>
              </w:rPr>
              <w:t>438</w:t>
            </w:r>
          </w:p>
        </w:tc>
      </w:tr>
      <w:tr w:rsidR="00CF4778" w:rsidRPr="000045AF" w14:paraId="067A4722"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7FA9F31" w14:textId="77777777" w:rsidR="000045AF" w:rsidRPr="000045AF" w:rsidRDefault="000045AF" w:rsidP="00CF4778">
            <w:pPr>
              <w:spacing w:after="100" w:afterAutospacing="1" w:line="259" w:lineRule="auto"/>
              <w:ind w:left="360"/>
              <w:rPr>
                <w:lang w:val="en-US"/>
              </w:rPr>
            </w:pPr>
            <w:r w:rsidRPr="000045AF">
              <w:rPr>
                <w:lang w:val="en-US"/>
              </w:rPr>
              <w:t>Cassava___</w:t>
            </w:r>
            <w:proofErr w:type="spellStart"/>
            <w:r w:rsidRPr="000045AF">
              <w:rPr>
                <w:lang w:val="en-US"/>
              </w:rPr>
              <w:t>green_mottle</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4BA11C9" w14:textId="77777777" w:rsidR="000045AF" w:rsidRPr="000045AF" w:rsidRDefault="000045AF" w:rsidP="00CF4778">
            <w:pPr>
              <w:spacing w:after="100" w:afterAutospacing="1" w:line="259" w:lineRule="auto"/>
              <w:ind w:left="360"/>
              <w:rPr>
                <w:lang w:val="en-US"/>
              </w:rPr>
            </w:pPr>
            <w:r w:rsidRPr="000045AF">
              <w:rPr>
                <w:lang w:val="en-US"/>
              </w:rPr>
              <w:t>0.22</w:t>
            </w:r>
          </w:p>
        </w:tc>
        <w:tc>
          <w:tcPr>
            <w:tcW w:w="1220" w:type="dxa"/>
            <w:tcBorders>
              <w:top w:val="single" w:sz="4" w:space="0" w:color="auto"/>
              <w:left w:val="single" w:sz="4" w:space="0" w:color="auto"/>
              <w:bottom w:val="single" w:sz="4" w:space="0" w:color="auto"/>
              <w:right w:val="single" w:sz="4" w:space="0" w:color="auto"/>
            </w:tcBorders>
            <w:hideMark/>
          </w:tcPr>
          <w:p w14:paraId="514936F1" w14:textId="77777777" w:rsidR="000045AF" w:rsidRPr="000045AF" w:rsidRDefault="000045AF" w:rsidP="00CF4778">
            <w:pPr>
              <w:spacing w:after="100" w:afterAutospacing="1" w:line="259" w:lineRule="auto"/>
              <w:ind w:left="360"/>
              <w:rPr>
                <w:lang w:val="en-US"/>
              </w:rPr>
            </w:pPr>
            <w:r w:rsidRPr="000045AF">
              <w:rPr>
                <w:lang w:val="en-US"/>
              </w:rPr>
              <w:t>0.13</w:t>
            </w:r>
          </w:p>
        </w:tc>
        <w:tc>
          <w:tcPr>
            <w:tcW w:w="1418" w:type="dxa"/>
            <w:tcBorders>
              <w:top w:val="single" w:sz="4" w:space="0" w:color="auto"/>
              <w:left w:val="single" w:sz="4" w:space="0" w:color="auto"/>
              <w:bottom w:val="single" w:sz="4" w:space="0" w:color="auto"/>
              <w:right w:val="single" w:sz="4" w:space="0" w:color="auto"/>
            </w:tcBorders>
            <w:hideMark/>
          </w:tcPr>
          <w:p w14:paraId="00CD9D1D" w14:textId="77777777" w:rsidR="000045AF" w:rsidRPr="000045AF" w:rsidRDefault="000045AF" w:rsidP="00CF4778">
            <w:pPr>
              <w:spacing w:after="100" w:afterAutospacing="1" w:line="259" w:lineRule="auto"/>
              <w:ind w:left="360"/>
              <w:rPr>
                <w:lang w:val="en-US"/>
              </w:rPr>
            </w:pPr>
            <w:r w:rsidRPr="000045AF">
              <w:rPr>
                <w:lang w:val="en-US"/>
              </w:rPr>
              <w:t>0.16</w:t>
            </w:r>
          </w:p>
        </w:tc>
        <w:tc>
          <w:tcPr>
            <w:tcW w:w="1307" w:type="dxa"/>
            <w:tcBorders>
              <w:top w:val="single" w:sz="4" w:space="0" w:color="auto"/>
              <w:left w:val="single" w:sz="4" w:space="0" w:color="auto"/>
              <w:bottom w:val="single" w:sz="4" w:space="0" w:color="auto"/>
              <w:right w:val="single" w:sz="4" w:space="0" w:color="auto"/>
            </w:tcBorders>
            <w:hideMark/>
          </w:tcPr>
          <w:p w14:paraId="6B1101AD" w14:textId="77777777" w:rsidR="000045AF" w:rsidRPr="000045AF" w:rsidRDefault="000045AF" w:rsidP="00CF4778">
            <w:pPr>
              <w:spacing w:after="100" w:afterAutospacing="1" w:line="259" w:lineRule="auto"/>
              <w:ind w:left="360"/>
              <w:rPr>
                <w:lang w:val="en-US"/>
              </w:rPr>
            </w:pPr>
            <w:r w:rsidRPr="000045AF">
              <w:rPr>
                <w:lang w:val="en-US"/>
              </w:rPr>
              <w:t>477</w:t>
            </w:r>
          </w:p>
        </w:tc>
      </w:tr>
      <w:tr w:rsidR="00CF4778" w:rsidRPr="000045AF" w14:paraId="4C108CD3"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1C0796FB" w14:textId="77777777" w:rsidR="000045AF" w:rsidRPr="000045AF" w:rsidRDefault="000045AF" w:rsidP="00CF4778">
            <w:pPr>
              <w:spacing w:after="100" w:afterAutospacing="1" w:line="259" w:lineRule="auto"/>
              <w:ind w:left="360"/>
              <w:rPr>
                <w:lang w:val="en-US"/>
              </w:rPr>
            </w:pPr>
            <w:proofErr w:type="spellStart"/>
            <w:r w:rsidRPr="000045AF">
              <w:rPr>
                <w:lang w:val="en-US"/>
              </w:rPr>
              <w:t>Cassava___healthy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A37D46D" w14:textId="77777777" w:rsidR="000045AF" w:rsidRPr="000045AF" w:rsidRDefault="000045AF" w:rsidP="00CF4778">
            <w:pPr>
              <w:spacing w:after="100" w:afterAutospacing="1" w:line="259" w:lineRule="auto"/>
              <w:ind w:left="360"/>
              <w:rPr>
                <w:lang w:val="en-US"/>
              </w:rPr>
            </w:pPr>
            <w:r w:rsidRPr="000045AF">
              <w:rPr>
                <w:lang w:val="en-US"/>
              </w:rPr>
              <w:t>0.27</w:t>
            </w:r>
          </w:p>
        </w:tc>
        <w:tc>
          <w:tcPr>
            <w:tcW w:w="1220" w:type="dxa"/>
            <w:tcBorders>
              <w:top w:val="single" w:sz="4" w:space="0" w:color="auto"/>
              <w:left w:val="single" w:sz="4" w:space="0" w:color="auto"/>
              <w:bottom w:val="single" w:sz="4" w:space="0" w:color="auto"/>
              <w:right w:val="single" w:sz="4" w:space="0" w:color="auto"/>
            </w:tcBorders>
            <w:hideMark/>
          </w:tcPr>
          <w:p w14:paraId="7ADD511B" w14:textId="77777777" w:rsidR="000045AF" w:rsidRPr="000045AF" w:rsidRDefault="000045AF" w:rsidP="00CF4778">
            <w:pPr>
              <w:spacing w:after="100" w:afterAutospacing="1" w:line="259" w:lineRule="auto"/>
              <w:ind w:left="360"/>
              <w:rPr>
                <w:lang w:val="en-US"/>
              </w:rPr>
            </w:pPr>
            <w:r w:rsidRPr="000045AF">
              <w:rPr>
                <w:lang w:val="en-US"/>
              </w:rPr>
              <w:t>0.26</w:t>
            </w:r>
          </w:p>
        </w:tc>
        <w:tc>
          <w:tcPr>
            <w:tcW w:w="1418" w:type="dxa"/>
            <w:tcBorders>
              <w:top w:val="single" w:sz="4" w:space="0" w:color="auto"/>
              <w:left w:val="single" w:sz="4" w:space="0" w:color="auto"/>
              <w:bottom w:val="single" w:sz="4" w:space="0" w:color="auto"/>
              <w:right w:val="single" w:sz="4" w:space="0" w:color="auto"/>
            </w:tcBorders>
            <w:hideMark/>
          </w:tcPr>
          <w:p w14:paraId="177D6E26" w14:textId="77777777" w:rsidR="000045AF" w:rsidRPr="000045AF" w:rsidRDefault="000045AF" w:rsidP="00CF4778">
            <w:pPr>
              <w:spacing w:after="100" w:afterAutospacing="1" w:line="259" w:lineRule="auto"/>
              <w:ind w:left="360"/>
              <w:rPr>
                <w:lang w:val="en-US"/>
              </w:rPr>
            </w:pPr>
            <w:r w:rsidRPr="000045AF">
              <w:rPr>
                <w:lang w:val="en-US"/>
              </w:rPr>
              <w:t>0.27</w:t>
            </w:r>
          </w:p>
        </w:tc>
        <w:tc>
          <w:tcPr>
            <w:tcW w:w="1307" w:type="dxa"/>
            <w:tcBorders>
              <w:top w:val="single" w:sz="4" w:space="0" w:color="auto"/>
              <w:left w:val="single" w:sz="4" w:space="0" w:color="auto"/>
              <w:bottom w:val="single" w:sz="4" w:space="0" w:color="auto"/>
              <w:right w:val="single" w:sz="4" w:space="0" w:color="auto"/>
            </w:tcBorders>
            <w:hideMark/>
          </w:tcPr>
          <w:p w14:paraId="41F76CAA" w14:textId="77777777" w:rsidR="000045AF" w:rsidRPr="000045AF" w:rsidRDefault="000045AF" w:rsidP="00CF4778">
            <w:pPr>
              <w:spacing w:after="100" w:afterAutospacing="1" w:line="259" w:lineRule="auto"/>
              <w:ind w:left="360"/>
              <w:rPr>
                <w:lang w:val="en-US"/>
              </w:rPr>
            </w:pPr>
            <w:r w:rsidRPr="000045AF">
              <w:rPr>
                <w:lang w:val="en-US"/>
              </w:rPr>
              <w:t>516</w:t>
            </w:r>
          </w:p>
        </w:tc>
      </w:tr>
      <w:tr w:rsidR="00CF4778" w:rsidRPr="000045AF" w14:paraId="38E1025D"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31F7570A" w14:textId="77777777" w:rsidR="000045AF" w:rsidRPr="000045AF" w:rsidRDefault="000045AF" w:rsidP="00CF4778">
            <w:pPr>
              <w:spacing w:after="100" w:afterAutospacing="1" w:line="259" w:lineRule="auto"/>
              <w:ind w:left="360"/>
              <w:rPr>
                <w:lang w:val="en-US"/>
              </w:rPr>
            </w:pPr>
            <w:r w:rsidRPr="000045AF">
              <w:rPr>
                <w:lang w:val="en-US"/>
              </w:rPr>
              <w:t>Cassava___</w:t>
            </w:r>
            <w:proofErr w:type="spellStart"/>
            <w:r w:rsidRPr="000045AF">
              <w:rPr>
                <w:lang w:val="en-US"/>
              </w:rPr>
              <w:t>mosaic_disease</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8D2F30C" w14:textId="77777777" w:rsidR="000045AF" w:rsidRPr="000045AF" w:rsidRDefault="000045AF" w:rsidP="00CF4778">
            <w:pPr>
              <w:spacing w:after="100" w:afterAutospacing="1" w:line="259" w:lineRule="auto"/>
              <w:ind w:left="360"/>
              <w:rPr>
                <w:lang w:val="en-US"/>
              </w:rPr>
            </w:pPr>
            <w:r w:rsidRPr="000045AF">
              <w:rPr>
                <w:lang w:val="en-US"/>
              </w:rPr>
              <w:t>0.73</w:t>
            </w:r>
          </w:p>
        </w:tc>
        <w:tc>
          <w:tcPr>
            <w:tcW w:w="1220" w:type="dxa"/>
            <w:tcBorders>
              <w:top w:val="single" w:sz="4" w:space="0" w:color="auto"/>
              <w:left w:val="single" w:sz="4" w:space="0" w:color="auto"/>
              <w:bottom w:val="single" w:sz="4" w:space="0" w:color="auto"/>
              <w:right w:val="single" w:sz="4" w:space="0" w:color="auto"/>
            </w:tcBorders>
            <w:hideMark/>
          </w:tcPr>
          <w:p w14:paraId="4FC2FA16"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0600F909" w14:textId="77777777" w:rsidR="000045AF" w:rsidRPr="000045AF" w:rsidRDefault="000045AF" w:rsidP="00CF4778">
            <w:pPr>
              <w:spacing w:after="100" w:afterAutospacing="1" w:line="259" w:lineRule="auto"/>
              <w:ind w:left="360"/>
              <w:rPr>
                <w:lang w:val="en-US"/>
              </w:rPr>
            </w:pPr>
            <w:r w:rsidRPr="000045AF">
              <w:rPr>
                <w:lang w:val="en-US"/>
              </w:rPr>
              <w:t>0.78</w:t>
            </w:r>
          </w:p>
        </w:tc>
        <w:tc>
          <w:tcPr>
            <w:tcW w:w="1307" w:type="dxa"/>
            <w:tcBorders>
              <w:top w:val="single" w:sz="4" w:space="0" w:color="auto"/>
              <w:left w:val="single" w:sz="4" w:space="0" w:color="auto"/>
              <w:bottom w:val="single" w:sz="4" w:space="0" w:color="auto"/>
              <w:right w:val="single" w:sz="4" w:space="0" w:color="auto"/>
            </w:tcBorders>
            <w:hideMark/>
          </w:tcPr>
          <w:p w14:paraId="6E5E75FB" w14:textId="77777777" w:rsidR="000045AF" w:rsidRPr="000045AF" w:rsidRDefault="000045AF" w:rsidP="00CF4778">
            <w:pPr>
              <w:spacing w:after="100" w:afterAutospacing="1" w:line="259" w:lineRule="auto"/>
              <w:ind w:left="360"/>
              <w:rPr>
                <w:lang w:val="en-US"/>
              </w:rPr>
            </w:pPr>
            <w:r w:rsidRPr="000045AF">
              <w:rPr>
                <w:lang w:val="en-US"/>
              </w:rPr>
              <w:t>2632</w:t>
            </w:r>
          </w:p>
        </w:tc>
      </w:tr>
      <w:tr w:rsidR="00CF4778" w:rsidRPr="000045AF" w14:paraId="4803F90E"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B247E15" w14:textId="77777777" w:rsidR="000045AF" w:rsidRPr="000045AF" w:rsidRDefault="000045AF" w:rsidP="00CF4778">
            <w:pPr>
              <w:spacing w:after="100" w:afterAutospacing="1" w:line="259" w:lineRule="auto"/>
              <w:ind w:left="360"/>
              <w:rPr>
                <w:lang w:val="en-US"/>
              </w:rPr>
            </w:pPr>
            <w:proofErr w:type="spellStart"/>
            <w:r w:rsidRPr="000045AF">
              <w:rPr>
                <w:lang w:val="en-US"/>
              </w:rPr>
              <w:t>Cherry___healthy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3205AC5E" w14:textId="77777777" w:rsidR="000045AF" w:rsidRPr="000045AF" w:rsidRDefault="000045AF" w:rsidP="00CF4778">
            <w:pPr>
              <w:spacing w:after="100" w:afterAutospacing="1" w:line="259" w:lineRule="auto"/>
              <w:ind w:left="360"/>
              <w:rPr>
                <w:lang w:val="en-US"/>
              </w:rPr>
            </w:pPr>
            <w:r w:rsidRPr="000045AF">
              <w:rPr>
                <w:lang w:val="en-US"/>
              </w:rPr>
              <w:t>0.89</w:t>
            </w:r>
          </w:p>
        </w:tc>
        <w:tc>
          <w:tcPr>
            <w:tcW w:w="1220" w:type="dxa"/>
            <w:tcBorders>
              <w:top w:val="single" w:sz="4" w:space="0" w:color="auto"/>
              <w:left w:val="single" w:sz="4" w:space="0" w:color="auto"/>
              <w:bottom w:val="single" w:sz="4" w:space="0" w:color="auto"/>
              <w:right w:val="single" w:sz="4" w:space="0" w:color="auto"/>
            </w:tcBorders>
            <w:hideMark/>
          </w:tcPr>
          <w:p w14:paraId="1EB26998" w14:textId="77777777" w:rsidR="000045AF" w:rsidRPr="000045AF" w:rsidRDefault="000045AF" w:rsidP="00CF4778">
            <w:pPr>
              <w:spacing w:after="100" w:afterAutospacing="1" w:line="259" w:lineRule="auto"/>
              <w:ind w:left="360"/>
              <w:rPr>
                <w:lang w:val="en-US"/>
              </w:rPr>
            </w:pPr>
            <w:r w:rsidRPr="000045AF">
              <w:rPr>
                <w:lang w:val="en-US"/>
              </w:rPr>
              <w:t>0.97</w:t>
            </w:r>
          </w:p>
        </w:tc>
        <w:tc>
          <w:tcPr>
            <w:tcW w:w="1418" w:type="dxa"/>
            <w:tcBorders>
              <w:top w:val="single" w:sz="4" w:space="0" w:color="auto"/>
              <w:left w:val="single" w:sz="4" w:space="0" w:color="auto"/>
              <w:bottom w:val="single" w:sz="4" w:space="0" w:color="auto"/>
              <w:right w:val="single" w:sz="4" w:space="0" w:color="auto"/>
            </w:tcBorders>
            <w:hideMark/>
          </w:tcPr>
          <w:p w14:paraId="3D899EB9"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639AE304" w14:textId="77777777" w:rsidR="000045AF" w:rsidRPr="000045AF" w:rsidRDefault="000045AF" w:rsidP="00CF4778">
            <w:pPr>
              <w:spacing w:after="100" w:afterAutospacing="1" w:line="259" w:lineRule="auto"/>
              <w:ind w:left="360"/>
              <w:rPr>
                <w:lang w:val="en-US"/>
              </w:rPr>
            </w:pPr>
            <w:r w:rsidRPr="000045AF">
              <w:rPr>
                <w:lang w:val="en-US"/>
              </w:rPr>
              <w:t>171</w:t>
            </w:r>
          </w:p>
        </w:tc>
      </w:tr>
      <w:tr w:rsidR="00CF4778" w:rsidRPr="000045AF" w14:paraId="1680B800"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B765770" w14:textId="77777777" w:rsidR="000045AF" w:rsidRPr="000045AF" w:rsidRDefault="000045AF" w:rsidP="00CF4778">
            <w:pPr>
              <w:spacing w:after="100" w:afterAutospacing="1" w:line="259" w:lineRule="auto"/>
              <w:ind w:left="360"/>
              <w:rPr>
                <w:lang w:val="en-US"/>
              </w:rPr>
            </w:pPr>
            <w:r w:rsidRPr="000045AF">
              <w:rPr>
                <w:lang w:val="en-US"/>
              </w:rPr>
              <w:t>Cherry___</w:t>
            </w:r>
            <w:proofErr w:type="spellStart"/>
            <w:r w:rsidRPr="000045AF">
              <w:rPr>
                <w:lang w:val="en-US"/>
              </w:rPr>
              <w:t>powdery_mildew</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6055D38"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76D61F02" w14:textId="77777777" w:rsidR="000045AF" w:rsidRPr="000045AF" w:rsidRDefault="000045AF" w:rsidP="00CF4778">
            <w:pPr>
              <w:spacing w:after="100" w:afterAutospacing="1" w:line="259" w:lineRule="auto"/>
              <w:ind w:left="360"/>
              <w:rPr>
                <w:lang w:val="en-US"/>
              </w:rPr>
            </w:pPr>
            <w:r w:rsidRPr="000045AF">
              <w:rPr>
                <w:lang w:val="en-US"/>
              </w:rPr>
              <w:t>0.9</w:t>
            </w:r>
          </w:p>
        </w:tc>
        <w:tc>
          <w:tcPr>
            <w:tcW w:w="1418" w:type="dxa"/>
            <w:tcBorders>
              <w:top w:val="single" w:sz="4" w:space="0" w:color="auto"/>
              <w:left w:val="single" w:sz="4" w:space="0" w:color="auto"/>
              <w:bottom w:val="single" w:sz="4" w:space="0" w:color="auto"/>
              <w:right w:val="single" w:sz="4" w:space="0" w:color="auto"/>
            </w:tcBorders>
            <w:hideMark/>
          </w:tcPr>
          <w:p w14:paraId="0F707EA0" w14:textId="77777777" w:rsidR="000045AF" w:rsidRPr="000045AF" w:rsidRDefault="000045AF" w:rsidP="00CF4778">
            <w:pPr>
              <w:spacing w:after="100" w:afterAutospacing="1" w:line="259" w:lineRule="auto"/>
              <w:ind w:left="360"/>
              <w:rPr>
                <w:lang w:val="en-US"/>
              </w:rPr>
            </w:pPr>
            <w:r w:rsidRPr="000045AF">
              <w:rPr>
                <w:lang w:val="en-US"/>
              </w:rPr>
              <w:t>0.94</w:t>
            </w:r>
          </w:p>
        </w:tc>
        <w:tc>
          <w:tcPr>
            <w:tcW w:w="1307" w:type="dxa"/>
            <w:tcBorders>
              <w:top w:val="single" w:sz="4" w:space="0" w:color="auto"/>
              <w:left w:val="single" w:sz="4" w:space="0" w:color="auto"/>
              <w:bottom w:val="single" w:sz="4" w:space="0" w:color="auto"/>
              <w:right w:val="single" w:sz="4" w:space="0" w:color="auto"/>
            </w:tcBorders>
            <w:hideMark/>
          </w:tcPr>
          <w:p w14:paraId="69B66D01" w14:textId="77777777" w:rsidR="000045AF" w:rsidRPr="000045AF" w:rsidRDefault="000045AF" w:rsidP="00CF4778">
            <w:pPr>
              <w:spacing w:after="100" w:afterAutospacing="1" w:line="259" w:lineRule="auto"/>
              <w:ind w:left="360"/>
              <w:rPr>
                <w:lang w:val="en-US"/>
              </w:rPr>
            </w:pPr>
            <w:r w:rsidRPr="000045AF">
              <w:rPr>
                <w:lang w:val="en-US"/>
              </w:rPr>
              <w:t>210</w:t>
            </w:r>
          </w:p>
        </w:tc>
      </w:tr>
      <w:tr w:rsidR="00CF4778" w:rsidRPr="000045AF" w14:paraId="7D30BDCE"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631F9C68" w14:textId="77777777" w:rsidR="000045AF" w:rsidRPr="000045AF" w:rsidRDefault="000045AF" w:rsidP="00CF4778">
            <w:pPr>
              <w:spacing w:after="100" w:afterAutospacing="1" w:line="259" w:lineRule="auto"/>
              <w:ind w:left="360"/>
              <w:rPr>
                <w:lang w:val="en-US"/>
              </w:rPr>
            </w:pPr>
            <w:proofErr w:type="spellStart"/>
            <w:r w:rsidRPr="000045AF">
              <w:rPr>
                <w:lang w:val="en-US"/>
              </w:rPr>
              <w:t>Coffee___healthy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EC03BC4" w14:textId="77777777" w:rsidR="000045AF" w:rsidRPr="000045AF" w:rsidRDefault="000045AF" w:rsidP="00CF4778">
            <w:pPr>
              <w:spacing w:after="100" w:afterAutospacing="1" w:line="259" w:lineRule="auto"/>
              <w:ind w:left="360"/>
              <w:rPr>
                <w:lang w:val="en-US"/>
              </w:rPr>
            </w:pPr>
            <w:r w:rsidRPr="000045AF">
              <w:rPr>
                <w:lang w:val="en-US"/>
              </w:rPr>
              <w:t>0.67</w:t>
            </w:r>
          </w:p>
        </w:tc>
        <w:tc>
          <w:tcPr>
            <w:tcW w:w="1220" w:type="dxa"/>
            <w:tcBorders>
              <w:top w:val="single" w:sz="4" w:space="0" w:color="auto"/>
              <w:left w:val="single" w:sz="4" w:space="0" w:color="auto"/>
              <w:bottom w:val="single" w:sz="4" w:space="0" w:color="auto"/>
              <w:right w:val="single" w:sz="4" w:space="0" w:color="auto"/>
            </w:tcBorders>
            <w:hideMark/>
          </w:tcPr>
          <w:p w14:paraId="3FC19CF4" w14:textId="77777777" w:rsidR="000045AF" w:rsidRPr="000045AF" w:rsidRDefault="000045AF" w:rsidP="00CF4778">
            <w:pPr>
              <w:spacing w:after="100" w:afterAutospacing="1" w:line="259" w:lineRule="auto"/>
              <w:ind w:left="360"/>
              <w:rPr>
                <w:lang w:val="en-US"/>
              </w:rPr>
            </w:pPr>
            <w:r w:rsidRPr="000045AF">
              <w:rPr>
                <w:lang w:val="en-US"/>
              </w:rPr>
              <w:t>0.63</w:t>
            </w:r>
          </w:p>
        </w:tc>
        <w:tc>
          <w:tcPr>
            <w:tcW w:w="1418" w:type="dxa"/>
            <w:tcBorders>
              <w:top w:val="single" w:sz="4" w:space="0" w:color="auto"/>
              <w:left w:val="single" w:sz="4" w:space="0" w:color="auto"/>
              <w:bottom w:val="single" w:sz="4" w:space="0" w:color="auto"/>
              <w:right w:val="single" w:sz="4" w:space="0" w:color="auto"/>
            </w:tcBorders>
            <w:hideMark/>
          </w:tcPr>
          <w:p w14:paraId="01AF12D0" w14:textId="77777777" w:rsidR="000045AF" w:rsidRPr="000045AF" w:rsidRDefault="000045AF" w:rsidP="00CF4778">
            <w:pPr>
              <w:spacing w:after="100" w:afterAutospacing="1" w:line="259" w:lineRule="auto"/>
              <w:ind w:left="360"/>
              <w:rPr>
                <w:lang w:val="en-US"/>
              </w:rPr>
            </w:pPr>
            <w:r w:rsidRPr="000045AF">
              <w:rPr>
                <w:lang w:val="en-US"/>
              </w:rPr>
              <w:t>0.65</w:t>
            </w:r>
          </w:p>
        </w:tc>
        <w:tc>
          <w:tcPr>
            <w:tcW w:w="1307" w:type="dxa"/>
            <w:tcBorders>
              <w:top w:val="single" w:sz="4" w:space="0" w:color="auto"/>
              <w:left w:val="single" w:sz="4" w:space="0" w:color="auto"/>
              <w:bottom w:val="single" w:sz="4" w:space="0" w:color="auto"/>
              <w:right w:val="single" w:sz="4" w:space="0" w:color="auto"/>
            </w:tcBorders>
            <w:hideMark/>
          </w:tcPr>
          <w:p w14:paraId="347164B2" w14:textId="77777777" w:rsidR="000045AF" w:rsidRPr="000045AF" w:rsidRDefault="000045AF" w:rsidP="00CF4778">
            <w:pPr>
              <w:spacing w:after="100" w:afterAutospacing="1" w:line="259" w:lineRule="auto"/>
              <w:ind w:left="360"/>
              <w:rPr>
                <w:lang w:val="en-US"/>
              </w:rPr>
            </w:pPr>
            <w:r w:rsidRPr="000045AF">
              <w:rPr>
                <w:lang w:val="en-US"/>
              </w:rPr>
              <w:t>158</w:t>
            </w:r>
          </w:p>
        </w:tc>
      </w:tr>
      <w:tr w:rsidR="00CF4778" w:rsidRPr="000045AF" w14:paraId="23FE9EB4"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1EE8112" w14:textId="77777777" w:rsidR="000045AF" w:rsidRPr="000045AF" w:rsidRDefault="000045AF" w:rsidP="00CF4778">
            <w:pPr>
              <w:spacing w:after="100" w:afterAutospacing="1" w:line="259" w:lineRule="auto"/>
              <w:ind w:left="360"/>
              <w:rPr>
                <w:lang w:val="en-US"/>
              </w:rPr>
            </w:pPr>
            <w:r w:rsidRPr="000045AF">
              <w:rPr>
                <w:lang w:val="en-US"/>
              </w:rPr>
              <w:t>Coffee___</w:t>
            </w:r>
            <w:proofErr w:type="spellStart"/>
            <w:r w:rsidRPr="000045AF">
              <w:rPr>
                <w:lang w:val="en-US"/>
              </w:rPr>
              <w:t>red_spider_mite</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5DA657B" w14:textId="77777777" w:rsidR="000045AF" w:rsidRPr="000045AF" w:rsidRDefault="000045AF" w:rsidP="00CF4778">
            <w:pPr>
              <w:spacing w:after="100" w:afterAutospacing="1" w:line="259" w:lineRule="auto"/>
              <w:ind w:left="360"/>
              <w:rPr>
                <w:lang w:val="en-US"/>
              </w:rPr>
            </w:pPr>
            <w:r w:rsidRPr="000045AF">
              <w:rPr>
                <w:lang w:val="en-US"/>
              </w:rPr>
              <w:t>0.0</w:t>
            </w:r>
          </w:p>
        </w:tc>
        <w:tc>
          <w:tcPr>
            <w:tcW w:w="1220" w:type="dxa"/>
            <w:tcBorders>
              <w:top w:val="single" w:sz="4" w:space="0" w:color="auto"/>
              <w:left w:val="single" w:sz="4" w:space="0" w:color="auto"/>
              <w:bottom w:val="single" w:sz="4" w:space="0" w:color="auto"/>
              <w:right w:val="single" w:sz="4" w:space="0" w:color="auto"/>
            </w:tcBorders>
            <w:hideMark/>
          </w:tcPr>
          <w:p w14:paraId="667406A2" w14:textId="77777777" w:rsidR="000045AF" w:rsidRPr="000045AF" w:rsidRDefault="000045AF" w:rsidP="00CF4778">
            <w:pPr>
              <w:spacing w:after="100" w:afterAutospacing="1" w:line="259" w:lineRule="auto"/>
              <w:ind w:left="360"/>
              <w:rPr>
                <w:lang w:val="en-US"/>
              </w:rPr>
            </w:pPr>
            <w:r w:rsidRPr="000045AF">
              <w:rPr>
                <w:lang w:val="en-US"/>
              </w:rPr>
              <w:t>0.0</w:t>
            </w:r>
          </w:p>
        </w:tc>
        <w:tc>
          <w:tcPr>
            <w:tcW w:w="1418" w:type="dxa"/>
            <w:tcBorders>
              <w:top w:val="single" w:sz="4" w:space="0" w:color="auto"/>
              <w:left w:val="single" w:sz="4" w:space="0" w:color="auto"/>
              <w:bottom w:val="single" w:sz="4" w:space="0" w:color="auto"/>
              <w:right w:val="single" w:sz="4" w:space="0" w:color="auto"/>
            </w:tcBorders>
            <w:hideMark/>
          </w:tcPr>
          <w:p w14:paraId="0C2F64B9" w14:textId="77777777" w:rsidR="000045AF" w:rsidRPr="000045AF" w:rsidRDefault="000045AF" w:rsidP="00CF4778">
            <w:pPr>
              <w:spacing w:after="100" w:afterAutospacing="1" w:line="259" w:lineRule="auto"/>
              <w:ind w:left="360"/>
              <w:rPr>
                <w:lang w:val="en-US"/>
              </w:rPr>
            </w:pPr>
            <w:r w:rsidRPr="000045AF">
              <w:rPr>
                <w:lang w:val="en-US"/>
              </w:rPr>
              <w:t>0.0</w:t>
            </w:r>
          </w:p>
        </w:tc>
        <w:tc>
          <w:tcPr>
            <w:tcW w:w="1307" w:type="dxa"/>
            <w:tcBorders>
              <w:top w:val="single" w:sz="4" w:space="0" w:color="auto"/>
              <w:left w:val="single" w:sz="4" w:space="0" w:color="auto"/>
              <w:bottom w:val="single" w:sz="4" w:space="0" w:color="auto"/>
              <w:right w:val="single" w:sz="4" w:space="0" w:color="auto"/>
            </w:tcBorders>
            <w:hideMark/>
          </w:tcPr>
          <w:p w14:paraId="1137C7F4" w14:textId="77777777" w:rsidR="000045AF" w:rsidRPr="000045AF" w:rsidRDefault="000045AF" w:rsidP="00CF4778">
            <w:pPr>
              <w:spacing w:after="100" w:afterAutospacing="1" w:line="259" w:lineRule="auto"/>
              <w:ind w:left="360"/>
              <w:rPr>
                <w:lang w:val="en-US"/>
              </w:rPr>
            </w:pPr>
            <w:r w:rsidRPr="000045AF">
              <w:rPr>
                <w:lang w:val="en-US"/>
              </w:rPr>
              <w:t>33</w:t>
            </w:r>
          </w:p>
        </w:tc>
      </w:tr>
      <w:tr w:rsidR="00CF4778" w:rsidRPr="000045AF" w14:paraId="38FF1C44"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A1B28AB" w14:textId="77777777" w:rsidR="000045AF" w:rsidRPr="000045AF" w:rsidRDefault="000045AF" w:rsidP="00CF4778">
            <w:pPr>
              <w:spacing w:after="100" w:afterAutospacing="1" w:line="259" w:lineRule="auto"/>
              <w:ind w:left="360"/>
              <w:rPr>
                <w:lang w:val="en-US"/>
              </w:rPr>
            </w:pPr>
            <w:proofErr w:type="spellStart"/>
            <w:r w:rsidRPr="000045AF">
              <w:rPr>
                <w:lang w:val="en-US"/>
              </w:rPr>
              <w:t>Coffee___rust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EF41AAF" w14:textId="77777777" w:rsidR="000045AF" w:rsidRPr="000045AF" w:rsidRDefault="000045AF" w:rsidP="00CF4778">
            <w:pPr>
              <w:spacing w:after="100" w:afterAutospacing="1" w:line="259" w:lineRule="auto"/>
              <w:ind w:left="360"/>
              <w:rPr>
                <w:lang w:val="en-US"/>
              </w:rPr>
            </w:pPr>
            <w:r w:rsidRPr="000045AF">
              <w:rPr>
                <w:lang w:val="en-US"/>
              </w:rPr>
              <w:t>0.44</w:t>
            </w:r>
          </w:p>
        </w:tc>
        <w:tc>
          <w:tcPr>
            <w:tcW w:w="1220" w:type="dxa"/>
            <w:tcBorders>
              <w:top w:val="single" w:sz="4" w:space="0" w:color="auto"/>
              <w:left w:val="single" w:sz="4" w:space="0" w:color="auto"/>
              <w:bottom w:val="single" w:sz="4" w:space="0" w:color="auto"/>
              <w:right w:val="single" w:sz="4" w:space="0" w:color="auto"/>
            </w:tcBorders>
            <w:hideMark/>
          </w:tcPr>
          <w:p w14:paraId="75B0A16F" w14:textId="77777777" w:rsidR="000045AF" w:rsidRPr="000045AF" w:rsidRDefault="000045AF" w:rsidP="00CF4778">
            <w:pPr>
              <w:spacing w:after="100" w:afterAutospacing="1" w:line="259" w:lineRule="auto"/>
              <w:ind w:left="360"/>
              <w:rPr>
                <w:lang w:val="en-US"/>
              </w:rPr>
            </w:pPr>
            <w:r w:rsidRPr="000045AF">
              <w:rPr>
                <w:lang w:val="en-US"/>
              </w:rPr>
              <w:t>0.53</w:t>
            </w:r>
          </w:p>
        </w:tc>
        <w:tc>
          <w:tcPr>
            <w:tcW w:w="1418" w:type="dxa"/>
            <w:tcBorders>
              <w:top w:val="single" w:sz="4" w:space="0" w:color="auto"/>
              <w:left w:val="single" w:sz="4" w:space="0" w:color="auto"/>
              <w:bottom w:val="single" w:sz="4" w:space="0" w:color="auto"/>
              <w:right w:val="single" w:sz="4" w:space="0" w:color="auto"/>
            </w:tcBorders>
            <w:hideMark/>
          </w:tcPr>
          <w:p w14:paraId="142E14E4" w14:textId="77777777" w:rsidR="000045AF" w:rsidRPr="000045AF" w:rsidRDefault="000045AF" w:rsidP="00CF4778">
            <w:pPr>
              <w:spacing w:after="100" w:afterAutospacing="1" w:line="259" w:lineRule="auto"/>
              <w:ind w:left="360"/>
              <w:rPr>
                <w:lang w:val="en-US"/>
              </w:rPr>
            </w:pPr>
            <w:r w:rsidRPr="000045AF">
              <w:rPr>
                <w:lang w:val="en-US"/>
              </w:rPr>
              <w:t>0.48</w:t>
            </w:r>
          </w:p>
        </w:tc>
        <w:tc>
          <w:tcPr>
            <w:tcW w:w="1307" w:type="dxa"/>
            <w:tcBorders>
              <w:top w:val="single" w:sz="4" w:space="0" w:color="auto"/>
              <w:left w:val="single" w:sz="4" w:space="0" w:color="auto"/>
              <w:bottom w:val="single" w:sz="4" w:space="0" w:color="auto"/>
              <w:right w:val="single" w:sz="4" w:space="0" w:color="auto"/>
            </w:tcBorders>
            <w:hideMark/>
          </w:tcPr>
          <w:p w14:paraId="46E42227" w14:textId="77777777" w:rsidR="000045AF" w:rsidRPr="000045AF" w:rsidRDefault="000045AF" w:rsidP="00CF4778">
            <w:pPr>
              <w:spacing w:after="100" w:afterAutospacing="1" w:line="259" w:lineRule="auto"/>
              <w:ind w:left="360"/>
              <w:rPr>
                <w:lang w:val="en-US"/>
              </w:rPr>
            </w:pPr>
            <w:r w:rsidRPr="000045AF">
              <w:rPr>
                <w:lang w:val="en-US"/>
              </w:rPr>
              <w:t>120</w:t>
            </w:r>
          </w:p>
        </w:tc>
      </w:tr>
      <w:tr w:rsidR="00CF4778" w:rsidRPr="000045AF" w14:paraId="201DB5F6"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DEC3E56" w14:textId="77777777" w:rsidR="000045AF" w:rsidRPr="000045AF" w:rsidRDefault="000045AF" w:rsidP="00CF4778">
            <w:pPr>
              <w:spacing w:after="100" w:afterAutospacing="1" w:line="259" w:lineRule="auto"/>
              <w:ind w:left="360"/>
              <w:rPr>
                <w:lang w:val="en-US"/>
              </w:rPr>
            </w:pPr>
            <w:r w:rsidRPr="000045AF">
              <w:rPr>
                <w:lang w:val="en-US"/>
              </w:rPr>
              <w:t>Corn___</w:t>
            </w:r>
            <w:proofErr w:type="spellStart"/>
            <w:r w:rsidRPr="000045AF">
              <w:rPr>
                <w:lang w:val="en-US"/>
              </w:rPr>
              <w:t>common_rust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5B2036B7"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7DE003A3" w14:textId="77777777" w:rsidR="000045AF" w:rsidRPr="000045AF" w:rsidRDefault="000045AF" w:rsidP="00CF4778">
            <w:pPr>
              <w:spacing w:after="100" w:afterAutospacing="1" w:line="259" w:lineRule="auto"/>
              <w:ind w:left="360"/>
              <w:rPr>
                <w:lang w:val="en-US"/>
              </w:rPr>
            </w:pPr>
            <w:r w:rsidRPr="000045AF">
              <w:rPr>
                <w:lang w:val="en-US"/>
              </w:rPr>
              <w:t>0.89</w:t>
            </w:r>
          </w:p>
        </w:tc>
        <w:tc>
          <w:tcPr>
            <w:tcW w:w="1418" w:type="dxa"/>
            <w:tcBorders>
              <w:top w:val="single" w:sz="4" w:space="0" w:color="auto"/>
              <w:left w:val="single" w:sz="4" w:space="0" w:color="auto"/>
              <w:bottom w:val="single" w:sz="4" w:space="0" w:color="auto"/>
              <w:right w:val="single" w:sz="4" w:space="0" w:color="auto"/>
            </w:tcBorders>
            <w:hideMark/>
          </w:tcPr>
          <w:p w14:paraId="15F87968"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7856418D" w14:textId="77777777" w:rsidR="000045AF" w:rsidRPr="000045AF" w:rsidRDefault="000045AF" w:rsidP="00CF4778">
            <w:pPr>
              <w:spacing w:after="100" w:afterAutospacing="1" w:line="259" w:lineRule="auto"/>
              <w:ind w:left="360"/>
              <w:rPr>
                <w:lang w:val="en-US"/>
              </w:rPr>
            </w:pPr>
            <w:r w:rsidRPr="000045AF">
              <w:rPr>
                <w:lang w:val="en-US"/>
              </w:rPr>
              <w:t>238</w:t>
            </w:r>
          </w:p>
        </w:tc>
      </w:tr>
      <w:tr w:rsidR="00CF4778" w:rsidRPr="000045AF" w14:paraId="00B7E541"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EDA5C09" w14:textId="77777777" w:rsidR="000045AF" w:rsidRPr="000045AF" w:rsidRDefault="000045AF" w:rsidP="00CF4778">
            <w:pPr>
              <w:spacing w:after="100" w:afterAutospacing="1" w:line="259" w:lineRule="auto"/>
              <w:ind w:left="360"/>
              <w:rPr>
                <w:lang w:val="en-US"/>
              </w:rPr>
            </w:pPr>
            <w:r w:rsidRPr="000045AF">
              <w:rPr>
                <w:lang w:val="en-US"/>
              </w:rPr>
              <w:t>Corn___</w:t>
            </w:r>
            <w:proofErr w:type="spellStart"/>
            <w:r w:rsidRPr="000045AF">
              <w:rPr>
                <w:lang w:val="en-US"/>
              </w:rPr>
              <w:t>gray_leaf_spot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0A098B8E" w14:textId="77777777" w:rsidR="000045AF" w:rsidRPr="000045AF" w:rsidRDefault="000045AF" w:rsidP="00CF4778">
            <w:pPr>
              <w:spacing w:after="100" w:afterAutospacing="1" w:line="259" w:lineRule="auto"/>
              <w:ind w:left="360"/>
              <w:rPr>
                <w:lang w:val="en-US"/>
              </w:rPr>
            </w:pPr>
            <w:r w:rsidRPr="000045AF">
              <w:rPr>
                <w:lang w:val="en-US"/>
              </w:rPr>
              <w:t>0.78</w:t>
            </w:r>
          </w:p>
        </w:tc>
        <w:tc>
          <w:tcPr>
            <w:tcW w:w="1220" w:type="dxa"/>
            <w:tcBorders>
              <w:top w:val="single" w:sz="4" w:space="0" w:color="auto"/>
              <w:left w:val="single" w:sz="4" w:space="0" w:color="auto"/>
              <w:bottom w:val="single" w:sz="4" w:space="0" w:color="auto"/>
              <w:right w:val="single" w:sz="4" w:space="0" w:color="auto"/>
            </w:tcBorders>
            <w:hideMark/>
          </w:tcPr>
          <w:p w14:paraId="2B3B8899" w14:textId="77777777" w:rsidR="000045AF" w:rsidRPr="000045AF" w:rsidRDefault="000045AF" w:rsidP="00CF4778">
            <w:pPr>
              <w:spacing w:after="100" w:afterAutospacing="1" w:line="259" w:lineRule="auto"/>
              <w:ind w:left="360"/>
              <w:rPr>
                <w:lang w:val="en-US"/>
              </w:rPr>
            </w:pPr>
            <w:r w:rsidRPr="000045AF">
              <w:rPr>
                <w:lang w:val="en-US"/>
              </w:rPr>
              <w:t>0.64</w:t>
            </w:r>
          </w:p>
        </w:tc>
        <w:tc>
          <w:tcPr>
            <w:tcW w:w="1418" w:type="dxa"/>
            <w:tcBorders>
              <w:top w:val="single" w:sz="4" w:space="0" w:color="auto"/>
              <w:left w:val="single" w:sz="4" w:space="0" w:color="auto"/>
              <w:bottom w:val="single" w:sz="4" w:space="0" w:color="auto"/>
              <w:right w:val="single" w:sz="4" w:space="0" w:color="auto"/>
            </w:tcBorders>
            <w:hideMark/>
          </w:tcPr>
          <w:p w14:paraId="25F43066" w14:textId="77777777" w:rsidR="000045AF" w:rsidRPr="000045AF" w:rsidRDefault="000045AF" w:rsidP="00CF4778">
            <w:pPr>
              <w:spacing w:after="100" w:afterAutospacing="1" w:line="259" w:lineRule="auto"/>
              <w:ind w:left="360"/>
              <w:rPr>
                <w:lang w:val="en-US"/>
              </w:rPr>
            </w:pPr>
            <w:r w:rsidRPr="000045AF">
              <w:rPr>
                <w:lang w:val="en-US"/>
              </w:rPr>
              <w:t>0.7</w:t>
            </w:r>
          </w:p>
        </w:tc>
        <w:tc>
          <w:tcPr>
            <w:tcW w:w="1307" w:type="dxa"/>
            <w:tcBorders>
              <w:top w:val="single" w:sz="4" w:space="0" w:color="auto"/>
              <w:left w:val="single" w:sz="4" w:space="0" w:color="auto"/>
              <w:bottom w:val="single" w:sz="4" w:space="0" w:color="auto"/>
              <w:right w:val="single" w:sz="4" w:space="0" w:color="auto"/>
            </w:tcBorders>
            <w:hideMark/>
          </w:tcPr>
          <w:p w14:paraId="23F1723A" w14:textId="77777777" w:rsidR="000045AF" w:rsidRPr="000045AF" w:rsidRDefault="000045AF" w:rsidP="00CF4778">
            <w:pPr>
              <w:spacing w:after="100" w:afterAutospacing="1" w:line="259" w:lineRule="auto"/>
              <w:ind w:left="360"/>
              <w:rPr>
                <w:lang w:val="en-US"/>
              </w:rPr>
            </w:pPr>
            <w:r w:rsidRPr="000045AF">
              <w:rPr>
                <w:lang w:val="en-US"/>
              </w:rPr>
              <w:t>103</w:t>
            </w:r>
          </w:p>
        </w:tc>
      </w:tr>
      <w:tr w:rsidR="00CF4778" w:rsidRPr="000045AF" w14:paraId="018F18AF"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9E29B59" w14:textId="77777777" w:rsidR="000045AF" w:rsidRPr="000045AF" w:rsidRDefault="000045AF" w:rsidP="00CF4778">
            <w:pPr>
              <w:spacing w:after="100" w:afterAutospacing="1" w:line="259" w:lineRule="auto"/>
              <w:ind w:left="360"/>
              <w:rPr>
                <w:lang w:val="en-US"/>
              </w:rPr>
            </w:pPr>
            <w:proofErr w:type="spellStart"/>
            <w:r w:rsidRPr="000045AF">
              <w:rPr>
                <w:lang w:val="en-US"/>
              </w:rPr>
              <w:t>Corn___healthy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56E69AA" w14:textId="77777777" w:rsidR="000045AF" w:rsidRPr="000045AF" w:rsidRDefault="000045AF" w:rsidP="00CF4778">
            <w:pPr>
              <w:spacing w:after="100" w:afterAutospacing="1" w:line="259" w:lineRule="auto"/>
              <w:ind w:left="360"/>
              <w:rPr>
                <w:lang w:val="en-US"/>
              </w:rPr>
            </w:pPr>
            <w:r w:rsidRPr="000045AF">
              <w:rPr>
                <w:lang w:val="en-US"/>
              </w:rPr>
              <w:t>0.87</w:t>
            </w:r>
          </w:p>
        </w:tc>
        <w:tc>
          <w:tcPr>
            <w:tcW w:w="1220" w:type="dxa"/>
            <w:tcBorders>
              <w:top w:val="single" w:sz="4" w:space="0" w:color="auto"/>
              <w:left w:val="single" w:sz="4" w:space="0" w:color="auto"/>
              <w:bottom w:val="single" w:sz="4" w:space="0" w:color="auto"/>
              <w:right w:val="single" w:sz="4" w:space="0" w:color="auto"/>
            </w:tcBorders>
            <w:hideMark/>
          </w:tcPr>
          <w:p w14:paraId="27D89D47" w14:textId="77777777" w:rsidR="000045AF" w:rsidRPr="000045AF" w:rsidRDefault="000045AF" w:rsidP="00CF4778">
            <w:pPr>
              <w:spacing w:after="100" w:afterAutospacing="1" w:line="259" w:lineRule="auto"/>
              <w:ind w:left="360"/>
              <w:rPr>
                <w:lang w:val="en-US"/>
              </w:rPr>
            </w:pPr>
            <w:r w:rsidRPr="000045AF">
              <w:rPr>
                <w:lang w:val="en-US"/>
              </w:rPr>
              <w:t>0.97</w:t>
            </w:r>
          </w:p>
        </w:tc>
        <w:tc>
          <w:tcPr>
            <w:tcW w:w="1418" w:type="dxa"/>
            <w:tcBorders>
              <w:top w:val="single" w:sz="4" w:space="0" w:color="auto"/>
              <w:left w:val="single" w:sz="4" w:space="0" w:color="auto"/>
              <w:bottom w:val="single" w:sz="4" w:space="0" w:color="auto"/>
              <w:right w:val="single" w:sz="4" w:space="0" w:color="auto"/>
            </w:tcBorders>
            <w:hideMark/>
          </w:tcPr>
          <w:p w14:paraId="3C166810" w14:textId="77777777" w:rsidR="000045AF" w:rsidRPr="000045AF" w:rsidRDefault="000045AF" w:rsidP="00CF4778">
            <w:pPr>
              <w:spacing w:after="100" w:afterAutospacing="1" w:line="259" w:lineRule="auto"/>
              <w:ind w:left="360"/>
              <w:rPr>
                <w:lang w:val="en-US"/>
              </w:rPr>
            </w:pPr>
            <w:r w:rsidRPr="000045AF">
              <w:rPr>
                <w:lang w:val="en-US"/>
              </w:rPr>
              <w:t>0.92</w:t>
            </w:r>
          </w:p>
        </w:tc>
        <w:tc>
          <w:tcPr>
            <w:tcW w:w="1307" w:type="dxa"/>
            <w:tcBorders>
              <w:top w:val="single" w:sz="4" w:space="0" w:color="auto"/>
              <w:left w:val="single" w:sz="4" w:space="0" w:color="auto"/>
              <w:bottom w:val="single" w:sz="4" w:space="0" w:color="auto"/>
              <w:right w:val="single" w:sz="4" w:space="0" w:color="auto"/>
            </w:tcBorders>
            <w:hideMark/>
          </w:tcPr>
          <w:p w14:paraId="42A2FB4A" w14:textId="77777777" w:rsidR="000045AF" w:rsidRPr="000045AF" w:rsidRDefault="000045AF" w:rsidP="00CF4778">
            <w:pPr>
              <w:spacing w:after="100" w:afterAutospacing="1" w:line="259" w:lineRule="auto"/>
              <w:ind w:left="360"/>
              <w:rPr>
                <w:lang w:val="en-US"/>
              </w:rPr>
            </w:pPr>
            <w:r w:rsidRPr="000045AF">
              <w:rPr>
                <w:lang w:val="en-US"/>
              </w:rPr>
              <w:t>232</w:t>
            </w:r>
          </w:p>
        </w:tc>
      </w:tr>
      <w:tr w:rsidR="00CF4778" w:rsidRPr="000045AF" w14:paraId="4AADD1D1"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69B29A09" w14:textId="77777777" w:rsidR="000045AF" w:rsidRPr="000045AF" w:rsidRDefault="000045AF" w:rsidP="00CF4778">
            <w:pPr>
              <w:spacing w:after="100" w:afterAutospacing="1" w:line="259" w:lineRule="auto"/>
              <w:ind w:left="360"/>
              <w:rPr>
                <w:lang w:val="en-US"/>
              </w:rPr>
            </w:pPr>
            <w:r w:rsidRPr="000045AF">
              <w:rPr>
                <w:lang w:val="en-US"/>
              </w:rPr>
              <w:t>Corn___</w:t>
            </w:r>
            <w:proofErr w:type="spellStart"/>
            <w:r w:rsidRPr="000045AF">
              <w:rPr>
                <w:lang w:val="en-US"/>
              </w:rPr>
              <w:t>northern_leaf_blight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03CC2869" w14:textId="77777777" w:rsidR="000045AF" w:rsidRPr="000045AF" w:rsidRDefault="000045AF" w:rsidP="00CF4778">
            <w:pPr>
              <w:spacing w:after="100" w:afterAutospacing="1" w:line="259" w:lineRule="auto"/>
              <w:ind w:left="360"/>
              <w:rPr>
                <w:lang w:val="en-US"/>
              </w:rPr>
            </w:pPr>
            <w:r w:rsidRPr="000045AF">
              <w:rPr>
                <w:lang w:val="en-US"/>
              </w:rPr>
              <w:t>0.86</w:t>
            </w:r>
          </w:p>
        </w:tc>
        <w:tc>
          <w:tcPr>
            <w:tcW w:w="1220" w:type="dxa"/>
            <w:tcBorders>
              <w:top w:val="single" w:sz="4" w:space="0" w:color="auto"/>
              <w:left w:val="single" w:sz="4" w:space="0" w:color="auto"/>
              <w:bottom w:val="single" w:sz="4" w:space="0" w:color="auto"/>
              <w:right w:val="single" w:sz="4" w:space="0" w:color="auto"/>
            </w:tcBorders>
            <w:hideMark/>
          </w:tcPr>
          <w:p w14:paraId="4A36FA9E" w14:textId="77777777" w:rsidR="000045AF" w:rsidRPr="000045AF" w:rsidRDefault="000045AF" w:rsidP="00CF4778">
            <w:pPr>
              <w:spacing w:after="100" w:afterAutospacing="1" w:line="259" w:lineRule="auto"/>
              <w:ind w:left="360"/>
              <w:rPr>
                <w:lang w:val="en-US"/>
              </w:rPr>
            </w:pPr>
            <w:r w:rsidRPr="000045AF">
              <w:rPr>
                <w:lang w:val="en-US"/>
              </w:rPr>
              <w:t>0.9</w:t>
            </w:r>
          </w:p>
        </w:tc>
        <w:tc>
          <w:tcPr>
            <w:tcW w:w="1418" w:type="dxa"/>
            <w:tcBorders>
              <w:top w:val="single" w:sz="4" w:space="0" w:color="auto"/>
              <w:left w:val="single" w:sz="4" w:space="0" w:color="auto"/>
              <w:bottom w:val="single" w:sz="4" w:space="0" w:color="auto"/>
              <w:right w:val="single" w:sz="4" w:space="0" w:color="auto"/>
            </w:tcBorders>
            <w:hideMark/>
          </w:tcPr>
          <w:p w14:paraId="3A395B43"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456EE757" w14:textId="77777777" w:rsidR="000045AF" w:rsidRPr="000045AF" w:rsidRDefault="000045AF" w:rsidP="00CF4778">
            <w:pPr>
              <w:spacing w:after="100" w:afterAutospacing="1" w:line="259" w:lineRule="auto"/>
              <w:ind w:left="360"/>
              <w:rPr>
                <w:lang w:val="en-US"/>
              </w:rPr>
            </w:pPr>
            <w:r w:rsidRPr="000045AF">
              <w:rPr>
                <w:lang w:val="en-US"/>
              </w:rPr>
              <w:t>197</w:t>
            </w:r>
          </w:p>
        </w:tc>
      </w:tr>
      <w:tr w:rsidR="00CF4778" w:rsidRPr="000045AF" w14:paraId="58AF0238"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09571745" w14:textId="77777777" w:rsidR="000045AF" w:rsidRPr="000045AF" w:rsidRDefault="000045AF" w:rsidP="00CF4778">
            <w:pPr>
              <w:spacing w:after="100" w:afterAutospacing="1" w:line="259" w:lineRule="auto"/>
              <w:ind w:left="360"/>
              <w:rPr>
                <w:lang w:val="en-US"/>
              </w:rPr>
            </w:pPr>
            <w:r w:rsidRPr="000045AF">
              <w:rPr>
                <w:lang w:val="en-US"/>
              </w:rPr>
              <w:t>Grape___</w:t>
            </w:r>
            <w:proofErr w:type="spellStart"/>
            <w:r w:rsidRPr="000045AF">
              <w:rPr>
                <w:lang w:val="en-US"/>
              </w:rPr>
              <w:t>Leaf_blight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D246B76"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293B6CF4" w14:textId="77777777" w:rsidR="000045AF" w:rsidRPr="000045AF" w:rsidRDefault="000045AF" w:rsidP="00CF4778">
            <w:pPr>
              <w:spacing w:after="100" w:afterAutospacing="1" w:line="259" w:lineRule="auto"/>
              <w:ind w:left="360"/>
              <w:rPr>
                <w:lang w:val="en-US"/>
              </w:rPr>
            </w:pPr>
            <w:r w:rsidRPr="000045AF">
              <w:rPr>
                <w:lang w:val="en-US"/>
              </w:rPr>
              <w:t>0.98</w:t>
            </w:r>
          </w:p>
        </w:tc>
        <w:tc>
          <w:tcPr>
            <w:tcW w:w="1418" w:type="dxa"/>
            <w:tcBorders>
              <w:top w:val="single" w:sz="4" w:space="0" w:color="auto"/>
              <w:left w:val="single" w:sz="4" w:space="0" w:color="auto"/>
              <w:bottom w:val="single" w:sz="4" w:space="0" w:color="auto"/>
              <w:right w:val="single" w:sz="4" w:space="0" w:color="auto"/>
            </w:tcBorders>
            <w:hideMark/>
          </w:tcPr>
          <w:p w14:paraId="67CF9372" w14:textId="77777777" w:rsidR="000045AF" w:rsidRPr="000045AF" w:rsidRDefault="000045AF" w:rsidP="00CF4778">
            <w:pPr>
              <w:spacing w:after="100" w:afterAutospacing="1" w:line="259" w:lineRule="auto"/>
              <w:ind w:left="360"/>
              <w:rPr>
                <w:lang w:val="en-US"/>
              </w:rPr>
            </w:pPr>
            <w:r w:rsidRPr="000045AF">
              <w:rPr>
                <w:lang w:val="en-US"/>
              </w:rPr>
              <w:t>0.98</w:t>
            </w:r>
          </w:p>
        </w:tc>
        <w:tc>
          <w:tcPr>
            <w:tcW w:w="1307" w:type="dxa"/>
            <w:tcBorders>
              <w:top w:val="single" w:sz="4" w:space="0" w:color="auto"/>
              <w:left w:val="single" w:sz="4" w:space="0" w:color="auto"/>
              <w:bottom w:val="single" w:sz="4" w:space="0" w:color="auto"/>
              <w:right w:val="single" w:sz="4" w:space="0" w:color="auto"/>
            </w:tcBorders>
            <w:hideMark/>
          </w:tcPr>
          <w:p w14:paraId="21586F35" w14:textId="77777777" w:rsidR="000045AF" w:rsidRPr="000045AF" w:rsidRDefault="000045AF" w:rsidP="00CF4778">
            <w:pPr>
              <w:spacing w:after="100" w:afterAutospacing="1" w:line="259" w:lineRule="auto"/>
              <w:ind w:left="360"/>
              <w:rPr>
                <w:lang w:val="en-US"/>
              </w:rPr>
            </w:pPr>
            <w:r w:rsidRPr="000045AF">
              <w:rPr>
                <w:lang w:val="en-US"/>
              </w:rPr>
              <w:t>295</w:t>
            </w:r>
          </w:p>
        </w:tc>
      </w:tr>
      <w:tr w:rsidR="00CF4778" w:rsidRPr="000045AF" w14:paraId="05B13F23"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4CF50080" w14:textId="77777777" w:rsidR="000045AF" w:rsidRPr="000045AF" w:rsidRDefault="000045AF" w:rsidP="00CF4778">
            <w:pPr>
              <w:spacing w:after="100" w:afterAutospacing="1" w:line="259" w:lineRule="auto"/>
              <w:ind w:left="360"/>
              <w:rPr>
                <w:lang w:val="en-US"/>
              </w:rPr>
            </w:pPr>
            <w:r w:rsidRPr="000045AF">
              <w:rPr>
                <w:lang w:val="en-US"/>
              </w:rPr>
              <w:t>Grape___</w:t>
            </w:r>
            <w:proofErr w:type="spellStart"/>
            <w:r w:rsidRPr="000045AF">
              <w:rPr>
                <w:lang w:val="en-US"/>
              </w:rPr>
              <w:t>black_measles</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E210663" w14:textId="77777777" w:rsidR="000045AF" w:rsidRPr="000045AF" w:rsidRDefault="000045AF" w:rsidP="00CF4778">
            <w:pPr>
              <w:spacing w:after="100" w:afterAutospacing="1" w:line="259" w:lineRule="auto"/>
              <w:ind w:left="360"/>
              <w:rPr>
                <w:lang w:val="en-US"/>
              </w:rPr>
            </w:pPr>
            <w:r w:rsidRPr="000045AF">
              <w:rPr>
                <w:lang w:val="en-US"/>
              </w:rPr>
              <w:t>0.93</w:t>
            </w:r>
          </w:p>
        </w:tc>
        <w:tc>
          <w:tcPr>
            <w:tcW w:w="1220" w:type="dxa"/>
            <w:tcBorders>
              <w:top w:val="single" w:sz="4" w:space="0" w:color="auto"/>
              <w:left w:val="single" w:sz="4" w:space="0" w:color="auto"/>
              <w:bottom w:val="single" w:sz="4" w:space="0" w:color="auto"/>
              <w:right w:val="single" w:sz="4" w:space="0" w:color="auto"/>
            </w:tcBorders>
            <w:hideMark/>
          </w:tcPr>
          <w:p w14:paraId="03FF06A5" w14:textId="77777777" w:rsidR="000045AF" w:rsidRPr="000045AF" w:rsidRDefault="000045AF" w:rsidP="00CF4778">
            <w:pPr>
              <w:spacing w:after="100" w:afterAutospacing="1" w:line="259" w:lineRule="auto"/>
              <w:ind w:left="360"/>
              <w:rPr>
                <w:lang w:val="en-US"/>
              </w:rPr>
            </w:pPr>
            <w:r w:rsidRPr="000045AF">
              <w:rPr>
                <w:lang w:val="en-US"/>
              </w:rPr>
              <w:t>0.82</w:t>
            </w:r>
          </w:p>
        </w:tc>
        <w:tc>
          <w:tcPr>
            <w:tcW w:w="1418" w:type="dxa"/>
            <w:tcBorders>
              <w:top w:val="single" w:sz="4" w:space="0" w:color="auto"/>
              <w:left w:val="single" w:sz="4" w:space="0" w:color="auto"/>
              <w:bottom w:val="single" w:sz="4" w:space="0" w:color="auto"/>
              <w:right w:val="single" w:sz="4" w:space="0" w:color="auto"/>
            </w:tcBorders>
            <w:hideMark/>
          </w:tcPr>
          <w:p w14:paraId="69AE9306" w14:textId="77777777" w:rsidR="000045AF" w:rsidRPr="000045AF" w:rsidRDefault="000045AF" w:rsidP="00CF4778">
            <w:pPr>
              <w:spacing w:after="100" w:afterAutospacing="1" w:line="259" w:lineRule="auto"/>
              <w:ind w:left="360"/>
              <w:rPr>
                <w:lang w:val="en-US"/>
              </w:rPr>
            </w:pPr>
            <w:r w:rsidRPr="000045AF">
              <w:rPr>
                <w:lang w:val="en-US"/>
              </w:rPr>
              <w:t>0.87</w:t>
            </w:r>
          </w:p>
        </w:tc>
        <w:tc>
          <w:tcPr>
            <w:tcW w:w="1307" w:type="dxa"/>
            <w:tcBorders>
              <w:top w:val="single" w:sz="4" w:space="0" w:color="auto"/>
              <w:left w:val="single" w:sz="4" w:space="0" w:color="auto"/>
              <w:bottom w:val="single" w:sz="4" w:space="0" w:color="auto"/>
              <w:right w:val="single" w:sz="4" w:space="0" w:color="auto"/>
            </w:tcBorders>
            <w:hideMark/>
          </w:tcPr>
          <w:p w14:paraId="694B3806" w14:textId="77777777" w:rsidR="000045AF" w:rsidRPr="000045AF" w:rsidRDefault="000045AF" w:rsidP="00CF4778">
            <w:pPr>
              <w:spacing w:after="100" w:afterAutospacing="1" w:line="259" w:lineRule="auto"/>
              <w:ind w:left="360"/>
              <w:rPr>
                <w:lang w:val="en-US"/>
              </w:rPr>
            </w:pPr>
            <w:r w:rsidRPr="000045AF">
              <w:rPr>
                <w:lang w:val="en-US"/>
              </w:rPr>
              <w:t>534</w:t>
            </w:r>
          </w:p>
        </w:tc>
      </w:tr>
      <w:tr w:rsidR="00CF4778" w:rsidRPr="000045AF" w14:paraId="7E1DFB73"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BCFC5FA" w14:textId="77777777" w:rsidR="000045AF" w:rsidRPr="000045AF" w:rsidRDefault="000045AF" w:rsidP="00CF4778">
            <w:pPr>
              <w:spacing w:after="100" w:afterAutospacing="1" w:line="259" w:lineRule="auto"/>
              <w:ind w:left="360"/>
              <w:rPr>
                <w:lang w:val="en-US"/>
              </w:rPr>
            </w:pPr>
            <w:r w:rsidRPr="000045AF">
              <w:rPr>
                <w:lang w:val="en-US"/>
              </w:rPr>
              <w:t>Grape___</w:t>
            </w:r>
            <w:proofErr w:type="spellStart"/>
            <w:r w:rsidRPr="000045AF">
              <w:rPr>
                <w:lang w:val="en-US"/>
              </w:rPr>
              <w:t>black_rot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CEB04B9" w14:textId="77777777" w:rsidR="000045AF" w:rsidRPr="000045AF" w:rsidRDefault="000045AF" w:rsidP="00CF4778">
            <w:pPr>
              <w:spacing w:after="100" w:afterAutospacing="1" w:line="259" w:lineRule="auto"/>
              <w:ind w:left="360"/>
              <w:rPr>
                <w:lang w:val="en-US"/>
              </w:rPr>
            </w:pPr>
            <w:r w:rsidRPr="000045AF">
              <w:rPr>
                <w:lang w:val="en-US"/>
              </w:rPr>
              <w:t>0.97</w:t>
            </w:r>
          </w:p>
        </w:tc>
        <w:tc>
          <w:tcPr>
            <w:tcW w:w="1220" w:type="dxa"/>
            <w:tcBorders>
              <w:top w:val="single" w:sz="4" w:space="0" w:color="auto"/>
              <w:left w:val="single" w:sz="4" w:space="0" w:color="auto"/>
              <w:bottom w:val="single" w:sz="4" w:space="0" w:color="auto"/>
              <w:right w:val="single" w:sz="4" w:space="0" w:color="auto"/>
            </w:tcBorders>
            <w:hideMark/>
          </w:tcPr>
          <w:p w14:paraId="0F21259F" w14:textId="77777777" w:rsidR="000045AF" w:rsidRPr="000045AF" w:rsidRDefault="000045AF" w:rsidP="00CF4778">
            <w:pPr>
              <w:spacing w:after="100" w:afterAutospacing="1" w:line="259" w:lineRule="auto"/>
              <w:ind w:left="360"/>
              <w:rPr>
                <w:lang w:val="en-US"/>
              </w:rPr>
            </w:pPr>
            <w:r w:rsidRPr="000045AF">
              <w:rPr>
                <w:lang w:val="en-US"/>
              </w:rPr>
              <w:t>0.93</w:t>
            </w:r>
          </w:p>
        </w:tc>
        <w:tc>
          <w:tcPr>
            <w:tcW w:w="1418" w:type="dxa"/>
            <w:tcBorders>
              <w:top w:val="single" w:sz="4" w:space="0" w:color="auto"/>
              <w:left w:val="single" w:sz="4" w:space="0" w:color="auto"/>
              <w:bottom w:val="single" w:sz="4" w:space="0" w:color="auto"/>
              <w:right w:val="single" w:sz="4" w:space="0" w:color="auto"/>
            </w:tcBorders>
            <w:hideMark/>
          </w:tcPr>
          <w:p w14:paraId="05ACF458" w14:textId="77777777" w:rsidR="000045AF" w:rsidRPr="000045AF" w:rsidRDefault="000045AF" w:rsidP="00CF4778">
            <w:pPr>
              <w:spacing w:after="100" w:afterAutospacing="1" w:line="259" w:lineRule="auto"/>
              <w:ind w:left="360"/>
              <w:rPr>
                <w:lang w:val="en-US"/>
              </w:rPr>
            </w:pPr>
            <w:r w:rsidRPr="000045AF">
              <w:rPr>
                <w:lang w:val="en-US"/>
              </w:rPr>
              <w:t>0.95</w:t>
            </w:r>
          </w:p>
        </w:tc>
        <w:tc>
          <w:tcPr>
            <w:tcW w:w="1307" w:type="dxa"/>
            <w:tcBorders>
              <w:top w:val="single" w:sz="4" w:space="0" w:color="auto"/>
              <w:left w:val="single" w:sz="4" w:space="0" w:color="auto"/>
              <w:bottom w:val="single" w:sz="4" w:space="0" w:color="auto"/>
              <w:right w:val="single" w:sz="4" w:space="0" w:color="auto"/>
            </w:tcBorders>
            <w:hideMark/>
          </w:tcPr>
          <w:p w14:paraId="5726948E" w14:textId="77777777" w:rsidR="000045AF" w:rsidRPr="000045AF" w:rsidRDefault="000045AF" w:rsidP="00CF4778">
            <w:pPr>
              <w:spacing w:after="100" w:afterAutospacing="1" w:line="259" w:lineRule="auto"/>
              <w:ind w:left="360"/>
              <w:rPr>
                <w:lang w:val="en-US"/>
              </w:rPr>
            </w:pPr>
            <w:r w:rsidRPr="000045AF">
              <w:rPr>
                <w:lang w:val="en-US"/>
              </w:rPr>
              <w:t>316</w:t>
            </w:r>
          </w:p>
        </w:tc>
      </w:tr>
      <w:tr w:rsidR="00CF4778" w:rsidRPr="000045AF" w14:paraId="2E9CAD4D"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F44723F" w14:textId="77777777" w:rsidR="000045AF" w:rsidRPr="000045AF" w:rsidRDefault="000045AF" w:rsidP="00CF4778">
            <w:pPr>
              <w:spacing w:after="100" w:afterAutospacing="1" w:line="259" w:lineRule="auto"/>
              <w:ind w:left="360"/>
              <w:rPr>
                <w:lang w:val="en-US"/>
              </w:rPr>
            </w:pPr>
            <w:proofErr w:type="spellStart"/>
            <w:r w:rsidRPr="000045AF">
              <w:rPr>
                <w:lang w:val="en-US"/>
              </w:rPr>
              <w:t>Grape___healthy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5FDFC44F" w14:textId="77777777" w:rsidR="000045AF" w:rsidRPr="000045AF" w:rsidRDefault="000045AF" w:rsidP="00CF4778">
            <w:pPr>
              <w:spacing w:after="100" w:afterAutospacing="1" w:line="259" w:lineRule="auto"/>
              <w:ind w:left="360"/>
              <w:rPr>
                <w:lang w:val="en-US"/>
              </w:rPr>
            </w:pPr>
            <w:r w:rsidRPr="000045AF">
              <w:rPr>
                <w:lang w:val="en-US"/>
              </w:rPr>
              <w:t>0.93</w:t>
            </w:r>
          </w:p>
        </w:tc>
        <w:tc>
          <w:tcPr>
            <w:tcW w:w="1220" w:type="dxa"/>
            <w:tcBorders>
              <w:top w:val="single" w:sz="4" w:space="0" w:color="auto"/>
              <w:left w:val="single" w:sz="4" w:space="0" w:color="auto"/>
              <w:bottom w:val="single" w:sz="4" w:space="0" w:color="auto"/>
              <w:right w:val="single" w:sz="4" w:space="0" w:color="auto"/>
            </w:tcBorders>
            <w:hideMark/>
          </w:tcPr>
          <w:p w14:paraId="267AFA58" w14:textId="77777777" w:rsidR="000045AF" w:rsidRPr="000045AF" w:rsidRDefault="000045AF" w:rsidP="00CF4778">
            <w:pPr>
              <w:spacing w:after="100" w:afterAutospacing="1" w:line="259" w:lineRule="auto"/>
              <w:ind w:left="360"/>
              <w:rPr>
                <w:lang w:val="en-US"/>
              </w:rPr>
            </w:pPr>
            <w:r w:rsidRPr="000045AF">
              <w:rPr>
                <w:lang w:val="en-US"/>
              </w:rPr>
              <w:t>0.92</w:t>
            </w:r>
          </w:p>
        </w:tc>
        <w:tc>
          <w:tcPr>
            <w:tcW w:w="1418" w:type="dxa"/>
            <w:tcBorders>
              <w:top w:val="single" w:sz="4" w:space="0" w:color="auto"/>
              <w:left w:val="single" w:sz="4" w:space="0" w:color="auto"/>
              <w:bottom w:val="single" w:sz="4" w:space="0" w:color="auto"/>
              <w:right w:val="single" w:sz="4" w:space="0" w:color="auto"/>
            </w:tcBorders>
            <w:hideMark/>
          </w:tcPr>
          <w:p w14:paraId="56E2CE2B"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560C3D68" w14:textId="77777777" w:rsidR="000045AF" w:rsidRPr="000045AF" w:rsidRDefault="000045AF" w:rsidP="00CF4778">
            <w:pPr>
              <w:spacing w:after="100" w:afterAutospacing="1" w:line="259" w:lineRule="auto"/>
              <w:ind w:left="360"/>
              <w:rPr>
                <w:lang w:val="en-US"/>
              </w:rPr>
            </w:pPr>
            <w:r w:rsidRPr="000045AF">
              <w:rPr>
                <w:lang w:val="en-US"/>
              </w:rPr>
              <w:t>341</w:t>
            </w:r>
          </w:p>
        </w:tc>
      </w:tr>
      <w:tr w:rsidR="00CF4778" w:rsidRPr="000045AF" w14:paraId="26194A68"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4BB139BD" w14:textId="77777777" w:rsidR="000045AF" w:rsidRPr="000045AF" w:rsidRDefault="000045AF" w:rsidP="00CF4778">
            <w:pPr>
              <w:spacing w:after="100" w:afterAutospacing="1" w:line="259" w:lineRule="auto"/>
              <w:ind w:left="360"/>
              <w:rPr>
                <w:lang w:val="en-US"/>
              </w:rPr>
            </w:pPr>
            <w:r w:rsidRPr="000045AF">
              <w:rPr>
                <w:lang w:val="en-US"/>
              </w:rPr>
              <w:t>Orange___</w:t>
            </w:r>
            <w:proofErr w:type="spellStart"/>
            <w:r w:rsidRPr="000045AF">
              <w:rPr>
                <w:lang w:val="en-US"/>
              </w:rPr>
              <w:t>citrus_greening</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900EE89" w14:textId="77777777" w:rsidR="000045AF" w:rsidRPr="000045AF" w:rsidRDefault="000045AF" w:rsidP="00CF4778">
            <w:pPr>
              <w:spacing w:after="100" w:afterAutospacing="1" w:line="259" w:lineRule="auto"/>
              <w:ind w:left="360"/>
              <w:rPr>
                <w:lang w:val="en-US"/>
              </w:rPr>
            </w:pPr>
            <w:r w:rsidRPr="000045AF">
              <w:rPr>
                <w:lang w:val="en-US"/>
              </w:rPr>
              <w:t>0.97</w:t>
            </w:r>
          </w:p>
        </w:tc>
        <w:tc>
          <w:tcPr>
            <w:tcW w:w="1220" w:type="dxa"/>
            <w:tcBorders>
              <w:top w:val="single" w:sz="4" w:space="0" w:color="auto"/>
              <w:left w:val="single" w:sz="4" w:space="0" w:color="auto"/>
              <w:bottom w:val="single" w:sz="4" w:space="0" w:color="auto"/>
              <w:right w:val="single" w:sz="4" w:space="0" w:color="auto"/>
            </w:tcBorders>
            <w:hideMark/>
          </w:tcPr>
          <w:p w14:paraId="63CBE6AB" w14:textId="77777777" w:rsidR="000045AF" w:rsidRPr="000045AF" w:rsidRDefault="000045AF" w:rsidP="00CF4778">
            <w:pPr>
              <w:spacing w:after="100" w:afterAutospacing="1" w:line="259" w:lineRule="auto"/>
              <w:ind w:left="360"/>
              <w:rPr>
                <w:lang w:val="en-US"/>
              </w:rPr>
            </w:pPr>
            <w:r w:rsidRPr="000045AF">
              <w:rPr>
                <w:lang w:val="en-US"/>
              </w:rPr>
              <w:t>1.0</w:t>
            </w:r>
          </w:p>
        </w:tc>
        <w:tc>
          <w:tcPr>
            <w:tcW w:w="1418" w:type="dxa"/>
            <w:tcBorders>
              <w:top w:val="single" w:sz="4" w:space="0" w:color="auto"/>
              <w:left w:val="single" w:sz="4" w:space="0" w:color="auto"/>
              <w:bottom w:val="single" w:sz="4" w:space="0" w:color="auto"/>
              <w:right w:val="single" w:sz="4" w:space="0" w:color="auto"/>
            </w:tcBorders>
            <w:hideMark/>
          </w:tcPr>
          <w:p w14:paraId="205D135A" w14:textId="77777777" w:rsidR="000045AF" w:rsidRPr="000045AF" w:rsidRDefault="000045AF" w:rsidP="00CF4778">
            <w:pPr>
              <w:spacing w:after="100" w:afterAutospacing="1" w:line="259" w:lineRule="auto"/>
              <w:ind w:left="360"/>
              <w:rPr>
                <w:lang w:val="en-US"/>
              </w:rPr>
            </w:pPr>
            <w:r w:rsidRPr="000045AF">
              <w:rPr>
                <w:lang w:val="en-US"/>
              </w:rPr>
              <w:t>0.98</w:t>
            </w:r>
          </w:p>
        </w:tc>
        <w:tc>
          <w:tcPr>
            <w:tcW w:w="1307" w:type="dxa"/>
            <w:tcBorders>
              <w:top w:val="single" w:sz="4" w:space="0" w:color="auto"/>
              <w:left w:val="single" w:sz="4" w:space="0" w:color="auto"/>
              <w:bottom w:val="single" w:sz="4" w:space="0" w:color="auto"/>
              <w:right w:val="single" w:sz="4" w:space="0" w:color="auto"/>
            </w:tcBorders>
            <w:hideMark/>
          </w:tcPr>
          <w:p w14:paraId="2DBC2662" w14:textId="77777777" w:rsidR="000045AF" w:rsidRPr="000045AF" w:rsidRDefault="000045AF" w:rsidP="00CF4778">
            <w:pPr>
              <w:spacing w:after="100" w:afterAutospacing="1" w:line="259" w:lineRule="auto"/>
              <w:ind w:left="360"/>
              <w:rPr>
                <w:lang w:val="en-US"/>
              </w:rPr>
            </w:pPr>
            <w:r w:rsidRPr="000045AF">
              <w:rPr>
                <w:lang w:val="en-US"/>
              </w:rPr>
              <w:t>1102</w:t>
            </w:r>
          </w:p>
        </w:tc>
      </w:tr>
      <w:tr w:rsidR="00CF4778" w:rsidRPr="000045AF" w14:paraId="297FA6B1"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3348323A" w14:textId="77777777" w:rsidR="000045AF" w:rsidRPr="000045AF" w:rsidRDefault="000045AF" w:rsidP="00CF4778">
            <w:pPr>
              <w:spacing w:after="100" w:afterAutospacing="1" w:line="259" w:lineRule="auto"/>
              <w:ind w:left="360"/>
              <w:rPr>
                <w:lang w:val="en-US"/>
              </w:rPr>
            </w:pPr>
            <w:r w:rsidRPr="000045AF">
              <w:rPr>
                <w:lang w:val="en-US"/>
              </w:rPr>
              <w:t>Peach___</w:t>
            </w:r>
            <w:proofErr w:type="spellStart"/>
            <w:r w:rsidRPr="000045AF">
              <w:rPr>
                <w:lang w:val="en-US"/>
              </w:rPr>
              <w:t>bacterial_spot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3BBA89E" w14:textId="77777777" w:rsidR="000045AF" w:rsidRPr="000045AF" w:rsidRDefault="000045AF" w:rsidP="00CF4778">
            <w:pPr>
              <w:spacing w:after="100" w:afterAutospacing="1" w:line="259" w:lineRule="auto"/>
              <w:ind w:left="360"/>
              <w:rPr>
                <w:lang w:val="en-US"/>
              </w:rPr>
            </w:pPr>
            <w:r w:rsidRPr="000045AF">
              <w:rPr>
                <w:lang w:val="en-US"/>
              </w:rPr>
              <w:t>0.85</w:t>
            </w:r>
          </w:p>
        </w:tc>
        <w:tc>
          <w:tcPr>
            <w:tcW w:w="1220" w:type="dxa"/>
            <w:tcBorders>
              <w:top w:val="single" w:sz="4" w:space="0" w:color="auto"/>
              <w:left w:val="single" w:sz="4" w:space="0" w:color="auto"/>
              <w:bottom w:val="single" w:sz="4" w:space="0" w:color="auto"/>
              <w:right w:val="single" w:sz="4" w:space="0" w:color="auto"/>
            </w:tcBorders>
            <w:hideMark/>
          </w:tcPr>
          <w:p w14:paraId="0140B588" w14:textId="77777777" w:rsidR="000045AF" w:rsidRPr="000045AF" w:rsidRDefault="000045AF" w:rsidP="00CF4778">
            <w:pPr>
              <w:spacing w:after="100" w:afterAutospacing="1" w:line="259" w:lineRule="auto"/>
              <w:ind w:left="360"/>
              <w:rPr>
                <w:lang w:val="en-US"/>
              </w:rPr>
            </w:pPr>
            <w:r w:rsidRPr="000045AF">
              <w:rPr>
                <w:lang w:val="en-US"/>
              </w:rPr>
              <w:t>0.92</w:t>
            </w:r>
          </w:p>
        </w:tc>
        <w:tc>
          <w:tcPr>
            <w:tcW w:w="1418" w:type="dxa"/>
            <w:tcBorders>
              <w:top w:val="single" w:sz="4" w:space="0" w:color="auto"/>
              <w:left w:val="single" w:sz="4" w:space="0" w:color="auto"/>
              <w:bottom w:val="single" w:sz="4" w:space="0" w:color="auto"/>
              <w:right w:val="single" w:sz="4" w:space="0" w:color="auto"/>
            </w:tcBorders>
            <w:hideMark/>
          </w:tcPr>
          <w:p w14:paraId="2A80C6E6"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295B2AA4" w14:textId="77777777" w:rsidR="000045AF" w:rsidRPr="000045AF" w:rsidRDefault="000045AF" w:rsidP="00CF4778">
            <w:pPr>
              <w:spacing w:after="100" w:afterAutospacing="1" w:line="259" w:lineRule="auto"/>
              <w:ind w:left="360"/>
              <w:rPr>
                <w:lang w:val="en-US"/>
              </w:rPr>
            </w:pPr>
            <w:r w:rsidRPr="000045AF">
              <w:rPr>
                <w:lang w:val="en-US"/>
              </w:rPr>
              <w:t>460</w:t>
            </w:r>
          </w:p>
        </w:tc>
      </w:tr>
      <w:tr w:rsidR="00CF4778" w:rsidRPr="000045AF" w14:paraId="129ADCA6"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212A8C9D" w14:textId="77777777" w:rsidR="000045AF" w:rsidRPr="000045AF" w:rsidRDefault="000045AF" w:rsidP="00CF4778">
            <w:pPr>
              <w:spacing w:after="100" w:afterAutospacing="1" w:line="259" w:lineRule="auto"/>
              <w:ind w:left="360"/>
              <w:rPr>
                <w:lang w:val="en-US"/>
              </w:rPr>
            </w:pPr>
            <w:proofErr w:type="spellStart"/>
            <w:r w:rsidRPr="000045AF">
              <w:rPr>
                <w:lang w:val="en-US"/>
              </w:rPr>
              <w:t>Peach___healthy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861169F" w14:textId="77777777" w:rsidR="000045AF" w:rsidRPr="000045AF" w:rsidRDefault="000045AF" w:rsidP="00CF4778">
            <w:pPr>
              <w:spacing w:after="100" w:afterAutospacing="1" w:line="259" w:lineRule="auto"/>
              <w:ind w:left="360"/>
              <w:rPr>
                <w:lang w:val="en-US"/>
              </w:rPr>
            </w:pPr>
            <w:r w:rsidRPr="000045AF">
              <w:rPr>
                <w:lang w:val="en-US"/>
              </w:rPr>
              <w:t>0.92</w:t>
            </w:r>
          </w:p>
        </w:tc>
        <w:tc>
          <w:tcPr>
            <w:tcW w:w="1220" w:type="dxa"/>
            <w:tcBorders>
              <w:top w:val="single" w:sz="4" w:space="0" w:color="auto"/>
              <w:left w:val="single" w:sz="4" w:space="0" w:color="auto"/>
              <w:bottom w:val="single" w:sz="4" w:space="0" w:color="auto"/>
              <w:right w:val="single" w:sz="4" w:space="0" w:color="auto"/>
            </w:tcBorders>
            <w:hideMark/>
          </w:tcPr>
          <w:p w14:paraId="3FADC111" w14:textId="77777777" w:rsidR="000045AF" w:rsidRPr="000045AF" w:rsidRDefault="000045AF" w:rsidP="00CF4778">
            <w:pPr>
              <w:spacing w:after="100" w:afterAutospacing="1" w:line="259" w:lineRule="auto"/>
              <w:ind w:left="360"/>
              <w:rPr>
                <w:lang w:val="en-US"/>
              </w:rPr>
            </w:pPr>
            <w:r w:rsidRPr="000045AF">
              <w:rPr>
                <w:lang w:val="en-US"/>
              </w:rPr>
              <w:t>0.67</w:t>
            </w:r>
          </w:p>
        </w:tc>
        <w:tc>
          <w:tcPr>
            <w:tcW w:w="1418" w:type="dxa"/>
            <w:tcBorders>
              <w:top w:val="single" w:sz="4" w:space="0" w:color="auto"/>
              <w:left w:val="single" w:sz="4" w:space="0" w:color="auto"/>
              <w:bottom w:val="single" w:sz="4" w:space="0" w:color="auto"/>
              <w:right w:val="single" w:sz="4" w:space="0" w:color="auto"/>
            </w:tcBorders>
            <w:hideMark/>
          </w:tcPr>
          <w:p w14:paraId="07D48F9B" w14:textId="77777777" w:rsidR="000045AF" w:rsidRPr="000045AF" w:rsidRDefault="000045AF" w:rsidP="00CF4778">
            <w:pPr>
              <w:spacing w:after="100" w:afterAutospacing="1" w:line="259" w:lineRule="auto"/>
              <w:ind w:left="360"/>
              <w:rPr>
                <w:lang w:val="en-US"/>
              </w:rPr>
            </w:pPr>
            <w:r w:rsidRPr="000045AF">
              <w:rPr>
                <w:lang w:val="en-US"/>
              </w:rPr>
              <w:t>0.77</w:t>
            </w:r>
          </w:p>
        </w:tc>
        <w:tc>
          <w:tcPr>
            <w:tcW w:w="1307" w:type="dxa"/>
            <w:tcBorders>
              <w:top w:val="single" w:sz="4" w:space="0" w:color="auto"/>
              <w:left w:val="single" w:sz="4" w:space="0" w:color="auto"/>
              <w:bottom w:val="single" w:sz="4" w:space="0" w:color="auto"/>
              <w:right w:val="single" w:sz="4" w:space="0" w:color="auto"/>
            </w:tcBorders>
            <w:hideMark/>
          </w:tcPr>
          <w:p w14:paraId="0095EC67" w14:textId="77777777" w:rsidR="000045AF" w:rsidRPr="000045AF" w:rsidRDefault="000045AF" w:rsidP="00CF4778">
            <w:pPr>
              <w:spacing w:after="100" w:afterAutospacing="1" w:line="259" w:lineRule="auto"/>
              <w:ind w:left="360"/>
              <w:rPr>
                <w:lang w:val="en-US"/>
              </w:rPr>
            </w:pPr>
            <w:r w:rsidRPr="000045AF">
              <w:rPr>
                <w:lang w:val="en-US"/>
              </w:rPr>
              <w:t>72</w:t>
            </w:r>
          </w:p>
        </w:tc>
      </w:tr>
      <w:tr w:rsidR="00CF4778" w:rsidRPr="000045AF" w14:paraId="69AEA337"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A0F8CBE"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bacterial_wilt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21974275" w14:textId="77777777" w:rsidR="000045AF" w:rsidRPr="000045AF" w:rsidRDefault="000045AF" w:rsidP="00CF4778">
            <w:pPr>
              <w:spacing w:after="100" w:afterAutospacing="1" w:line="259" w:lineRule="auto"/>
              <w:ind w:left="360"/>
              <w:rPr>
                <w:lang w:val="en-US"/>
              </w:rPr>
            </w:pPr>
            <w:r w:rsidRPr="000045AF">
              <w:rPr>
                <w:lang w:val="en-US"/>
              </w:rPr>
              <w:t>0.63</w:t>
            </w:r>
          </w:p>
        </w:tc>
        <w:tc>
          <w:tcPr>
            <w:tcW w:w="1220" w:type="dxa"/>
            <w:tcBorders>
              <w:top w:val="single" w:sz="4" w:space="0" w:color="auto"/>
              <w:left w:val="single" w:sz="4" w:space="0" w:color="auto"/>
              <w:bottom w:val="single" w:sz="4" w:space="0" w:color="auto"/>
              <w:right w:val="single" w:sz="4" w:space="0" w:color="auto"/>
            </w:tcBorders>
            <w:hideMark/>
          </w:tcPr>
          <w:p w14:paraId="42DD542D" w14:textId="77777777" w:rsidR="000045AF" w:rsidRPr="000045AF" w:rsidRDefault="000045AF" w:rsidP="00CF4778">
            <w:pPr>
              <w:spacing w:after="100" w:afterAutospacing="1" w:line="259" w:lineRule="auto"/>
              <w:ind w:left="360"/>
              <w:rPr>
                <w:lang w:val="en-US"/>
              </w:rPr>
            </w:pPr>
            <w:r w:rsidRPr="000045AF">
              <w:rPr>
                <w:lang w:val="en-US"/>
              </w:rPr>
              <w:t>0.59</w:t>
            </w:r>
          </w:p>
        </w:tc>
        <w:tc>
          <w:tcPr>
            <w:tcW w:w="1418" w:type="dxa"/>
            <w:tcBorders>
              <w:top w:val="single" w:sz="4" w:space="0" w:color="auto"/>
              <w:left w:val="single" w:sz="4" w:space="0" w:color="auto"/>
              <w:bottom w:val="single" w:sz="4" w:space="0" w:color="auto"/>
              <w:right w:val="single" w:sz="4" w:space="0" w:color="auto"/>
            </w:tcBorders>
            <w:hideMark/>
          </w:tcPr>
          <w:p w14:paraId="3FF31BBD" w14:textId="77777777" w:rsidR="000045AF" w:rsidRPr="000045AF" w:rsidRDefault="000045AF" w:rsidP="00CF4778">
            <w:pPr>
              <w:spacing w:after="100" w:afterAutospacing="1" w:line="259" w:lineRule="auto"/>
              <w:ind w:left="360"/>
              <w:rPr>
                <w:lang w:val="en-US"/>
              </w:rPr>
            </w:pPr>
            <w:r w:rsidRPr="000045AF">
              <w:rPr>
                <w:lang w:val="en-US"/>
              </w:rPr>
              <w:t>0.61</w:t>
            </w:r>
          </w:p>
        </w:tc>
        <w:tc>
          <w:tcPr>
            <w:tcW w:w="1307" w:type="dxa"/>
            <w:tcBorders>
              <w:top w:val="single" w:sz="4" w:space="0" w:color="auto"/>
              <w:left w:val="single" w:sz="4" w:space="0" w:color="auto"/>
              <w:bottom w:val="single" w:sz="4" w:space="0" w:color="auto"/>
              <w:right w:val="single" w:sz="4" w:space="0" w:color="auto"/>
            </w:tcBorders>
            <w:hideMark/>
          </w:tcPr>
          <w:p w14:paraId="6C7BEFE2" w14:textId="77777777" w:rsidR="000045AF" w:rsidRPr="000045AF" w:rsidRDefault="000045AF" w:rsidP="00CF4778">
            <w:pPr>
              <w:spacing w:after="100" w:afterAutospacing="1" w:line="259" w:lineRule="auto"/>
              <w:ind w:left="360"/>
              <w:rPr>
                <w:lang w:val="en-US"/>
              </w:rPr>
            </w:pPr>
            <w:r w:rsidRPr="000045AF">
              <w:rPr>
                <w:lang w:val="en-US"/>
              </w:rPr>
              <w:t>114</w:t>
            </w:r>
          </w:p>
        </w:tc>
      </w:tr>
      <w:tr w:rsidR="00CF4778" w:rsidRPr="000045AF" w14:paraId="1F397F37"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6BB86765"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early_blight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1C63758B" w14:textId="77777777" w:rsidR="000045AF" w:rsidRPr="000045AF" w:rsidRDefault="000045AF" w:rsidP="00CF4778">
            <w:pPr>
              <w:spacing w:after="100" w:afterAutospacing="1" w:line="259" w:lineRule="auto"/>
              <w:ind w:left="360"/>
              <w:rPr>
                <w:lang w:val="en-US"/>
              </w:rPr>
            </w:pPr>
            <w:r w:rsidRPr="000045AF">
              <w:rPr>
                <w:lang w:val="en-US"/>
              </w:rPr>
              <w:t>0.88</w:t>
            </w:r>
          </w:p>
        </w:tc>
        <w:tc>
          <w:tcPr>
            <w:tcW w:w="1220" w:type="dxa"/>
            <w:tcBorders>
              <w:top w:val="single" w:sz="4" w:space="0" w:color="auto"/>
              <w:left w:val="single" w:sz="4" w:space="0" w:color="auto"/>
              <w:bottom w:val="single" w:sz="4" w:space="0" w:color="auto"/>
              <w:right w:val="single" w:sz="4" w:space="0" w:color="auto"/>
            </w:tcBorders>
            <w:hideMark/>
          </w:tcPr>
          <w:p w14:paraId="2EA1260C" w14:textId="77777777" w:rsidR="000045AF" w:rsidRPr="000045AF" w:rsidRDefault="000045AF" w:rsidP="00CF4778">
            <w:pPr>
              <w:spacing w:after="100" w:afterAutospacing="1" w:line="259" w:lineRule="auto"/>
              <w:ind w:left="360"/>
              <w:rPr>
                <w:lang w:val="en-US"/>
              </w:rPr>
            </w:pPr>
            <w:r w:rsidRPr="000045AF">
              <w:rPr>
                <w:lang w:val="en-US"/>
              </w:rPr>
              <w:t>0.88</w:t>
            </w:r>
          </w:p>
        </w:tc>
        <w:tc>
          <w:tcPr>
            <w:tcW w:w="1418" w:type="dxa"/>
            <w:tcBorders>
              <w:top w:val="single" w:sz="4" w:space="0" w:color="auto"/>
              <w:left w:val="single" w:sz="4" w:space="0" w:color="auto"/>
              <w:bottom w:val="single" w:sz="4" w:space="0" w:color="auto"/>
              <w:right w:val="single" w:sz="4" w:space="0" w:color="auto"/>
            </w:tcBorders>
            <w:hideMark/>
          </w:tcPr>
          <w:p w14:paraId="773D57F3"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0763EAF5" w14:textId="77777777" w:rsidR="000045AF" w:rsidRPr="000045AF" w:rsidRDefault="000045AF" w:rsidP="00CF4778">
            <w:pPr>
              <w:spacing w:after="100" w:afterAutospacing="1" w:line="259" w:lineRule="auto"/>
              <w:ind w:left="360"/>
              <w:rPr>
                <w:lang w:val="en-US"/>
              </w:rPr>
            </w:pPr>
            <w:r w:rsidRPr="000045AF">
              <w:rPr>
                <w:lang w:val="en-US"/>
              </w:rPr>
              <w:t>526</w:t>
            </w:r>
          </w:p>
        </w:tc>
      </w:tr>
      <w:tr w:rsidR="00CF4778" w:rsidRPr="000045AF" w14:paraId="76098712"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BD21C05" w14:textId="77777777" w:rsidR="000045AF" w:rsidRPr="000045AF" w:rsidRDefault="000045AF" w:rsidP="00CF4778">
            <w:pPr>
              <w:spacing w:after="100" w:afterAutospacing="1" w:line="259" w:lineRule="auto"/>
              <w:ind w:left="360"/>
              <w:rPr>
                <w:lang w:val="en-US"/>
              </w:rPr>
            </w:pPr>
            <w:proofErr w:type="spellStart"/>
            <w:r w:rsidRPr="000045AF">
              <w:rPr>
                <w:lang w:val="en-US"/>
              </w:rPr>
              <w:t>Potato___healthy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4689F11D" w14:textId="77777777" w:rsidR="000045AF" w:rsidRPr="000045AF" w:rsidRDefault="000045AF" w:rsidP="00CF4778">
            <w:pPr>
              <w:spacing w:after="100" w:afterAutospacing="1" w:line="259" w:lineRule="auto"/>
              <w:ind w:left="360"/>
              <w:rPr>
                <w:lang w:val="en-US"/>
              </w:rPr>
            </w:pPr>
            <w:r w:rsidRPr="000045AF">
              <w:rPr>
                <w:lang w:val="en-US"/>
              </w:rPr>
              <w:t>0.75</w:t>
            </w:r>
          </w:p>
        </w:tc>
        <w:tc>
          <w:tcPr>
            <w:tcW w:w="1220" w:type="dxa"/>
            <w:tcBorders>
              <w:top w:val="single" w:sz="4" w:space="0" w:color="auto"/>
              <w:left w:val="single" w:sz="4" w:space="0" w:color="auto"/>
              <w:bottom w:val="single" w:sz="4" w:space="0" w:color="auto"/>
              <w:right w:val="single" w:sz="4" w:space="0" w:color="auto"/>
            </w:tcBorders>
            <w:hideMark/>
          </w:tcPr>
          <w:p w14:paraId="34F3C4C5" w14:textId="77777777" w:rsidR="000045AF" w:rsidRPr="000045AF" w:rsidRDefault="000045AF" w:rsidP="00CF4778">
            <w:pPr>
              <w:spacing w:after="100" w:afterAutospacing="1" w:line="259" w:lineRule="auto"/>
              <w:ind w:left="360"/>
              <w:rPr>
                <w:lang w:val="en-US"/>
              </w:rPr>
            </w:pPr>
            <w:r w:rsidRPr="000045AF">
              <w:rPr>
                <w:lang w:val="en-US"/>
              </w:rPr>
              <w:t>0.69</w:t>
            </w:r>
          </w:p>
        </w:tc>
        <w:tc>
          <w:tcPr>
            <w:tcW w:w="1418" w:type="dxa"/>
            <w:tcBorders>
              <w:top w:val="single" w:sz="4" w:space="0" w:color="auto"/>
              <w:left w:val="single" w:sz="4" w:space="0" w:color="auto"/>
              <w:bottom w:val="single" w:sz="4" w:space="0" w:color="auto"/>
              <w:right w:val="single" w:sz="4" w:space="0" w:color="auto"/>
            </w:tcBorders>
            <w:hideMark/>
          </w:tcPr>
          <w:p w14:paraId="06D08E3D" w14:textId="77777777" w:rsidR="000045AF" w:rsidRPr="000045AF" w:rsidRDefault="000045AF" w:rsidP="00CF4778">
            <w:pPr>
              <w:spacing w:after="100" w:afterAutospacing="1" w:line="259" w:lineRule="auto"/>
              <w:ind w:left="360"/>
              <w:rPr>
                <w:lang w:val="en-US"/>
              </w:rPr>
            </w:pPr>
            <w:r w:rsidRPr="000045AF">
              <w:rPr>
                <w:lang w:val="en-US"/>
              </w:rPr>
              <w:t>0.72</w:t>
            </w:r>
          </w:p>
        </w:tc>
        <w:tc>
          <w:tcPr>
            <w:tcW w:w="1307" w:type="dxa"/>
            <w:tcBorders>
              <w:top w:val="single" w:sz="4" w:space="0" w:color="auto"/>
              <w:left w:val="single" w:sz="4" w:space="0" w:color="auto"/>
              <w:bottom w:val="single" w:sz="4" w:space="0" w:color="auto"/>
              <w:right w:val="single" w:sz="4" w:space="0" w:color="auto"/>
            </w:tcBorders>
            <w:hideMark/>
          </w:tcPr>
          <w:p w14:paraId="09ED7761" w14:textId="77777777" w:rsidR="000045AF" w:rsidRPr="000045AF" w:rsidRDefault="000045AF" w:rsidP="00CF4778">
            <w:pPr>
              <w:spacing w:after="100" w:afterAutospacing="1" w:line="259" w:lineRule="auto"/>
              <w:ind w:left="360"/>
              <w:rPr>
                <w:lang w:val="en-US"/>
              </w:rPr>
            </w:pPr>
            <w:r w:rsidRPr="000045AF">
              <w:rPr>
                <w:lang w:val="en-US"/>
              </w:rPr>
              <w:t>455</w:t>
            </w:r>
          </w:p>
        </w:tc>
      </w:tr>
      <w:tr w:rsidR="00CF4778" w:rsidRPr="000045AF" w14:paraId="00590006"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668FBEA3"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late_blight</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33917238" w14:textId="77777777" w:rsidR="000045AF" w:rsidRPr="000045AF" w:rsidRDefault="000045AF" w:rsidP="00CF4778">
            <w:pPr>
              <w:spacing w:after="100" w:afterAutospacing="1" w:line="259" w:lineRule="auto"/>
              <w:ind w:left="360"/>
              <w:rPr>
                <w:lang w:val="en-US"/>
              </w:rPr>
            </w:pPr>
            <w:r w:rsidRPr="000045AF">
              <w:rPr>
                <w:lang w:val="en-US"/>
              </w:rPr>
              <w:t>0.76</w:t>
            </w:r>
          </w:p>
        </w:tc>
        <w:tc>
          <w:tcPr>
            <w:tcW w:w="1220" w:type="dxa"/>
            <w:tcBorders>
              <w:top w:val="single" w:sz="4" w:space="0" w:color="auto"/>
              <w:left w:val="single" w:sz="4" w:space="0" w:color="auto"/>
              <w:bottom w:val="single" w:sz="4" w:space="0" w:color="auto"/>
              <w:right w:val="single" w:sz="4" w:space="0" w:color="auto"/>
            </w:tcBorders>
            <w:hideMark/>
          </w:tcPr>
          <w:p w14:paraId="6DD7A39C" w14:textId="77777777" w:rsidR="000045AF" w:rsidRPr="000045AF" w:rsidRDefault="000045AF" w:rsidP="00CF4778">
            <w:pPr>
              <w:spacing w:after="100" w:afterAutospacing="1" w:line="259" w:lineRule="auto"/>
              <w:ind w:left="360"/>
              <w:rPr>
                <w:lang w:val="en-US"/>
              </w:rPr>
            </w:pPr>
            <w:r w:rsidRPr="000045AF">
              <w:rPr>
                <w:lang w:val="en-US"/>
              </w:rPr>
              <w:t>0.8</w:t>
            </w:r>
          </w:p>
        </w:tc>
        <w:tc>
          <w:tcPr>
            <w:tcW w:w="1418" w:type="dxa"/>
            <w:tcBorders>
              <w:top w:val="single" w:sz="4" w:space="0" w:color="auto"/>
              <w:left w:val="single" w:sz="4" w:space="0" w:color="auto"/>
              <w:bottom w:val="single" w:sz="4" w:space="0" w:color="auto"/>
              <w:right w:val="single" w:sz="4" w:space="0" w:color="auto"/>
            </w:tcBorders>
            <w:hideMark/>
          </w:tcPr>
          <w:p w14:paraId="04AC8CA4" w14:textId="77777777" w:rsidR="000045AF" w:rsidRPr="000045AF" w:rsidRDefault="000045AF" w:rsidP="00CF4778">
            <w:pPr>
              <w:spacing w:after="100" w:afterAutospacing="1" w:line="259" w:lineRule="auto"/>
              <w:ind w:left="360"/>
              <w:rPr>
                <w:lang w:val="en-US"/>
              </w:rPr>
            </w:pPr>
            <w:r w:rsidRPr="000045AF">
              <w:rPr>
                <w:lang w:val="en-US"/>
              </w:rPr>
              <w:t>0.78</w:t>
            </w:r>
          </w:p>
        </w:tc>
        <w:tc>
          <w:tcPr>
            <w:tcW w:w="1307" w:type="dxa"/>
            <w:tcBorders>
              <w:top w:val="single" w:sz="4" w:space="0" w:color="auto"/>
              <w:left w:val="single" w:sz="4" w:space="0" w:color="auto"/>
              <w:bottom w:val="single" w:sz="4" w:space="0" w:color="auto"/>
              <w:right w:val="single" w:sz="4" w:space="0" w:color="auto"/>
            </w:tcBorders>
            <w:hideMark/>
          </w:tcPr>
          <w:p w14:paraId="6A9C1185" w14:textId="77777777" w:rsidR="000045AF" w:rsidRPr="000045AF" w:rsidRDefault="000045AF" w:rsidP="00CF4778">
            <w:pPr>
              <w:spacing w:after="100" w:afterAutospacing="1" w:line="259" w:lineRule="auto"/>
              <w:ind w:left="360"/>
              <w:rPr>
                <w:lang w:val="en-US"/>
              </w:rPr>
            </w:pPr>
            <w:r w:rsidRPr="000045AF">
              <w:rPr>
                <w:lang w:val="en-US"/>
              </w:rPr>
              <w:t>417</w:t>
            </w:r>
          </w:p>
        </w:tc>
      </w:tr>
      <w:tr w:rsidR="00CF4778" w:rsidRPr="000045AF" w14:paraId="57BEE05E"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1629E73"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leafroll_virus</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F658B6D"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25A2C12C" w14:textId="77777777" w:rsidR="000045AF" w:rsidRPr="000045AF" w:rsidRDefault="000045AF" w:rsidP="00CF4778">
            <w:pPr>
              <w:spacing w:after="100" w:afterAutospacing="1" w:line="259" w:lineRule="auto"/>
              <w:ind w:left="360"/>
              <w:rPr>
                <w:lang w:val="en-US"/>
              </w:rPr>
            </w:pPr>
            <w:r w:rsidRPr="000045AF">
              <w:rPr>
                <w:lang w:val="en-US"/>
              </w:rPr>
              <w:t>0.76</w:t>
            </w:r>
          </w:p>
        </w:tc>
        <w:tc>
          <w:tcPr>
            <w:tcW w:w="1418" w:type="dxa"/>
            <w:tcBorders>
              <w:top w:val="single" w:sz="4" w:space="0" w:color="auto"/>
              <w:left w:val="single" w:sz="4" w:space="0" w:color="auto"/>
              <w:bottom w:val="single" w:sz="4" w:space="0" w:color="auto"/>
              <w:right w:val="single" w:sz="4" w:space="0" w:color="auto"/>
            </w:tcBorders>
            <w:hideMark/>
          </w:tcPr>
          <w:p w14:paraId="6FD9701A" w14:textId="77777777" w:rsidR="000045AF" w:rsidRPr="000045AF" w:rsidRDefault="000045AF" w:rsidP="00CF4778">
            <w:pPr>
              <w:spacing w:after="100" w:afterAutospacing="1" w:line="259" w:lineRule="auto"/>
              <w:ind w:left="360"/>
              <w:rPr>
                <w:lang w:val="en-US"/>
              </w:rPr>
            </w:pPr>
            <w:r w:rsidRPr="000045AF">
              <w:rPr>
                <w:lang w:val="en-US"/>
              </w:rPr>
              <w:t>0.86</w:t>
            </w:r>
          </w:p>
        </w:tc>
        <w:tc>
          <w:tcPr>
            <w:tcW w:w="1307" w:type="dxa"/>
            <w:tcBorders>
              <w:top w:val="single" w:sz="4" w:space="0" w:color="auto"/>
              <w:left w:val="single" w:sz="4" w:space="0" w:color="auto"/>
              <w:bottom w:val="single" w:sz="4" w:space="0" w:color="auto"/>
              <w:right w:val="single" w:sz="4" w:space="0" w:color="auto"/>
            </w:tcBorders>
            <w:hideMark/>
          </w:tcPr>
          <w:p w14:paraId="03AE7B5A" w14:textId="77777777" w:rsidR="000045AF" w:rsidRPr="000045AF" w:rsidRDefault="000045AF" w:rsidP="00CF4778">
            <w:pPr>
              <w:spacing w:after="100" w:afterAutospacing="1" w:line="259" w:lineRule="auto"/>
              <w:ind w:left="360"/>
              <w:rPr>
                <w:lang w:val="en-US"/>
              </w:rPr>
            </w:pPr>
            <w:r w:rsidRPr="000045AF">
              <w:rPr>
                <w:lang w:val="en-US"/>
              </w:rPr>
              <w:t>105</w:t>
            </w:r>
          </w:p>
        </w:tc>
      </w:tr>
      <w:tr w:rsidR="00CF4778" w:rsidRPr="000045AF" w14:paraId="05F29605"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50B26A96"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mosaic_virus</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67AFE0AB" w14:textId="77777777" w:rsidR="000045AF" w:rsidRPr="000045AF" w:rsidRDefault="000045AF" w:rsidP="00CF4778">
            <w:pPr>
              <w:spacing w:after="100" w:afterAutospacing="1" w:line="259" w:lineRule="auto"/>
              <w:ind w:left="360"/>
              <w:rPr>
                <w:lang w:val="en-US"/>
              </w:rPr>
            </w:pPr>
            <w:r w:rsidRPr="000045AF">
              <w:rPr>
                <w:lang w:val="en-US"/>
              </w:rPr>
              <w:t>0.75</w:t>
            </w:r>
          </w:p>
        </w:tc>
        <w:tc>
          <w:tcPr>
            <w:tcW w:w="1220" w:type="dxa"/>
            <w:tcBorders>
              <w:top w:val="single" w:sz="4" w:space="0" w:color="auto"/>
              <w:left w:val="single" w:sz="4" w:space="0" w:color="auto"/>
              <w:bottom w:val="single" w:sz="4" w:space="0" w:color="auto"/>
              <w:right w:val="single" w:sz="4" w:space="0" w:color="auto"/>
            </w:tcBorders>
            <w:hideMark/>
          </w:tcPr>
          <w:p w14:paraId="614AFAB4"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1480AB87" w14:textId="77777777" w:rsidR="000045AF" w:rsidRPr="000045AF" w:rsidRDefault="000045AF" w:rsidP="00CF4778">
            <w:pPr>
              <w:spacing w:after="100" w:afterAutospacing="1" w:line="259" w:lineRule="auto"/>
              <w:ind w:left="360"/>
              <w:rPr>
                <w:lang w:val="en-US"/>
              </w:rPr>
            </w:pPr>
            <w:r w:rsidRPr="000045AF">
              <w:rPr>
                <w:lang w:val="en-US"/>
              </w:rPr>
              <w:t>0.79</w:t>
            </w:r>
          </w:p>
        </w:tc>
        <w:tc>
          <w:tcPr>
            <w:tcW w:w="1307" w:type="dxa"/>
            <w:tcBorders>
              <w:top w:val="single" w:sz="4" w:space="0" w:color="auto"/>
              <w:left w:val="single" w:sz="4" w:space="0" w:color="auto"/>
              <w:bottom w:val="single" w:sz="4" w:space="0" w:color="auto"/>
              <w:right w:val="single" w:sz="4" w:space="0" w:color="auto"/>
            </w:tcBorders>
            <w:hideMark/>
          </w:tcPr>
          <w:p w14:paraId="27410F3E" w14:textId="77777777" w:rsidR="000045AF" w:rsidRPr="000045AF" w:rsidRDefault="000045AF" w:rsidP="00CF4778">
            <w:pPr>
              <w:spacing w:after="100" w:afterAutospacing="1" w:line="259" w:lineRule="auto"/>
              <w:ind w:left="360"/>
              <w:rPr>
                <w:lang w:val="en-US"/>
              </w:rPr>
            </w:pPr>
            <w:r w:rsidRPr="000045AF">
              <w:rPr>
                <w:lang w:val="en-US"/>
              </w:rPr>
              <w:t>133</w:t>
            </w:r>
          </w:p>
        </w:tc>
      </w:tr>
      <w:tr w:rsidR="00CF4778" w:rsidRPr="000045AF" w14:paraId="735ADD8B"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4671DEC9" w14:textId="77777777" w:rsidR="000045AF" w:rsidRPr="000045AF" w:rsidRDefault="000045AF" w:rsidP="00CF4778">
            <w:pPr>
              <w:spacing w:after="100" w:afterAutospacing="1" w:line="259" w:lineRule="auto"/>
              <w:ind w:left="360"/>
              <w:rPr>
                <w:lang w:val="en-US"/>
              </w:rPr>
            </w:pPr>
            <w:proofErr w:type="spellStart"/>
            <w:r w:rsidRPr="000045AF">
              <w:rPr>
                <w:lang w:val="en-US"/>
              </w:rPr>
              <w:t>Potato___nematode</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197C9BDD" w14:textId="77777777" w:rsidR="000045AF" w:rsidRPr="000045AF" w:rsidRDefault="000045AF" w:rsidP="00CF4778">
            <w:pPr>
              <w:spacing w:after="100" w:afterAutospacing="1" w:line="259" w:lineRule="auto"/>
              <w:ind w:left="360"/>
              <w:rPr>
                <w:lang w:val="en-US"/>
              </w:rPr>
            </w:pPr>
            <w:r w:rsidRPr="000045AF">
              <w:rPr>
                <w:lang w:val="en-US"/>
              </w:rPr>
              <w:t>0.27</w:t>
            </w:r>
          </w:p>
        </w:tc>
        <w:tc>
          <w:tcPr>
            <w:tcW w:w="1220" w:type="dxa"/>
            <w:tcBorders>
              <w:top w:val="single" w:sz="4" w:space="0" w:color="auto"/>
              <w:left w:val="single" w:sz="4" w:space="0" w:color="auto"/>
              <w:bottom w:val="single" w:sz="4" w:space="0" w:color="auto"/>
              <w:right w:val="single" w:sz="4" w:space="0" w:color="auto"/>
            </w:tcBorders>
            <w:hideMark/>
          </w:tcPr>
          <w:p w14:paraId="5C7434C4" w14:textId="77777777" w:rsidR="000045AF" w:rsidRPr="000045AF" w:rsidRDefault="000045AF" w:rsidP="00CF4778">
            <w:pPr>
              <w:spacing w:after="100" w:afterAutospacing="1" w:line="259" w:lineRule="auto"/>
              <w:ind w:left="360"/>
              <w:rPr>
                <w:lang w:val="en-US"/>
              </w:rPr>
            </w:pPr>
            <w:r w:rsidRPr="000045AF">
              <w:rPr>
                <w:lang w:val="en-US"/>
              </w:rPr>
              <w:t>0.21</w:t>
            </w:r>
          </w:p>
        </w:tc>
        <w:tc>
          <w:tcPr>
            <w:tcW w:w="1418" w:type="dxa"/>
            <w:tcBorders>
              <w:top w:val="single" w:sz="4" w:space="0" w:color="auto"/>
              <w:left w:val="single" w:sz="4" w:space="0" w:color="auto"/>
              <w:bottom w:val="single" w:sz="4" w:space="0" w:color="auto"/>
              <w:right w:val="single" w:sz="4" w:space="0" w:color="auto"/>
            </w:tcBorders>
            <w:hideMark/>
          </w:tcPr>
          <w:p w14:paraId="711927FB" w14:textId="77777777" w:rsidR="000045AF" w:rsidRPr="000045AF" w:rsidRDefault="000045AF" w:rsidP="00CF4778">
            <w:pPr>
              <w:spacing w:after="100" w:afterAutospacing="1" w:line="259" w:lineRule="auto"/>
              <w:ind w:left="360"/>
              <w:rPr>
                <w:lang w:val="en-US"/>
              </w:rPr>
            </w:pPr>
            <w:r w:rsidRPr="000045AF">
              <w:rPr>
                <w:lang w:val="en-US"/>
              </w:rPr>
              <w:t>0.24</w:t>
            </w:r>
          </w:p>
        </w:tc>
        <w:tc>
          <w:tcPr>
            <w:tcW w:w="1307" w:type="dxa"/>
            <w:tcBorders>
              <w:top w:val="single" w:sz="4" w:space="0" w:color="auto"/>
              <w:left w:val="single" w:sz="4" w:space="0" w:color="auto"/>
              <w:bottom w:val="single" w:sz="4" w:space="0" w:color="auto"/>
              <w:right w:val="single" w:sz="4" w:space="0" w:color="auto"/>
            </w:tcBorders>
            <w:hideMark/>
          </w:tcPr>
          <w:p w14:paraId="6D1FADC9" w14:textId="77777777" w:rsidR="000045AF" w:rsidRPr="000045AF" w:rsidRDefault="000045AF" w:rsidP="00CF4778">
            <w:pPr>
              <w:spacing w:after="100" w:afterAutospacing="1" w:line="259" w:lineRule="auto"/>
              <w:ind w:left="360"/>
              <w:rPr>
                <w:lang w:val="en-US"/>
              </w:rPr>
            </w:pPr>
            <w:r w:rsidRPr="000045AF">
              <w:rPr>
                <w:lang w:val="en-US"/>
              </w:rPr>
              <w:t>14</w:t>
            </w:r>
          </w:p>
        </w:tc>
      </w:tr>
      <w:tr w:rsidR="00CF4778" w:rsidRPr="000045AF" w14:paraId="6478C94D"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7FF2227E" w14:textId="77777777" w:rsidR="000045AF" w:rsidRPr="000045AF" w:rsidRDefault="000045AF" w:rsidP="00CF4778">
            <w:pPr>
              <w:spacing w:after="100" w:afterAutospacing="1" w:line="259" w:lineRule="auto"/>
              <w:ind w:left="360"/>
              <w:rPr>
                <w:lang w:val="en-US"/>
              </w:rPr>
            </w:pPr>
            <w:proofErr w:type="spellStart"/>
            <w:r w:rsidRPr="000045AF">
              <w:rPr>
                <w:lang w:val="en-US"/>
              </w:rPr>
              <w:t>Potato___pests</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07222580" w14:textId="77777777" w:rsidR="000045AF" w:rsidRPr="000045AF" w:rsidRDefault="000045AF" w:rsidP="00CF4778">
            <w:pPr>
              <w:spacing w:after="100" w:afterAutospacing="1" w:line="259" w:lineRule="auto"/>
              <w:ind w:left="360"/>
              <w:rPr>
                <w:lang w:val="en-US"/>
              </w:rPr>
            </w:pPr>
            <w:r w:rsidRPr="000045AF">
              <w:rPr>
                <w:lang w:val="en-US"/>
              </w:rPr>
              <w:t>0.36</w:t>
            </w:r>
          </w:p>
        </w:tc>
        <w:tc>
          <w:tcPr>
            <w:tcW w:w="1220" w:type="dxa"/>
            <w:tcBorders>
              <w:top w:val="single" w:sz="4" w:space="0" w:color="auto"/>
              <w:left w:val="single" w:sz="4" w:space="0" w:color="auto"/>
              <w:bottom w:val="single" w:sz="4" w:space="0" w:color="auto"/>
              <w:right w:val="single" w:sz="4" w:space="0" w:color="auto"/>
            </w:tcBorders>
            <w:hideMark/>
          </w:tcPr>
          <w:p w14:paraId="44055E5D" w14:textId="77777777" w:rsidR="000045AF" w:rsidRPr="000045AF" w:rsidRDefault="000045AF" w:rsidP="00CF4778">
            <w:pPr>
              <w:spacing w:after="100" w:afterAutospacing="1" w:line="259" w:lineRule="auto"/>
              <w:ind w:left="360"/>
              <w:rPr>
                <w:lang w:val="en-US"/>
              </w:rPr>
            </w:pPr>
            <w:r w:rsidRPr="000045AF">
              <w:rPr>
                <w:lang w:val="en-US"/>
              </w:rPr>
              <w:t>0.35</w:t>
            </w:r>
          </w:p>
        </w:tc>
        <w:tc>
          <w:tcPr>
            <w:tcW w:w="1418" w:type="dxa"/>
            <w:tcBorders>
              <w:top w:val="single" w:sz="4" w:space="0" w:color="auto"/>
              <w:left w:val="single" w:sz="4" w:space="0" w:color="auto"/>
              <w:bottom w:val="single" w:sz="4" w:space="0" w:color="auto"/>
              <w:right w:val="single" w:sz="4" w:space="0" w:color="auto"/>
            </w:tcBorders>
            <w:hideMark/>
          </w:tcPr>
          <w:p w14:paraId="1D01FED6" w14:textId="77777777" w:rsidR="000045AF" w:rsidRPr="000045AF" w:rsidRDefault="000045AF" w:rsidP="00CF4778">
            <w:pPr>
              <w:spacing w:after="100" w:afterAutospacing="1" w:line="259" w:lineRule="auto"/>
              <w:ind w:left="360"/>
              <w:rPr>
                <w:lang w:val="en-US"/>
              </w:rPr>
            </w:pPr>
            <w:r w:rsidRPr="000045AF">
              <w:rPr>
                <w:lang w:val="en-US"/>
              </w:rPr>
              <w:t>0.36</w:t>
            </w:r>
          </w:p>
        </w:tc>
        <w:tc>
          <w:tcPr>
            <w:tcW w:w="1307" w:type="dxa"/>
            <w:tcBorders>
              <w:top w:val="single" w:sz="4" w:space="0" w:color="auto"/>
              <w:left w:val="single" w:sz="4" w:space="0" w:color="auto"/>
              <w:bottom w:val="single" w:sz="4" w:space="0" w:color="auto"/>
              <w:right w:val="single" w:sz="4" w:space="0" w:color="auto"/>
            </w:tcBorders>
            <w:hideMark/>
          </w:tcPr>
          <w:p w14:paraId="709A248B" w14:textId="77777777" w:rsidR="000045AF" w:rsidRPr="000045AF" w:rsidRDefault="000045AF" w:rsidP="00CF4778">
            <w:pPr>
              <w:spacing w:after="100" w:afterAutospacing="1" w:line="259" w:lineRule="auto"/>
              <w:ind w:left="360"/>
              <w:rPr>
                <w:lang w:val="en-US"/>
              </w:rPr>
            </w:pPr>
            <w:r w:rsidRPr="000045AF">
              <w:rPr>
                <w:lang w:val="en-US"/>
              </w:rPr>
              <w:t>122</w:t>
            </w:r>
          </w:p>
        </w:tc>
      </w:tr>
      <w:tr w:rsidR="00CF4778" w:rsidRPr="000045AF" w14:paraId="4EBBB102"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08CF82E4" w14:textId="77777777" w:rsidR="000045AF" w:rsidRPr="000045AF" w:rsidRDefault="000045AF" w:rsidP="00CF4778">
            <w:pPr>
              <w:spacing w:after="100" w:afterAutospacing="1" w:line="259" w:lineRule="auto"/>
              <w:ind w:left="360"/>
              <w:rPr>
                <w:lang w:val="en-US"/>
              </w:rPr>
            </w:pPr>
            <w:proofErr w:type="spellStart"/>
            <w:r w:rsidRPr="000045AF">
              <w:rPr>
                <w:lang w:val="en-US"/>
              </w:rPr>
              <w:t>Potato___phytophthora</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1BDD183B" w14:textId="77777777" w:rsidR="000045AF" w:rsidRPr="000045AF" w:rsidRDefault="000045AF" w:rsidP="00CF4778">
            <w:pPr>
              <w:spacing w:after="100" w:afterAutospacing="1" w:line="259" w:lineRule="auto"/>
              <w:ind w:left="360"/>
              <w:rPr>
                <w:lang w:val="en-US"/>
              </w:rPr>
            </w:pPr>
            <w:r w:rsidRPr="000045AF">
              <w:rPr>
                <w:lang w:val="en-US"/>
              </w:rPr>
              <w:t>0.51</w:t>
            </w:r>
          </w:p>
        </w:tc>
        <w:tc>
          <w:tcPr>
            <w:tcW w:w="1220" w:type="dxa"/>
            <w:tcBorders>
              <w:top w:val="single" w:sz="4" w:space="0" w:color="auto"/>
              <w:left w:val="single" w:sz="4" w:space="0" w:color="auto"/>
              <w:bottom w:val="single" w:sz="4" w:space="0" w:color="auto"/>
              <w:right w:val="single" w:sz="4" w:space="0" w:color="auto"/>
            </w:tcBorders>
            <w:hideMark/>
          </w:tcPr>
          <w:p w14:paraId="0BF75A24" w14:textId="77777777" w:rsidR="000045AF" w:rsidRPr="000045AF" w:rsidRDefault="000045AF" w:rsidP="00CF4778">
            <w:pPr>
              <w:spacing w:after="100" w:afterAutospacing="1" w:line="259" w:lineRule="auto"/>
              <w:ind w:left="360"/>
              <w:rPr>
                <w:lang w:val="en-US"/>
              </w:rPr>
            </w:pPr>
            <w:r w:rsidRPr="000045AF">
              <w:rPr>
                <w:lang w:val="en-US"/>
              </w:rPr>
              <w:t>0.61</w:t>
            </w:r>
          </w:p>
        </w:tc>
        <w:tc>
          <w:tcPr>
            <w:tcW w:w="1418" w:type="dxa"/>
            <w:tcBorders>
              <w:top w:val="single" w:sz="4" w:space="0" w:color="auto"/>
              <w:left w:val="single" w:sz="4" w:space="0" w:color="auto"/>
              <w:bottom w:val="single" w:sz="4" w:space="0" w:color="auto"/>
              <w:right w:val="single" w:sz="4" w:space="0" w:color="auto"/>
            </w:tcBorders>
            <w:hideMark/>
          </w:tcPr>
          <w:p w14:paraId="2B49CE3A" w14:textId="77777777" w:rsidR="000045AF" w:rsidRPr="000045AF" w:rsidRDefault="000045AF" w:rsidP="00CF4778">
            <w:pPr>
              <w:spacing w:after="100" w:afterAutospacing="1" w:line="259" w:lineRule="auto"/>
              <w:ind w:left="360"/>
              <w:rPr>
                <w:lang w:val="en-US"/>
              </w:rPr>
            </w:pPr>
            <w:r w:rsidRPr="000045AF">
              <w:rPr>
                <w:lang w:val="en-US"/>
              </w:rPr>
              <w:t>0.56</w:t>
            </w:r>
          </w:p>
        </w:tc>
        <w:tc>
          <w:tcPr>
            <w:tcW w:w="1307" w:type="dxa"/>
            <w:tcBorders>
              <w:top w:val="single" w:sz="4" w:space="0" w:color="auto"/>
              <w:left w:val="single" w:sz="4" w:space="0" w:color="auto"/>
              <w:bottom w:val="single" w:sz="4" w:space="0" w:color="auto"/>
              <w:right w:val="single" w:sz="4" w:space="0" w:color="auto"/>
            </w:tcBorders>
            <w:hideMark/>
          </w:tcPr>
          <w:p w14:paraId="497954EC" w14:textId="77777777" w:rsidR="000045AF" w:rsidRPr="000045AF" w:rsidRDefault="000045AF" w:rsidP="00CF4778">
            <w:pPr>
              <w:spacing w:after="100" w:afterAutospacing="1" w:line="259" w:lineRule="auto"/>
              <w:ind w:left="360"/>
              <w:rPr>
                <w:lang w:val="en-US"/>
              </w:rPr>
            </w:pPr>
            <w:r w:rsidRPr="000045AF">
              <w:rPr>
                <w:lang w:val="en-US"/>
              </w:rPr>
              <w:t>69</w:t>
            </w:r>
          </w:p>
        </w:tc>
      </w:tr>
      <w:tr w:rsidR="00CF4778" w:rsidRPr="000045AF" w14:paraId="3180F3D3"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11827A50" w14:textId="77777777" w:rsidR="000045AF" w:rsidRPr="000045AF" w:rsidRDefault="000045AF" w:rsidP="00CF4778">
            <w:pPr>
              <w:spacing w:after="100" w:afterAutospacing="1" w:line="259" w:lineRule="auto"/>
              <w:ind w:left="360"/>
              <w:rPr>
                <w:lang w:val="en-US"/>
              </w:rPr>
            </w:pPr>
            <w:r w:rsidRPr="000045AF">
              <w:rPr>
                <w:lang w:val="en-US"/>
              </w:rPr>
              <w:t>Potato___</w:t>
            </w:r>
            <w:proofErr w:type="spellStart"/>
            <w:r w:rsidRPr="000045AF">
              <w:rPr>
                <w:lang w:val="en-US"/>
              </w:rPr>
              <w:t>spindle_tuber_viroid</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559B07B5" w14:textId="77777777" w:rsidR="000045AF" w:rsidRPr="000045AF" w:rsidRDefault="000045AF" w:rsidP="00CF4778">
            <w:pPr>
              <w:spacing w:after="100" w:afterAutospacing="1" w:line="259" w:lineRule="auto"/>
              <w:ind w:left="360"/>
              <w:rPr>
                <w:lang w:val="en-US"/>
              </w:rPr>
            </w:pPr>
            <w:r w:rsidRPr="000045AF">
              <w:rPr>
                <w:lang w:val="en-US"/>
              </w:rPr>
              <w:t>0.81</w:t>
            </w:r>
          </w:p>
        </w:tc>
        <w:tc>
          <w:tcPr>
            <w:tcW w:w="1220" w:type="dxa"/>
            <w:tcBorders>
              <w:top w:val="single" w:sz="4" w:space="0" w:color="auto"/>
              <w:left w:val="single" w:sz="4" w:space="0" w:color="auto"/>
              <w:bottom w:val="single" w:sz="4" w:space="0" w:color="auto"/>
              <w:right w:val="single" w:sz="4" w:space="0" w:color="auto"/>
            </w:tcBorders>
            <w:hideMark/>
          </w:tcPr>
          <w:p w14:paraId="378390E2" w14:textId="77777777" w:rsidR="000045AF" w:rsidRPr="000045AF" w:rsidRDefault="000045AF" w:rsidP="00CF4778">
            <w:pPr>
              <w:spacing w:after="100" w:afterAutospacing="1" w:line="259" w:lineRule="auto"/>
              <w:ind w:left="360"/>
              <w:rPr>
                <w:lang w:val="en-US"/>
              </w:rPr>
            </w:pPr>
            <w:r w:rsidRPr="000045AF">
              <w:rPr>
                <w:lang w:val="en-US"/>
              </w:rPr>
              <w:t>1.0</w:t>
            </w:r>
          </w:p>
        </w:tc>
        <w:tc>
          <w:tcPr>
            <w:tcW w:w="1418" w:type="dxa"/>
            <w:tcBorders>
              <w:top w:val="single" w:sz="4" w:space="0" w:color="auto"/>
              <w:left w:val="single" w:sz="4" w:space="0" w:color="auto"/>
              <w:bottom w:val="single" w:sz="4" w:space="0" w:color="auto"/>
              <w:right w:val="single" w:sz="4" w:space="0" w:color="auto"/>
            </w:tcBorders>
            <w:hideMark/>
          </w:tcPr>
          <w:p w14:paraId="4D59F7AE" w14:textId="77777777" w:rsidR="000045AF" w:rsidRPr="000045AF" w:rsidRDefault="000045AF" w:rsidP="00CF4778">
            <w:pPr>
              <w:spacing w:after="100" w:afterAutospacing="1" w:line="259" w:lineRule="auto"/>
              <w:ind w:left="360"/>
              <w:rPr>
                <w:lang w:val="en-US"/>
              </w:rPr>
            </w:pPr>
            <w:r w:rsidRPr="000045AF">
              <w:rPr>
                <w:lang w:val="en-US"/>
              </w:rPr>
              <w:t>0.89</w:t>
            </w:r>
          </w:p>
        </w:tc>
        <w:tc>
          <w:tcPr>
            <w:tcW w:w="1307" w:type="dxa"/>
            <w:tcBorders>
              <w:top w:val="single" w:sz="4" w:space="0" w:color="auto"/>
              <w:left w:val="single" w:sz="4" w:space="0" w:color="auto"/>
              <w:bottom w:val="single" w:sz="4" w:space="0" w:color="auto"/>
              <w:right w:val="single" w:sz="4" w:space="0" w:color="auto"/>
            </w:tcBorders>
            <w:hideMark/>
          </w:tcPr>
          <w:p w14:paraId="0F7FB64A" w14:textId="77777777" w:rsidR="000045AF" w:rsidRPr="000045AF" w:rsidRDefault="000045AF" w:rsidP="00CF4778">
            <w:pPr>
              <w:spacing w:after="100" w:afterAutospacing="1" w:line="259" w:lineRule="auto"/>
              <w:ind w:left="360"/>
              <w:rPr>
                <w:lang w:val="en-US"/>
              </w:rPr>
            </w:pPr>
            <w:r w:rsidRPr="000045AF">
              <w:rPr>
                <w:lang w:val="en-US"/>
              </w:rPr>
              <w:t>17</w:t>
            </w:r>
          </w:p>
        </w:tc>
      </w:tr>
      <w:tr w:rsidR="00CF4778" w:rsidRPr="000045AF" w14:paraId="43ADBAC1" w14:textId="77777777" w:rsidTr="00CF4778">
        <w:trPr>
          <w:jc w:val="center"/>
        </w:trPr>
        <w:tc>
          <w:tcPr>
            <w:tcW w:w="3187" w:type="dxa"/>
            <w:tcBorders>
              <w:top w:val="single" w:sz="4" w:space="0" w:color="auto"/>
              <w:left w:val="single" w:sz="4" w:space="0" w:color="auto"/>
              <w:bottom w:val="single" w:sz="4" w:space="0" w:color="auto"/>
              <w:right w:val="single" w:sz="4" w:space="0" w:color="auto"/>
            </w:tcBorders>
            <w:hideMark/>
          </w:tcPr>
          <w:p w14:paraId="3B16AF4F" w14:textId="77777777" w:rsidR="000045AF" w:rsidRPr="000045AF" w:rsidRDefault="000045AF" w:rsidP="00CF4778">
            <w:pPr>
              <w:spacing w:after="100" w:afterAutospacing="1" w:line="259" w:lineRule="auto"/>
              <w:ind w:left="360"/>
              <w:rPr>
                <w:lang w:val="en-US"/>
              </w:rPr>
            </w:pPr>
            <w:proofErr w:type="spellStart"/>
            <w:r w:rsidRPr="000045AF">
              <w:rPr>
                <w:lang w:val="en-US"/>
              </w:rPr>
              <w:t>Raspberry___healthy</w:t>
            </w:r>
            <w:proofErr w:type="spellEnd"/>
          </w:p>
        </w:tc>
        <w:tc>
          <w:tcPr>
            <w:tcW w:w="1404" w:type="dxa"/>
            <w:tcBorders>
              <w:top w:val="single" w:sz="4" w:space="0" w:color="auto"/>
              <w:left w:val="single" w:sz="4" w:space="0" w:color="auto"/>
              <w:bottom w:val="single" w:sz="4" w:space="0" w:color="auto"/>
              <w:right w:val="single" w:sz="4" w:space="0" w:color="auto"/>
            </w:tcBorders>
            <w:hideMark/>
          </w:tcPr>
          <w:p w14:paraId="70503261" w14:textId="77777777" w:rsidR="000045AF" w:rsidRPr="000045AF" w:rsidRDefault="000045AF" w:rsidP="00CF4778">
            <w:pPr>
              <w:spacing w:after="100" w:afterAutospacing="1" w:line="259" w:lineRule="auto"/>
              <w:ind w:left="360"/>
              <w:rPr>
                <w:lang w:val="en-US"/>
              </w:rPr>
            </w:pPr>
            <w:r w:rsidRPr="000045AF">
              <w:rPr>
                <w:lang w:val="en-US"/>
              </w:rPr>
              <w:t>0.87</w:t>
            </w:r>
          </w:p>
        </w:tc>
        <w:tc>
          <w:tcPr>
            <w:tcW w:w="1220" w:type="dxa"/>
            <w:tcBorders>
              <w:top w:val="single" w:sz="4" w:space="0" w:color="auto"/>
              <w:left w:val="single" w:sz="4" w:space="0" w:color="auto"/>
              <w:bottom w:val="single" w:sz="4" w:space="0" w:color="auto"/>
              <w:right w:val="single" w:sz="4" w:space="0" w:color="auto"/>
            </w:tcBorders>
            <w:hideMark/>
          </w:tcPr>
          <w:p w14:paraId="4FA9946B" w14:textId="77777777" w:rsidR="000045AF" w:rsidRPr="000045AF" w:rsidRDefault="000045AF" w:rsidP="00CF4778">
            <w:pPr>
              <w:spacing w:after="100" w:afterAutospacing="1" w:line="259" w:lineRule="auto"/>
              <w:ind w:left="360"/>
              <w:rPr>
                <w:lang w:val="en-US"/>
              </w:rPr>
            </w:pPr>
            <w:r w:rsidRPr="000045AF">
              <w:rPr>
                <w:lang w:val="en-US"/>
              </w:rPr>
              <w:t>0.91</w:t>
            </w:r>
          </w:p>
        </w:tc>
        <w:tc>
          <w:tcPr>
            <w:tcW w:w="1418" w:type="dxa"/>
            <w:tcBorders>
              <w:top w:val="single" w:sz="4" w:space="0" w:color="auto"/>
              <w:left w:val="single" w:sz="4" w:space="0" w:color="auto"/>
              <w:bottom w:val="single" w:sz="4" w:space="0" w:color="auto"/>
              <w:right w:val="single" w:sz="4" w:space="0" w:color="auto"/>
            </w:tcBorders>
            <w:hideMark/>
          </w:tcPr>
          <w:p w14:paraId="37AFBD57" w14:textId="77777777" w:rsidR="000045AF" w:rsidRPr="000045AF" w:rsidRDefault="000045AF" w:rsidP="00CF4778">
            <w:pPr>
              <w:spacing w:after="100" w:afterAutospacing="1" w:line="259" w:lineRule="auto"/>
              <w:ind w:left="360"/>
              <w:rPr>
                <w:lang w:val="en-US"/>
              </w:rPr>
            </w:pPr>
            <w:r w:rsidRPr="000045AF">
              <w:rPr>
                <w:lang w:val="en-US"/>
              </w:rPr>
              <w:t>0.89</w:t>
            </w:r>
          </w:p>
        </w:tc>
        <w:tc>
          <w:tcPr>
            <w:tcW w:w="1307" w:type="dxa"/>
            <w:tcBorders>
              <w:top w:val="single" w:sz="4" w:space="0" w:color="auto"/>
              <w:left w:val="single" w:sz="4" w:space="0" w:color="auto"/>
              <w:bottom w:val="single" w:sz="4" w:space="0" w:color="auto"/>
              <w:right w:val="single" w:sz="4" w:space="0" w:color="auto"/>
            </w:tcBorders>
            <w:hideMark/>
          </w:tcPr>
          <w:p w14:paraId="6BFF7EBB" w14:textId="77777777" w:rsidR="000045AF" w:rsidRPr="000045AF" w:rsidRDefault="000045AF" w:rsidP="00CF4778">
            <w:pPr>
              <w:spacing w:after="100" w:afterAutospacing="1" w:line="259" w:lineRule="auto"/>
              <w:ind w:left="360"/>
              <w:rPr>
                <w:lang w:val="en-US"/>
              </w:rPr>
            </w:pPr>
            <w:r w:rsidRPr="000045AF">
              <w:rPr>
                <w:lang w:val="en-US"/>
              </w:rPr>
              <w:t>74</w:t>
            </w:r>
          </w:p>
        </w:tc>
      </w:tr>
    </w:tbl>
    <w:p w14:paraId="564F9497" w14:textId="77777777" w:rsidR="000045AF" w:rsidRDefault="000045AF" w:rsidP="00E06DAD">
      <w:pPr>
        <w:ind w:left="360"/>
        <w:jc w:val="both"/>
      </w:pPr>
    </w:p>
    <w:p w14:paraId="3A2B3719" w14:textId="21E068EE" w:rsidR="000045AF" w:rsidRDefault="000045AF" w:rsidP="00E06DAD">
      <w:pPr>
        <w:ind w:left="360"/>
        <w:jc w:val="both"/>
      </w:pPr>
      <w:r>
        <w:t>The CNN model that we built achieves an accuracy of 81.83 %.</w:t>
      </w:r>
    </w:p>
    <w:p w14:paraId="6B8F7341" w14:textId="77777777" w:rsidR="005462DB" w:rsidRDefault="005462DB" w:rsidP="00CF4778">
      <w:pPr>
        <w:jc w:val="both"/>
        <w:rPr>
          <w:b/>
          <w:bCs/>
          <w:sz w:val="24"/>
          <w:szCs w:val="24"/>
        </w:rPr>
      </w:pPr>
    </w:p>
    <w:p w14:paraId="2AA383EC" w14:textId="5A864199" w:rsidR="005462DB" w:rsidRPr="005462DB" w:rsidRDefault="005462DB" w:rsidP="00CF4778">
      <w:pPr>
        <w:jc w:val="both"/>
        <w:rPr>
          <w:b/>
          <w:bCs/>
          <w:sz w:val="24"/>
          <w:szCs w:val="24"/>
        </w:rPr>
      </w:pPr>
      <w:r w:rsidRPr="005462DB">
        <w:rPr>
          <w:b/>
          <w:bCs/>
          <w:sz w:val="24"/>
          <w:szCs w:val="24"/>
        </w:rPr>
        <w:t>Conclusion</w:t>
      </w:r>
    </w:p>
    <w:p w14:paraId="4AB2C558" w14:textId="4D4351BC" w:rsidR="00CF4778" w:rsidRDefault="00CF4778" w:rsidP="00CF4778">
      <w:pPr>
        <w:jc w:val="both"/>
      </w:pPr>
      <w:r w:rsidRPr="00CF4778">
        <w:t xml:space="preserve">The emergence of plant pathogens poses a significant threat to global food security, ecosystems, and economies. Factors such as globalization, increased mobility, vectors, climate change, and pathogen evolution have accelerated the spread of invasive plant pathogens. To address agricultural losses, the development of automated approaches for plant disease detection and classification is urgently needed. This review explores the use of machine learning (ML), deep learning (DL), and few-shot learning (FSL) for automated plant disease recognition. It highlights key methodologies, including acquisition, preprocessing, segmentation, feature extraction, and classification. While many studies rely on RGB images, some have adopted hyperspectral imaging for plant leaves, which offers the </w:t>
      </w:r>
      <w:r w:rsidRPr="00CF4778">
        <w:lastRenderedPageBreak/>
        <w:t>advantage of detecting microscopic symptoms without requiring labeled datasets. These automated techniques have facilitated timely advancements in research. Additionally, the review examines molecular diagnostic tools and state-of-the-art techniques for plant disease detection. The methods discussed are highly sensitive, specific, and capable of rapid detection.</w:t>
      </w:r>
    </w:p>
    <w:p w14:paraId="6F37982F" w14:textId="77777777" w:rsidR="00CF4778" w:rsidRPr="005462DB" w:rsidRDefault="00CF4778" w:rsidP="00CF4778">
      <w:pPr>
        <w:jc w:val="both"/>
        <w:rPr>
          <w:i/>
          <w:iCs/>
        </w:rPr>
      </w:pPr>
      <w:r w:rsidRPr="005462DB">
        <w:rPr>
          <w:b/>
          <w:bCs/>
          <w:i/>
          <w:iCs/>
        </w:rPr>
        <w:t>Societal Benefits of the Project:</w:t>
      </w:r>
      <w:r w:rsidRPr="005462DB">
        <w:rPr>
          <w:i/>
          <w:iCs/>
        </w:rPr>
        <w:t xml:space="preserve"> </w:t>
      </w:r>
    </w:p>
    <w:p w14:paraId="71274108" w14:textId="77777777" w:rsidR="00CF4778" w:rsidRDefault="00CF4778" w:rsidP="00CF4778">
      <w:pPr>
        <w:jc w:val="both"/>
      </w:pPr>
      <w:r w:rsidRPr="00CF4778">
        <w:t>1. Improved Crop Health and Yield - Early detection and accurate classification of plant leaf diseases enable timely intervention, reducing crop losses and ensuring higher yields. This contributes to food security and agricultural sustainability.</w:t>
      </w:r>
    </w:p>
    <w:p w14:paraId="586A7313" w14:textId="77777777" w:rsidR="00CF4778" w:rsidRDefault="00CF4778" w:rsidP="00CF4778">
      <w:pPr>
        <w:jc w:val="both"/>
      </w:pPr>
      <w:r w:rsidRPr="00CF4778">
        <w:t>2. Empowering Farmers - By providing an accessible and cost-effective tool for disease diagnosis, the project empowers farmers, especially in rural and underdeveloped regions, to take proactive measures without relying solely on agricultural experts.</w:t>
      </w:r>
    </w:p>
    <w:p w14:paraId="394E51BF" w14:textId="77777777" w:rsidR="00CF4778" w:rsidRDefault="00CF4778" w:rsidP="00CF4778">
      <w:pPr>
        <w:jc w:val="both"/>
      </w:pPr>
      <w:r w:rsidRPr="00CF4778">
        <w:t>3. Reduction in Chemical Usage - Accurate disease identification minimizes the overuse or misuse of pesticides and fertilizers, reducing environmental pollution and promoting eco-friendly farming practices.</w:t>
      </w:r>
    </w:p>
    <w:p w14:paraId="240DC8CF" w14:textId="77777777" w:rsidR="00CF4778" w:rsidRDefault="00CF4778" w:rsidP="00CF4778">
      <w:pPr>
        <w:jc w:val="both"/>
      </w:pPr>
      <w:r w:rsidRPr="00CF4778">
        <w:t>4. Economic Gains - Preventing large-scale crop damage reduces financial losses for farmers and boosts the agricultural economy. This is especially crucial for small-scale farmers who are more vulnerable to crop failures.</w:t>
      </w:r>
    </w:p>
    <w:p w14:paraId="25B631E1" w14:textId="4B449280" w:rsidR="005462DB" w:rsidRDefault="00CF4778" w:rsidP="00AC4AB1">
      <w:pPr>
        <w:jc w:val="both"/>
      </w:pPr>
      <w:r w:rsidRPr="00CF4778">
        <w:t>5. Scalable and Efficient Disease Management - AI-driven solutions can process large datasets quickly and provide insights on disease patterns and outbreaks, helping agricultural agencies and policymakers plan better resource allocation and disease management</w:t>
      </w:r>
    </w:p>
    <w:p w14:paraId="5DBB7A36" w14:textId="77777777" w:rsidR="005462DB" w:rsidRDefault="005462DB" w:rsidP="00AC4AB1">
      <w:pPr>
        <w:jc w:val="both"/>
      </w:pPr>
    </w:p>
    <w:p w14:paraId="14F58EFB" w14:textId="5EDA058C" w:rsidR="005462DB" w:rsidRPr="005462DB" w:rsidRDefault="005462DB" w:rsidP="00AC4AB1">
      <w:pPr>
        <w:jc w:val="both"/>
        <w:rPr>
          <w:rStyle w:val="SubtleReference"/>
          <w:b/>
          <w:bCs/>
          <w:smallCaps w:val="0"/>
          <w:color w:val="auto"/>
          <w:sz w:val="24"/>
          <w:szCs w:val="24"/>
        </w:rPr>
      </w:pPr>
      <w:r w:rsidRPr="005462DB">
        <w:rPr>
          <w:b/>
          <w:bCs/>
          <w:sz w:val="24"/>
          <w:szCs w:val="24"/>
        </w:rPr>
        <w:t>References</w:t>
      </w:r>
    </w:p>
    <w:p w14:paraId="6E90A98B" w14:textId="79457B4C" w:rsidR="001B746C" w:rsidRDefault="001B746C" w:rsidP="00AC4AB1">
      <w:pPr>
        <w:jc w:val="both"/>
        <w:rPr>
          <w:color w:val="000000" w:themeColor="text1"/>
        </w:rPr>
      </w:pPr>
      <w:r>
        <w:rPr>
          <w:color w:val="000000" w:themeColor="text1"/>
        </w:rPr>
        <w:t>[1]</w:t>
      </w:r>
      <w:r w:rsidR="00AC4AB1">
        <w:rPr>
          <w:color w:val="000000" w:themeColor="text1"/>
        </w:rPr>
        <w:t xml:space="preserve"> </w:t>
      </w:r>
      <w:r w:rsidRPr="009648DF">
        <w:rPr>
          <w:color w:val="000000" w:themeColor="text1"/>
        </w:rPr>
        <w:t xml:space="preserve">FAO, IFAD, UNICEF, WFP, WHO, The State of Food Security and Nutrition in the World 2023. Geneva, Switzerland, Jul. 2023. </w:t>
      </w:r>
    </w:p>
    <w:p w14:paraId="3EC52851" w14:textId="226BD369" w:rsidR="001B746C" w:rsidRDefault="001B746C" w:rsidP="00AC4AB1">
      <w:pPr>
        <w:jc w:val="both"/>
        <w:rPr>
          <w:color w:val="000000" w:themeColor="text1"/>
        </w:rPr>
      </w:pPr>
      <w:r w:rsidRPr="009648DF">
        <w:rPr>
          <w:color w:val="000000" w:themeColor="text1"/>
        </w:rPr>
        <w:t>[2] "State of Agriculture in India," accessed</w:t>
      </w:r>
      <w:r>
        <w:rPr>
          <w:color w:val="000000" w:themeColor="text1"/>
        </w:rPr>
        <w:t xml:space="preserve"> </w:t>
      </w:r>
      <w:r w:rsidRPr="009648DF">
        <w:rPr>
          <w:color w:val="000000" w:themeColor="text1"/>
        </w:rPr>
        <w:t>Aug.</w:t>
      </w:r>
      <w:r w:rsidR="00AC4AB1">
        <w:rPr>
          <w:color w:val="000000" w:themeColor="text1"/>
        </w:rPr>
        <w:t xml:space="preserve"> </w:t>
      </w:r>
      <w:r w:rsidRPr="009648DF">
        <w:rPr>
          <w:color w:val="000000" w:themeColor="text1"/>
        </w:rPr>
        <w:t>https://prsindia.org/files/policy/policy_analytical_reports 9, 2023.</w:t>
      </w:r>
    </w:p>
    <w:p w14:paraId="2CA877C7" w14:textId="77777777" w:rsidR="001B746C" w:rsidRDefault="001B746C" w:rsidP="00AC4AB1">
      <w:pPr>
        <w:jc w:val="both"/>
        <w:rPr>
          <w:color w:val="000000" w:themeColor="text1"/>
        </w:rPr>
      </w:pPr>
      <w:r w:rsidRPr="009648DF">
        <w:rPr>
          <w:color w:val="000000" w:themeColor="text1"/>
        </w:rPr>
        <w:t xml:space="preserve">[3] C. </w:t>
      </w:r>
      <w:proofErr w:type="spellStart"/>
      <w:r w:rsidRPr="009648DF">
        <w:rPr>
          <w:color w:val="000000" w:themeColor="text1"/>
        </w:rPr>
        <w:t>Janiesch</w:t>
      </w:r>
      <w:proofErr w:type="spellEnd"/>
      <w:r w:rsidRPr="009648DF">
        <w:rPr>
          <w:color w:val="000000" w:themeColor="text1"/>
        </w:rPr>
        <w:t xml:space="preserve">, P. </w:t>
      </w:r>
      <w:proofErr w:type="spellStart"/>
      <w:r w:rsidRPr="009648DF">
        <w:rPr>
          <w:color w:val="000000" w:themeColor="text1"/>
        </w:rPr>
        <w:t>Zschech</w:t>
      </w:r>
      <w:proofErr w:type="spellEnd"/>
      <w:r w:rsidRPr="009648DF">
        <w:rPr>
          <w:color w:val="000000" w:themeColor="text1"/>
        </w:rPr>
        <w:t xml:space="preserve">, and K. Heinrich, "Machine learning and deep learning," Electron. Markets, vol. 31, no. 3, pp. 685–695, Apr. 2021, </w:t>
      </w:r>
      <w:proofErr w:type="spellStart"/>
      <w:r w:rsidRPr="009648DF">
        <w:rPr>
          <w:color w:val="000000" w:themeColor="text1"/>
        </w:rPr>
        <w:t>doi</w:t>
      </w:r>
      <w:proofErr w:type="spellEnd"/>
      <w:r w:rsidRPr="009648DF">
        <w:rPr>
          <w:color w:val="000000" w:themeColor="text1"/>
        </w:rPr>
        <w:t>: 10.1007/s12525-021-00475-2.</w:t>
      </w:r>
    </w:p>
    <w:p w14:paraId="5607EAA7" w14:textId="77777777" w:rsidR="001B746C" w:rsidRDefault="001B746C" w:rsidP="00AC4AB1">
      <w:pPr>
        <w:jc w:val="both"/>
        <w:rPr>
          <w:color w:val="000000" w:themeColor="text1"/>
        </w:rPr>
      </w:pPr>
      <w:r w:rsidRPr="009648DF">
        <w:rPr>
          <w:color w:val="000000" w:themeColor="text1"/>
        </w:rPr>
        <w:t xml:space="preserve">[4] K. Kc, Z. Yin, D. Li, and Z. Wu, "Impacts of background removal on convolutional neural networks for plant disease classification in-situ," Agriculture, vol. 11, no. 9, p. 827, Aug. 2021, </w:t>
      </w:r>
      <w:proofErr w:type="spellStart"/>
      <w:r w:rsidRPr="009648DF">
        <w:rPr>
          <w:color w:val="000000" w:themeColor="text1"/>
        </w:rPr>
        <w:t>doi</w:t>
      </w:r>
      <w:proofErr w:type="spellEnd"/>
      <w:r w:rsidRPr="009648DF">
        <w:rPr>
          <w:color w:val="000000" w:themeColor="text1"/>
        </w:rPr>
        <w:t>: 10.3390/agriculture11090827.</w:t>
      </w:r>
    </w:p>
    <w:p w14:paraId="08C1EEF3" w14:textId="77777777" w:rsidR="001B746C" w:rsidRPr="009648DF" w:rsidRDefault="001B746C" w:rsidP="00AC4AB1">
      <w:pPr>
        <w:jc w:val="both"/>
        <w:rPr>
          <w:color w:val="000000" w:themeColor="text1"/>
        </w:rPr>
      </w:pPr>
      <w:r w:rsidRPr="009648DF">
        <w:rPr>
          <w:color w:val="000000" w:themeColor="text1"/>
        </w:rPr>
        <w:t>[5] J. Liu and X. Wang, "Plant diseases and pests detection based on deep learning: A review," Plant Methods, vol. 17, no. 1, pp. 1–18, Dec. 2021.</w:t>
      </w:r>
    </w:p>
    <w:p w14:paraId="12F8916F" w14:textId="77777777" w:rsidR="001B746C" w:rsidRPr="009648DF" w:rsidRDefault="001B746C" w:rsidP="00AC4AB1">
      <w:pPr>
        <w:jc w:val="both"/>
        <w:rPr>
          <w:color w:val="000000" w:themeColor="text1"/>
        </w:rPr>
      </w:pPr>
      <w:r>
        <w:rPr>
          <w:color w:val="000000" w:themeColor="text1"/>
        </w:rPr>
        <w:t xml:space="preserve">[6] </w:t>
      </w:r>
      <w:r w:rsidRPr="009648DF">
        <w:rPr>
          <w:color w:val="000000" w:themeColor="text1"/>
        </w:rPr>
        <w:t xml:space="preserve">Y. Zhang, C. Song, D. Zhang, Deep learning-based object detection improve- </w:t>
      </w:r>
      <w:hyperlink r:id="rId31" w:history="1">
        <w:proofErr w:type="spellStart"/>
        <w:r w:rsidRPr="009648DF">
          <w:rPr>
            <w:rStyle w:val="Hyperlink"/>
            <w:color w:val="000000" w:themeColor="text1"/>
            <w:u w:val="none"/>
          </w:rPr>
          <w:t>ment</w:t>
        </w:r>
        <w:proofErr w:type="spellEnd"/>
      </w:hyperlink>
      <w:hyperlink r:id="rId32" w:history="1">
        <w:r w:rsidRPr="009648DF">
          <w:rPr>
            <w:rStyle w:val="Hyperlink"/>
            <w:color w:val="000000" w:themeColor="text1"/>
            <w:u w:val="none"/>
          </w:rPr>
          <w:t xml:space="preserve"> </w:t>
        </w:r>
      </w:hyperlink>
      <w:hyperlink r:id="rId33" w:history="1">
        <w:r w:rsidRPr="009648DF">
          <w:rPr>
            <w:rStyle w:val="Hyperlink"/>
            <w:color w:val="000000" w:themeColor="text1"/>
            <w:u w:val="none"/>
          </w:rPr>
          <w:t>for</w:t>
        </w:r>
      </w:hyperlink>
      <w:hyperlink r:id="rId34" w:history="1">
        <w:r w:rsidRPr="009648DF">
          <w:rPr>
            <w:rStyle w:val="Hyperlink"/>
            <w:color w:val="000000" w:themeColor="text1"/>
            <w:u w:val="none"/>
          </w:rPr>
          <w:t xml:space="preserve"> </w:t>
        </w:r>
      </w:hyperlink>
      <w:hyperlink r:id="rId35" w:history="1">
        <w:r w:rsidRPr="009648DF">
          <w:rPr>
            <w:rStyle w:val="Hyperlink"/>
            <w:color w:val="000000" w:themeColor="text1"/>
            <w:u w:val="none"/>
          </w:rPr>
          <w:t>tomato</w:t>
        </w:r>
      </w:hyperlink>
      <w:hyperlink r:id="rId36" w:history="1">
        <w:r w:rsidRPr="009648DF">
          <w:rPr>
            <w:rStyle w:val="Hyperlink"/>
            <w:color w:val="000000" w:themeColor="text1"/>
            <w:u w:val="none"/>
          </w:rPr>
          <w:t xml:space="preserve"> </w:t>
        </w:r>
      </w:hyperlink>
      <w:hyperlink r:id="rId37" w:history="1">
        <w:r w:rsidRPr="009648DF">
          <w:rPr>
            <w:rStyle w:val="Hyperlink"/>
            <w:color w:val="000000" w:themeColor="text1"/>
            <w:u w:val="none"/>
          </w:rPr>
          <w:t>disease,</w:t>
        </w:r>
      </w:hyperlink>
      <w:hyperlink r:id="rId38" w:history="1">
        <w:r w:rsidRPr="009648DF">
          <w:rPr>
            <w:rStyle w:val="Hyperlink"/>
            <w:color w:val="000000" w:themeColor="text1"/>
            <w:u w:val="none"/>
          </w:rPr>
          <w:t xml:space="preserve"> </w:t>
        </w:r>
      </w:hyperlink>
      <w:hyperlink r:id="rId39" w:history="1">
        <w:r w:rsidRPr="009648DF">
          <w:rPr>
            <w:rStyle w:val="Hyperlink"/>
            <w:color w:val="000000" w:themeColor="text1"/>
            <w:u w:val="none"/>
          </w:rPr>
          <w:t>IEEE</w:t>
        </w:r>
      </w:hyperlink>
      <w:hyperlink r:id="rId40" w:history="1">
        <w:r w:rsidRPr="009648DF">
          <w:rPr>
            <w:rStyle w:val="Hyperlink"/>
            <w:color w:val="000000" w:themeColor="text1"/>
            <w:u w:val="none"/>
          </w:rPr>
          <w:t xml:space="preserve"> </w:t>
        </w:r>
      </w:hyperlink>
      <w:hyperlink r:id="rId41" w:history="1">
        <w:r w:rsidRPr="009648DF">
          <w:rPr>
            <w:rStyle w:val="Hyperlink"/>
            <w:color w:val="000000" w:themeColor="text1"/>
            <w:u w:val="none"/>
          </w:rPr>
          <w:t>Access</w:t>
        </w:r>
      </w:hyperlink>
      <w:hyperlink r:id="rId42" w:history="1">
        <w:r w:rsidRPr="009648DF">
          <w:rPr>
            <w:rStyle w:val="Hyperlink"/>
            <w:color w:val="000000" w:themeColor="text1"/>
            <w:u w:val="none"/>
          </w:rPr>
          <w:t xml:space="preserve"> </w:t>
        </w:r>
      </w:hyperlink>
      <w:hyperlink r:id="rId43" w:history="1">
        <w:r w:rsidRPr="009648DF">
          <w:rPr>
            <w:rStyle w:val="Hyperlink"/>
            <w:color w:val="000000" w:themeColor="text1"/>
            <w:u w:val="none"/>
          </w:rPr>
          <w:t>8</w:t>
        </w:r>
      </w:hyperlink>
      <w:hyperlink r:id="rId44" w:history="1">
        <w:r w:rsidRPr="009648DF">
          <w:rPr>
            <w:rStyle w:val="Hyperlink"/>
            <w:color w:val="000000" w:themeColor="text1"/>
            <w:u w:val="none"/>
          </w:rPr>
          <w:t xml:space="preserve"> </w:t>
        </w:r>
      </w:hyperlink>
      <w:hyperlink r:id="rId45" w:history="1">
        <w:r w:rsidRPr="009648DF">
          <w:rPr>
            <w:rStyle w:val="Hyperlink"/>
            <w:color w:val="000000" w:themeColor="text1"/>
            <w:u w:val="none"/>
          </w:rPr>
          <w:t>(2020)</w:t>
        </w:r>
      </w:hyperlink>
      <w:hyperlink r:id="rId46" w:history="1">
        <w:r w:rsidRPr="009648DF">
          <w:rPr>
            <w:rStyle w:val="Hyperlink"/>
            <w:color w:val="000000" w:themeColor="text1"/>
            <w:u w:val="none"/>
          </w:rPr>
          <w:t xml:space="preserve"> </w:t>
        </w:r>
      </w:hyperlink>
      <w:hyperlink r:id="rId47" w:history="1">
        <w:r w:rsidRPr="009648DF">
          <w:rPr>
            <w:rStyle w:val="Hyperlink"/>
            <w:color w:val="000000" w:themeColor="text1"/>
            <w:u w:val="none"/>
          </w:rPr>
          <w:t>56607–56614,</w:t>
        </w:r>
      </w:hyperlink>
      <w:hyperlink r:id="rId48" w:history="1">
        <w:r w:rsidRPr="009648DF">
          <w:rPr>
            <w:rStyle w:val="Hyperlink"/>
            <w:color w:val="000000" w:themeColor="text1"/>
            <w:u w:val="none"/>
          </w:rPr>
          <w:t xml:space="preserve"> </w:t>
        </w:r>
      </w:hyperlink>
      <w:hyperlink r:id="rId49" w:history="1">
        <w:proofErr w:type="spellStart"/>
        <w:r w:rsidRPr="009648DF">
          <w:rPr>
            <w:rStyle w:val="Hyperlink"/>
            <w:color w:val="000000" w:themeColor="text1"/>
            <w:u w:val="none"/>
          </w:rPr>
          <w:t>doi</w:t>
        </w:r>
        <w:proofErr w:type="spellEnd"/>
        <w:r w:rsidRPr="009648DF">
          <w:rPr>
            <w:rStyle w:val="Hyperlink"/>
            <w:color w:val="000000" w:themeColor="text1"/>
            <w:u w:val="none"/>
          </w:rPr>
          <w:t>:</w:t>
        </w:r>
      </w:hyperlink>
      <w:hyperlink r:id="rId50" w:history="1">
        <w:r w:rsidRPr="009648DF">
          <w:rPr>
            <w:rStyle w:val="Hyperlink"/>
            <w:color w:val="000000" w:themeColor="text1"/>
            <w:u w:val="none"/>
          </w:rPr>
          <w:t xml:space="preserve"> </w:t>
        </w:r>
      </w:hyperlink>
      <w:hyperlink r:id="rId51" w:history="1">
        <w:r w:rsidRPr="009648DF">
          <w:rPr>
            <w:rStyle w:val="Hyperlink"/>
            <w:color w:val="000000" w:themeColor="text1"/>
            <w:u w:val="none"/>
          </w:rPr>
          <w:t>10.1109/AC-</w:t>
        </w:r>
      </w:hyperlink>
      <w:hyperlink r:id="rId52" w:history="1">
        <w:r w:rsidRPr="009648DF">
          <w:rPr>
            <w:rStyle w:val="Hyperlink"/>
            <w:color w:val="000000" w:themeColor="text1"/>
            <w:u w:val="none"/>
          </w:rPr>
          <w:t xml:space="preserve"> </w:t>
        </w:r>
      </w:hyperlink>
      <w:hyperlink r:id="rId53" w:history="1">
        <w:r w:rsidRPr="009648DF">
          <w:rPr>
            <w:rStyle w:val="Hyperlink"/>
            <w:color w:val="000000" w:themeColor="text1"/>
            <w:u w:val="none"/>
          </w:rPr>
          <w:t>CESS.2020.2982456</w:t>
        </w:r>
      </w:hyperlink>
      <w:hyperlink r:id="rId54" w:history="1">
        <w:r w:rsidRPr="009648DF">
          <w:rPr>
            <w:rStyle w:val="Hyperlink"/>
            <w:color w:val="000000" w:themeColor="text1"/>
            <w:u w:val="none"/>
          </w:rPr>
          <w:t xml:space="preserve"> </w:t>
        </w:r>
      </w:hyperlink>
      <w:hyperlink r:id="rId55" w:history="1">
        <w:r w:rsidRPr="009648DF">
          <w:rPr>
            <w:rStyle w:val="Hyperlink"/>
            <w:color w:val="000000" w:themeColor="text1"/>
            <w:u w:val="none"/>
          </w:rPr>
          <w:t>.</w:t>
        </w:r>
      </w:hyperlink>
      <w:hyperlink r:id="rId56" w:history="1">
        <w:r w:rsidRPr="009648DF">
          <w:rPr>
            <w:rStyle w:val="Hyperlink"/>
            <w:color w:val="000000" w:themeColor="text1"/>
            <w:u w:val="none"/>
          </w:rPr>
          <w:t xml:space="preserve"> </w:t>
        </w:r>
      </w:hyperlink>
    </w:p>
    <w:p w14:paraId="64F008CB" w14:textId="77777777" w:rsidR="001B746C" w:rsidRPr="009648DF" w:rsidRDefault="001B746C" w:rsidP="00AC4AB1">
      <w:pPr>
        <w:jc w:val="both"/>
        <w:rPr>
          <w:color w:val="000000" w:themeColor="text1"/>
        </w:rPr>
      </w:pPr>
      <w:r>
        <w:rPr>
          <w:color w:val="000000" w:themeColor="text1"/>
        </w:rPr>
        <w:t xml:space="preserve">[7] </w:t>
      </w:r>
      <w:r w:rsidRPr="009648DF">
        <w:rPr>
          <w:color w:val="000000" w:themeColor="text1"/>
        </w:rPr>
        <w:t xml:space="preserve">G. </w:t>
      </w:r>
      <w:proofErr w:type="spellStart"/>
      <w:r w:rsidRPr="009648DF">
        <w:rPr>
          <w:color w:val="000000" w:themeColor="text1"/>
        </w:rPr>
        <w:t>Sambasivam</w:t>
      </w:r>
      <w:proofErr w:type="spellEnd"/>
      <w:r w:rsidRPr="009648DF">
        <w:rPr>
          <w:color w:val="000000" w:themeColor="text1"/>
        </w:rPr>
        <w:t xml:space="preserve">, G.D. Opiyo, A predictive machine learning application in </w:t>
      </w:r>
      <w:proofErr w:type="spellStart"/>
      <w:r w:rsidRPr="009648DF">
        <w:rPr>
          <w:color w:val="000000" w:themeColor="text1"/>
        </w:rPr>
        <w:t>agri</w:t>
      </w:r>
      <w:proofErr w:type="spellEnd"/>
      <w:r w:rsidRPr="009648DF">
        <w:rPr>
          <w:color w:val="000000" w:themeColor="text1"/>
        </w:rPr>
        <w:t xml:space="preserve">- culture: Cassava disease detection and classification with imbalanced dataset using convolutional neural networks, Egypt. Inform. J. 22 (1) (2021) 27–34, </w:t>
      </w:r>
      <w:proofErr w:type="spellStart"/>
      <w:r w:rsidRPr="009648DF">
        <w:rPr>
          <w:color w:val="000000" w:themeColor="text1"/>
        </w:rPr>
        <w:t>doi</w:t>
      </w:r>
      <w:proofErr w:type="spellEnd"/>
      <w:r w:rsidRPr="009648DF">
        <w:rPr>
          <w:color w:val="000000" w:themeColor="text1"/>
        </w:rPr>
        <w:t>:</w:t>
      </w:r>
      <w:hyperlink r:id="rId57" w:history="1">
        <w:r w:rsidRPr="009648DF">
          <w:rPr>
            <w:rStyle w:val="Hyperlink"/>
            <w:color w:val="000000" w:themeColor="text1"/>
            <w:u w:val="none"/>
          </w:rPr>
          <w:t xml:space="preserve"> </w:t>
        </w:r>
      </w:hyperlink>
      <w:hyperlink r:id="rId58" w:history="1">
        <w:r w:rsidRPr="009648DF">
          <w:rPr>
            <w:rStyle w:val="Hyperlink"/>
            <w:color w:val="000000" w:themeColor="text1"/>
            <w:u w:val="none"/>
          </w:rPr>
          <w:t>10.1016/j.eij.2020.02.007</w:t>
        </w:r>
      </w:hyperlink>
      <w:hyperlink r:id="rId59" w:history="1">
        <w:r w:rsidRPr="009648DF">
          <w:rPr>
            <w:rStyle w:val="Hyperlink"/>
            <w:color w:val="000000" w:themeColor="text1"/>
            <w:u w:val="none"/>
          </w:rPr>
          <w:t xml:space="preserve"> </w:t>
        </w:r>
      </w:hyperlink>
      <w:hyperlink r:id="rId60" w:history="1">
        <w:r w:rsidRPr="009648DF">
          <w:rPr>
            <w:rStyle w:val="Hyperlink"/>
            <w:color w:val="000000" w:themeColor="text1"/>
            <w:u w:val="none"/>
          </w:rPr>
          <w:t>.</w:t>
        </w:r>
      </w:hyperlink>
      <w:r w:rsidRPr="009648DF">
        <w:rPr>
          <w:color w:val="000000" w:themeColor="text1"/>
        </w:rPr>
        <w:t xml:space="preserve"> </w:t>
      </w:r>
    </w:p>
    <w:p w14:paraId="678E39CC" w14:textId="77777777" w:rsidR="001B746C" w:rsidRPr="009648DF" w:rsidRDefault="001B746C" w:rsidP="00AC4AB1">
      <w:pPr>
        <w:jc w:val="both"/>
        <w:rPr>
          <w:color w:val="000000" w:themeColor="text1"/>
        </w:rPr>
      </w:pPr>
      <w:r>
        <w:rPr>
          <w:color w:val="000000" w:themeColor="text1"/>
        </w:rPr>
        <w:t xml:space="preserve">[8] </w:t>
      </w:r>
      <w:hyperlink r:id="rId61" w:history="1">
        <w:r w:rsidRPr="009648DF">
          <w:rPr>
            <w:rStyle w:val="Hyperlink"/>
            <w:color w:val="000000" w:themeColor="text1"/>
            <w:u w:val="none"/>
          </w:rPr>
          <w:t>I.</w:t>
        </w:r>
      </w:hyperlink>
      <w:hyperlink r:id="rId62" w:history="1">
        <w:r w:rsidRPr="009648DF">
          <w:rPr>
            <w:rStyle w:val="Hyperlink"/>
            <w:color w:val="000000" w:themeColor="text1"/>
            <w:u w:val="none"/>
          </w:rPr>
          <w:t xml:space="preserve"> </w:t>
        </w:r>
      </w:hyperlink>
      <w:hyperlink r:id="rId63" w:history="1">
        <w:r w:rsidRPr="009648DF">
          <w:rPr>
            <w:rStyle w:val="Hyperlink"/>
            <w:color w:val="000000" w:themeColor="text1"/>
            <w:u w:val="none"/>
          </w:rPr>
          <w:t>Ahmed,</w:t>
        </w:r>
      </w:hyperlink>
      <w:hyperlink r:id="rId64" w:history="1">
        <w:r w:rsidRPr="009648DF">
          <w:rPr>
            <w:rStyle w:val="Hyperlink"/>
            <w:color w:val="000000" w:themeColor="text1"/>
            <w:u w:val="none"/>
          </w:rPr>
          <w:t xml:space="preserve"> </w:t>
        </w:r>
      </w:hyperlink>
      <w:hyperlink r:id="rId65" w:history="1">
        <w:r w:rsidRPr="009648DF">
          <w:rPr>
            <w:rStyle w:val="Hyperlink"/>
            <w:color w:val="000000" w:themeColor="text1"/>
            <w:u w:val="none"/>
          </w:rPr>
          <w:t>P.K.</w:t>
        </w:r>
      </w:hyperlink>
      <w:hyperlink r:id="rId66" w:history="1">
        <w:r w:rsidRPr="009648DF">
          <w:rPr>
            <w:rStyle w:val="Hyperlink"/>
            <w:color w:val="000000" w:themeColor="text1"/>
            <w:u w:val="none"/>
          </w:rPr>
          <w:t xml:space="preserve"> </w:t>
        </w:r>
      </w:hyperlink>
      <w:hyperlink r:id="rId67" w:history="1">
        <w:r w:rsidRPr="009648DF">
          <w:rPr>
            <w:rStyle w:val="Hyperlink"/>
            <w:color w:val="000000" w:themeColor="text1"/>
            <w:u w:val="none"/>
          </w:rPr>
          <w:t>Yadav,</w:t>
        </w:r>
      </w:hyperlink>
      <w:hyperlink r:id="rId68" w:history="1">
        <w:r w:rsidRPr="009648DF">
          <w:rPr>
            <w:rStyle w:val="Hyperlink"/>
            <w:color w:val="000000" w:themeColor="text1"/>
            <w:u w:val="none"/>
          </w:rPr>
          <w:t xml:space="preserve"> </w:t>
        </w:r>
      </w:hyperlink>
      <w:hyperlink r:id="rId69" w:history="1">
        <w:r w:rsidRPr="009648DF">
          <w:rPr>
            <w:rStyle w:val="Hyperlink"/>
            <w:color w:val="000000" w:themeColor="text1"/>
            <w:u w:val="none"/>
          </w:rPr>
          <w:t>An</w:t>
        </w:r>
      </w:hyperlink>
      <w:hyperlink r:id="rId70" w:history="1">
        <w:r w:rsidRPr="009648DF">
          <w:rPr>
            <w:rStyle w:val="Hyperlink"/>
            <w:color w:val="000000" w:themeColor="text1"/>
            <w:u w:val="none"/>
          </w:rPr>
          <w:t xml:space="preserve"> </w:t>
        </w:r>
      </w:hyperlink>
      <w:hyperlink r:id="rId71" w:history="1">
        <w:r w:rsidRPr="009648DF">
          <w:rPr>
            <w:rStyle w:val="Hyperlink"/>
            <w:color w:val="000000" w:themeColor="text1"/>
            <w:u w:val="none"/>
          </w:rPr>
          <w:t>automated</w:t>
        </w:r>
      </w:hyperlink>
      <w:hyperlink r:id="rId72" w:history="1">
        <w:r w:rsidRPr="009648DF">
          <w:rPr>
            <w:rStyle w:val="Hyperlink"/>
            <w:color w:val="000000" w:themeColor="text1"/>
            <w:u w:val="none"/>
          </w:rPr>
          <w:t xml:space="preserve"> </w:t>
        </w:r>
      </w:hyperlink>
      <w:hyperlink r:id="rId73" w:history="1">
        <w:r w:rsidRPr="009648DF">
          <w:rPr>
            <w:rStyle w:val="Hyperlink"/>
            <w:color w:val="000000" w:themeColor="text1"/>
            <w:u w:val="none"/>
          </w:rPr>
          <w:t>system</w:t>
        </w:r>
      </w:hyperlink>
      <w:hyperlink r:id="rId74" w:history="1">
        <w:r w:rsidRPr="009648DF">
          <w:rPr>
            <w:rStyle w:val="Hyperlink"/>
            <w:color w:val="000000" w:themeColor="text1"/>
            <w:u w:val="none"/>
          </w:rPr>
          <w:t xml:space="preserve"> </w:t>
        </w:r>
      </w:hyperlink>
      <w:hyperlink r:id="rId75" w:history="1">
        <w:r w:rsidRPr="009648DF">
          <w:rPr>
            <w:rStyle w:val="Hyperlink"/>
            <w:color w:val="000000" w:themeColor="text1"/>
            <w:u w:val="none"/>
          </w:rPr>
          <w:t>for</w:t>
        </w:r>
      </w:hyperlink>
      <w:hyperlink r:id="rId76" w:history="1">
        <w:r w:rsidRPr="009648DF">
          <w:rPr>
            <w:rStyle w:val="Hyperlink"/>
            <w:color w:val="000000" w:themeColor="text1"/>
            <w:u w:val="none"/>
          </w:rPr>
          <w:t xml:space="preserve"> </w:t>
        </w:r>
      </w:hyperlink>
      <w:hyperlink r:id="rId77" w:history="1">
        <w:r w:rsidRPr="009648DF">
          <w:rPr>
            <w:rStyle w:val="Hyperlink"/>
            <w:color w:val="000000" w:themeColor="text1"/>
            <w:u w:val="none"/>
          </w:rPr>
          <w:t>early</w:t>
        </w:r>
      </w:hyperlink>
      <w:hyperlink r:id="rId78" w:history="1">
        <w:r w:rsidRPr="009648DF">
          <w:rPr>
            <w:rStyle w:val="Hyperlink"/>
            <w:color w:val="000000" w:themeColor="text1"/>
            <w:u w:val="none"/>
          </w:rPr>
          <w:t xml:space="preserve"> </w:t>
        </w:r>
      </w:hyperlink>
      <w:hyperlink r:id="rId79" w:history="1">
        <w:r w:rsidRPr="009648DF">
          <w:rPr>
            <w:rStyle w:val="Hyperlink"/>
            <w:color w:val="000000" w:themeColor="text1"/>
            <w:u w:val="none"/>
          </w:rPr>
          <w:t>identification</w:t>
        </w:r>
      </w:hyperlink>
      <w:hyperlink r:id="rId80" w:history="1">
        <w:r w:rsidRPr="009648DF">
          <w:rPr>
            <w:rStyle w:val="Hyperlink"/>
            <w:color w:val="000000" w:themeColor="text1"/>
            <w:u w:val="none"/>
          </w:rPr>
          <w:t xml:space="preserve"> </w:t>
        </w:r>
      </w:hyperlink>
      <w:hyperlink r:id="rId81" w:history="1">
        <w:r w:rsidRPr="009648DF">
          <w:rPr>
            <w:rStyle w:val="Hyperlink"/>
            <w:color w:val="000000" w:themeColor="text1"/>
            <w:u w:val="none"/>
          </w:rPr>
          <w:t>of</w:t>
        </w:r>
      </w:hyperlink>
      <w:hyperlink r:id="rId82" w:history="1">
        <w:r w:rsidRPr="009648DF">
          <w:rPr>
            <w:rStyle w:val="Hyperlink"/>
            <w:color w:val="000000" w:themeColor="text1"/>
            <w:u w:val="none"/>
          </w:rPr>
          <w:t xml:space="preserve"> </w:t>
        </w:r>
      </w:hyperlink>
      <w:hyperlink r:id="rId83" w:history="1">
        <w:r w:rsidRPr="009648DF">
          <w:rPr>
            <w:rStyle w:val="Hyperlink"/>
            <w:color w:val="000000" w:themeColor="text1"/>
            <w:u w:val="none"/>
          </w:rPr>
          <w:t>diseases</w:t>
        </w:r>
      </w:hyperlink>
      <w:hyperlink r:id="rId84" w:history="1">
        <w:r w:rsidRPr="009648DF">
          <w:rPr>
            <w:rStyle w:val="Hyperlink"/>
            <w:color w:val="000000" w:themeColor="text1"/>
            <w:u w:val="none"/>
          </w:rPr>
          <w:t xml:space="preserve"> </w:t>
        </w:r>
      </w:hyperlink>
      <w:hyperlink r:id="rId85" w:history="1">
        <w:r w:rsidRPr="009648DF">
          <w:rPr>
            <w:rStyle w:val="Hyperlink"/>
            <w:color w:val="000000" w:themeColor="text1"/>
            <w:u w:val="none"/>
          </w:rPr>
          <w:t>in</w:t>
        </w:r>
      </w:hyperlink>
      <w:hyperlink r:id="rId86" w:history="1">
        <w:r w:rsidRPr="009648DF">
          <w:rPr>
            <w:rStyle w:val="Hyperlink"/>
            <w:color w:val="000000" w:themeColor="text1"/>
            <w:u w:val="none"/>
          </w:rPr>
          <w:t xml:space="preserve"> </w:t>
        </w:r>
      </w:hyperlink>
      <w:hyperlink r:id="rId87" w:history="1">
        <w:r w:rsidRPr="009648DF">
          <w:rPr>
            <w:rStyle w:val="Hyperlink"/>
            <w:color w:val="000000" w:themeColor="text1"/>
            <w:u w:val="none"/>
          </w:rPr>
          <w:t>plant</w:t>
        </w:r>
      </w:hyperlink>
      <w:hyperlink r:id="rId88" w:history="1">
        <w:r w:rsidRPr="009648DF">
          <w:rPr>
            <w:rStyle w:val="Hyperlink"/>
            <w:color w:val="000000" w:themeColor="text1"/>
            <w:u w:val="none"/>
          </w:rPr>
          <w:t xml:space="preserve"> </w:t>
        </w:r>
      </w:hyperlink>
      <w:hyperlink r:id="rId89" w:history="1">
        <w:r w:rsidRPr="009648DF">
          <w:rPr>
            <w:rStyle w:val="Hyperlink"/>
            <w:color w:val="000000" w:themeColor="text1"/>
            <w:u w:val="none"/>
          </w:rPr>
          <w:t>through</w:t>
        </w:r>
      </w:hyperlink>
      <w:hyperlink r:id="rId90" w:history="1">
        <w:r w:rsidRPr="009648DF">
          <w:rPr>
            <w:rStyle w:val="Hyperlink"/>
            <w:color w:val="000000" w:themeColor="text1"/>
            <w:u w:val="none"/>
          </w:rPr>
          <w:t xml:space="preserve"> </w:t>
        </w:r>
      </w:hyperlink>
      <w:hyperlink r:id="rId91" w:history="1">
        <w:r w:rsidRPr="009648DF">
          <w:rPr>
            <w:rStyle w:val="Hyperlink"/>
            <w:color w:val="000000" w:themeColor="text1"/>
            <w:u w:val="none"/>
          </w:rPr>
          <w:t>machine</w:t>
        </w:r>
      </w:hyperlink>
      <w:hyperlink r:id="rId92" w:history="1">
        <w:r w:rsidRPr="009648DF">
          <w:rPr>
            <w:rStyle w:val="Hyperlink"/>
            <w:color w:val="000000" w:themeColor="text1"/>
            <w:u w:val="none"/>
          </w:rPr>
          <w:t xml:space="preserve"> </w:t>
        </w:r>
      </w:hyperlink>
      <w:hyperlink r:id="rId93" w:history="1">
        <w:r w:rsidRPr="009648DF">
          <w:rPr>
            <w:rStyle w:val="Hyperlink"/>
            <w:color w:val="000000" w:themeColor="text1"/>
            <w:u w:val="none"/>
          </w:rPr>
          <w:t>learning,</w:t>
        </w:r>
      </w:hyperlink>
      <w:hyperlink r:id="rId94" w:history="1">
        <w:r w:rsidRPr="009648DF">
          <w:rPr>
            <w:rStyle w:val="Hyperlink"/>
            <w:color w:val="000000" w:themeColor="text1"/>
            <w:u w:val="none"/>
          </w:rPr>
          <w:t xml:space="preserve"> </w:t>
        </w:r>
      </w:hyperlink>
      <w:hyperlink r:id="rId95" w:history="1">
        <w:r w:rsidRPr="009648DF">
          <w:rPr>
            <w:rStyle w:val="Hyperlink"/>
            <w:color w:val="000000" w:themeColor="text1"/>
            <w:u w:val="none"/>
          </w:rPr>
          <w:t>in:</w:t>
        </w:r>
      </w:hyperlink>
      <w:hyperlink r:id="rId96" w:history="1">
        <w:r w:rsidRPr="009648DF">
          <w:rPr>
            <w:rStyle w:val="Hyperlink"/>
            <w:color w:val="000000" w:themeColor="text1"/>
            <w:u w:val="none"/>
          </w:rPr>
          <w:t xml:space="preserve"> </w:t>
        </w:r>
      </w:hyperlink>
      <w:hyperlink r:id="rId97" w:history="1">
        <w:r w:rsidRPr="009648DF">
          <w:rPr>
            <w:rStyle w:val="Hyperlink"/>
            <w:color w:val="000000" w:themeColor="text1"/>
            <w:u w:val="none"/>
          </w:rPr>
          <w:t>Soft</w:t>
        </w:r>
      </w:hyperlink>
      <w:hyperlink r:id="rId98" w:history="1">
        <w:r w:rsidRPr="009648DF">
          <w:rPr>
            <w:rStyle w:val="Hyperlink"/>
            <w:color w:val="000000" w:themeColor="text1"/>
            <w:u w:val="none"/>
          </w:rPr>
          <w:t xml:space="preserve"> </w:t>
        </w:r>
      </w:hyperlink>
      <w:hyperlink r:id="rId99" w:history="1">
        <w:r w:rsidRPr="009648DF">
          <w:rPr>
            <w:rStyle w:val="Hyperlink"/>
            <w:color w:val="000000" w:themeColor="text1"/>
            <w:u w:val="none"/>
          </w:rPr>
          <w:t>Computing:</w:t>
        </w:r>
      </w:hyperlink>
      <w:hyperlink r:id="rId100" w:history="1">
        <w:r w:rsidRPr="009648DF">
          <w:rPr>
            <w:rStyle w:val="Hyperlink"/>
            <w:color w:val="000000" w:themeColor="text1"/>
            <w:u w:val="none"/>
          </w:rPr>
          <w:t xml:space="preserve"> </w:t>
        </w:r>
      </w:hyperlink>
      <w:hyperlink r:id="rId101" w:history="1">
        <w:r w:rsidRPr="009648DF">
          <w:rPr>
            <w:rStyle w:val="Hyperlink"/>
            <w:color w:val="000000" w:themeColor="text1"/>
            <w:u w:val="none"/>
          </w:rPr>
          <w:t>Theories</w:t>
        </w:r>
      </w:hyperlink>
      <w:hyperlink r:id="rId102" w:history="1">
        <w:r w:rsidRPr="009648DF">
          <w:rPr>
            <w:rStyle w:val="Hyperlink"/>
            <w:color w:val="000000" w:themeColor="text1"/>
            <w:u w:val="none"/>
          </w:rPr>
          <w:t xml:space="preserve"> </w:t>
        </w:r>
      </w:hyperlink>
      <w:hyperlink r:id="rId103" w:history="1">
        <w:r w:rsidRPr="009648DF">
          <w:rPr>
            <w:rStyle w:val="Hyperlink"/>
            <w:color w:val="000000" w:themeColor="text1"/>
            <w:u w:val="none"/>
          </w:rPr>
          <w:t>and</w:t>
        </w:r>
      </w:hyperlink>
      <w:hyperlink r:id="rId104" w:history="1">
        <w:r w:rsidRPr="009648DF">
          <w:rPr>
            <w:rStyle w:val="Hyperlink"/>
            <w:color w:val="000000" w:themeColor="text1"/>
            <w:u w:val="none"/>
          </w:rPr>
          <w:t xml:space="preserve"> </w:t>
        </w:r>
      </w:hyperlink>
      <w:hyperlink r:id="rId105" w:history="1">
        <w:r w:rsidRPr="009648DF">
          <w:rPr>
            <w:rStyle w:val="Hyperlink"/>
            <w:color w:val="000000" w:themeColor="text1"/>
            <w:u w:val="none"/>
          </w:rPr>
          <w:t>Applications:</w:t>
        </w:r>
      </w:hyperlink>
      <w:hyperlink r:id="rId106" w:history="1">
        <w:r w:rsidRPr="009648DF">
          <w:rPr>
            <w:rStyle w:val="Hyperlink"/>
            <w:color w:val="000000" w:themeColor="text1"/>
            <w:u w:val="none"/>
          </w:rPr>
          <w:t xml:space="preserve"> </w:t>
        </w:r>
      </w:hyperlink>
      <w:hyperlink r:id="rId107" w:history="1">
        <w:r w:rsidRPr="009648DF">
          <w:rPr>
            <w:rStyle w:val="Hyperlink"/>
            <w:color w:val="000000" w:themeColor="text1"/>
            <w:u w:val="none"/>
          </w:rPr>
          <w:t>Pro-</w:t>
        </w:r>
      </w:hyperlink>
      <w:hyperlink r:id="rId108" w:history="1">
        <w:r w:rsidRPr="009648DF">
          <w:rPr>
            <w:rStyle w:val="Hyperlink"/>
            <w:color w:val="000000" w:themeColor="text1"/>
            <w:u w:val="none"/>
          </w:rPr>
          <w:t xml:space="preserve"> </w:t>
        </w:r>
      </w:hyperlink>
      <w:hyperlink r:id="rId109" w:history="1">
        <w:proofErr w:type="spellStart"/>
        <w:r w:rsidRPr="009648DF">
          <w:rPr>
            <w:rStyle w:val="Hyperlink"/>
            <w:color w:val="000000" w:themeColor="text1"/>
            <w:u w:val="none"/>
          </w:rPr>
          <w:t>ceedings</w:t>
        </w:r>
        <w:proofErr w:type="spellEnd"/>
      </w:hyperlink>
      <w:hyperlink r:id="rId110" w:history="1">
        <w:r w:rsidRPr="009648DF">
          <w:rPr>
            <w:rStyle w:val="Hyperlink"/>
            <w:color w:val="000000" w:themeColor="text1"/>
            <w:u w:val="none"/>
          </w:rPr>
          <w:t xml:space="preserve"> </w:t>
        </w:r>
      </w:hyperlink>
      <w:hyperlink r:id="rId111" w:history="1">
        <w:r w:rsidRPr="009648DF">
          <w:rPr>
            <w:rStyle w:val="Hyperlink"/>
            <w:color w:val="000000" w:themeColor="text1"/>
            <w:u w:val="none"/>
          </w:rPr>
          <w:t>of</w:t>
        </w:r>
      </w:hyperlink>
      <w:hyperlink r:id="rId112" w:history="1">
        <w:r w:rsidRPr="009648DF">
          <w:rPr>
            <w:rStyle w:val="Hyperlink"/>
            <w:color w:val="000000" w:themeColor="text1"/>
            <w:u w:val="none"/>
          </w:rPr>
          <w:t xml:space="preserve"> </w:t>
        </w:r>
      </w:hyperlink>
      <w:hyperlink r:id="rId113" w:history="1">
        <w:proofErr w:type="spellStart"/>
        <w:r w:rsidRPr="009648DF">
          <w:rPr>
            <w:rStyle w:val="Hyperlink"/>
            <w:color w:val="000000" w:themeColor="text1"/>
            <w:u w:val="none"/>
          </w:rPr>
          <w:t>SoCTA</w:t>
        </w:r>
        <w:proofErr w:type="spellEnd"/>
      </w:hyperlink>
      <w:hyperlink r:id="rId114" w:history="1">
        <w:r w:rsidRPr="009648DF">
          <w:rPr>
            <w:rStyle w:val="Hyperlink"/>
            <w:color w:val="000000" w:themeColor="text1"/>
            <w:u w:val="none"/>
          </w:rPr>
          <w:t xml:space="preserve"> </w:t>
        </w:r>
      </w:hyperlink>
      <w:hyperlink r:id="rId115" w:history="1">
        <w:r w:rsidRPr="009648DF">
          <w:rPr>
            <w:rStyle w:val="Hyperlink"/>
            <w:color w:val="000000" w:themeColor="text1"/>
            <w:u w:val="none"/>
          </w:rPr>
          <w:t>2021,</w:t>
        </w:r>
      </w:hyperlink>
      <w:hyperlink r:id="rId116" w:history="1">
        <w:r w:rsidRPr="009648DF">
          <w:rPr>
            <w:rStyle w:val="Hyperlink"/>
            <w:color w:val="000000" w:themeColor="text1"/>
            <w:u w:val="none"/>
          </w:rPr>
          <w:t xml:space="preserve"> </w:t>
        </w:r>
      </w:hyperlink>
      <w:hyperlink r:id="rId117" w:history="1">
        <w:r w:rsidRPr="009648DF">
          <w:rPr>
            <w:rStyle w:val="Hyperlink"/>
            <w:color w:val="000000" w:themeColor="text1"/>
            <w:u w:val="none"/>
          </w:rPr>
          <w:t>Springer</w:t>
        </w:r>
      </w:hyperlink>
      <w:hyperlink r:id="rId118" w:history="1">
        <w:r w:rsidRPr="009648DF">
          <w:rPr>
            <w:rStyle w:val="Hyperlink"/>
            <w:color w:val="000000" w:themeColor="text1"/>
            <w:u w:val="none"/>
          </w:rPr>
          <w:t xml:space="preserve"> </w:t>
        </w:r>
      </w:hyperlink>
      <w:hyperlink r:id="rId119" w:history="1">
        <w:r w:rsidRPr="009648DF">
          <w:rPr>
            <w:rStyle w:val="Hyperlink"/>
            <w:color w:val="000000" w:themeColor="text1"/>
            <w:u w:val="none"/>
          </w:rPr>
          <w:t>Nature</w:t>
        </w:r>
      </w:hyperlink>
      <w:hyperlink r:id="rId120" w:history="1">
        <w:r w:rsidRPr="009648DF">
          <w:rPr>
            <w:rStyle w:val="Hyperlink"/>
            <w:color w:val="000000" w:themeColor="text1"/>
            <w:u w:val="none"/>
          </w:rPr>
          <w:t xml:space="preserve"> </w:t>
        </w:r>
      </w:hyperlink>
      <w:hyperlink r:id="rId121" w:history="1">
        <w:r w:rsidRPr="009648DF">
          <w:rPr>
            <w:rStyle w:val="Hyperlink"/>
            <w:color w:val="000000" w:themeColor="text1"/>
            <w:u w:val="none"/>
          </w:rPr>
          <w:t>Singapore,</w:t>
        </w:r>
      </w:hyperlink>
      <w:hyperlink r:id="rId122" w:history="1">
        <w:r w:rsidRPr="009648DF">
          <w:rPr>
            <w:rStyle w:val="Hyperlink"/>
            <w:color w:val="000000" w:themeColor="text1"/>
            <w:u w:val="none"/>
          </w:rPr>
          <w:t xml:space="preserve"> </w:t>
        </w:r>
      </w:hyperlink>
      <w:hyperlink r:id="rId123" w:history="1">
        <w:r w:rsidRPr="009648DF">
          <w:rPr>
            <w:rStyle w:val="Hyperlink"/>
            <w:color w:val="000000" w:themeColor="text1"/>
            <w:u w:val="none"/>
          </w:rPr>
          <w:t>2022,</w:t>
        </w:r>
      </w:hyperlink>
      <w:hyperlink r:id="rId124" w:history="1">
        <w:r w:rsidRPr="009648DF">
          <w:rPr>
            <w:rStyle w:val="Hyperlink"/>
            <w:color w:val="000000" w:themeColor="text1"/>
            <w:u w:val="none"/>
          </w:rPr>
          <w:t xml:space="preserve"> </w:t>
        </w:r>
      </w:hyperlink>
      <w:hyperlink r:id="rId125" w:history="1">
        <w:r w:rsidRPr="009648DF">
          <w:rPr>
            <w:rStyle w:val="Hyperlink"/>
            <w:color w:val="000000" w:themeColor="text1"/>
            <w:u w:val="none"/>
          </w:rPr>
          <w:t>pp.</w:t>
        </w:r>
      </w:hyperlink>
      <w:hyperlink r:id="rId126" w:history="1">
        <w:r w:rsidRPr="009648DF">
          <w:rPr>
            <w:rStyle w:val="Hyperlink"/>
            <w:color w:val="000000" w:themeColor="text1"/>
            <w:u w:val="none"/>
          </w:rPr>
          <w:t xml:space="preserve"> </w:t>
        </w:r>
      </w:hyperlink>
      <w:hyperlink r:id="rId127" w:history="1">
        <w:r w:rsidRPr="009648DF">
          <w:rPr>
            <w:rStyle w:val="Hyperlink"/>
            <w:color w:val="000000" w:themeColor="text1"/>
            <w:u w:val="none"/>
          </w:rPr>
          <w:t>803–814</w:t>
        </w:r>
      </w:hyperlink>
      <w:hyperlink r:id="rId128" w:history="1">
        <w:r w:rsidRPr="009648DF">
          <w:rPr>
            <w:rStyle w:val="Hyperlink"/>
            <w:color w:val="000000" w:themeColor="text1"/>
            <w:u w:val="none"/>
          </w:rPr>
          <w:t xml:space="preserve"> </w:t>
        </w:r>
      </w:hyperlink>
      <w:hyperlink r:id="rId129" w:history="1">
        <w:r w:rsidRPr="009648DF">
          <w:rPr>
            <w:rStyle w:val="Hyperlink"/>
            <w:color w:val="000000" w:themeColor="text1"/>
            <w:u w:val="none"/>
          </w:rPr>
          <w:t>.</w:t>
        </w:r>
      </w:hyperlink>
      <w:hyperlink r:id="rId130" w:history="1">
        <w:r w:rsidRPr="009648DF">
          <w:rPr>
            <w:rStyle w:val="Hyperlink"/>
            <w:color w:val="000000" w:themeColor="text1"/>
            <w:u w:val="none"/>
          </w:rPr>
          <w:t xml:space="preserve"> </w:t>
        </w:r>
      </w:hyperlink>
    </w:p>
    <w:p w14:paraId="564C3015" w14:textId="77777777" w:rsidR="001B746C" w:rsidRDefault="001B746C" w:rsidP="00AC4AB1">
      <w:pPr>
        <w:jc w:val="both"/>
        <w:rPr>
          <w:color w:val="000000" w:themeColor="text1"/>
        </w:rPr>
      </w:pPr>
      <w:r>
        <w:rPr>
          <w:color w:val="000000" w:themeColor="text1"/>
        </w:rPr>
        <w:t xml:space="preserve">[9] </w:t>
      </w:r>
      <w:r w:rsidRPr="009648DF">
        <w:rPr>
          <w:color w:val="000000" w:themeColor="text1"/>
        </w:rPr>
        <w:t xml:space="preserve">M.H. Saleem, J. Potgieter, K.M. Arif, Plant disease classification: A comparative eval- </w:t>
      </w:r>
      <w:proofErr w:type="spellStart"/>
      <w:r w:rsidRPr="009648DF">
        <w:rPr>
          <w:color w:val="000000" w:themeColor="text1"/>
        </w:rPr>
        <w:t>uation</w:t>
      </w:r>
      <w:proofErr w:type="spellEnd"/>
      <w:r w:rsidRPr="009648DF">
        <w:rPr>
          <w:color w:val="000000" w:themeColor="text1"/>
        </w:rPr>
        <w:t xml:space="preserve"> of convolutional neural networks and deep learning optimizers, Plants 9 (10) (2020) 1–17, </w:t>
      </w:r>
      <w:proofErr w:type="spellStart"/>
      <w:r w:rsidRPr="009648DF">
        <w:rPr>
          <w:color w:val="000000" w:themeColor="text1"/>
        </w:rPr>
        <w:t>doi</w:t>
      </w:r>
      <w:proofErr w:type="spellEnd"/>
      <w:r w:rsidRPr="009648DF">
        <w:rPr>
          <w:color w:val="000000" w:themeColor="text1"/>
        </w:rPr>
        <w:t>:</w:t>
      </w:r>
      <w:hyperlink r:id="rId131" w:history="1">
        <w:r w:rsidRPr="009648DF">
          <w:rPr>
            <w:rStyle w:val="Hyperlink"/>
            <w:color w:val="000000" w:themeColor="text1"/>
            <w:u w:val="none"/>
          </w:rPr>
          <w:t xml:space="preserve"> </w:t>
        </w:r>
      </w:hyperlink>
      <w:hyperlink r:id="rId132" w:history="1">
        <w:r w:rsidRPr="009648DF">
          <w:rPr>
            <w:rStyle w:val="Hyperlink"/>
            <w:color w:val="000000" w:themeColor="text1"/>
            <w:u w:val="none"/>
          </w:rPr>
          <w:t>10.3390/plants9101319</w:t>
        </w:r>
      </w:hyperlink>
      <w:hyperlink r:id="rId133" w:history="1">
        <w:r w:rsidRPr="009648DF">
          <w:rPr>
            <w:rStyle w:val="Hyperlink"/>
            <w:color w:val="000000" w:themeColor="text1"/>
            <w:u w:val="none"/>
          </w:rPr>
          <w:t xml:space="preserve"> </w:t>
        </w:r>
      </w:hyperlink>
      <w:hyperlink r:id="rId134" w:history="1">
        <w:r w:rsidRPr="009648DF">
          <w:rPr>
            <w:rStyle w:val="Hyperlink"/>
            <w:color w:val="000000" w:themeColor="text1"/>
            <w:u w:val="none"/>
          </w:rPr>
          <w:t>.</w:t>
        </w:r>
      </w:hyperlink>
    </w:p>
    <w:p w14:paraId="43DD81D3" w14:textId="77777777" w:rsidR="001B746C" w:rsidRDefault="001B746C" w:rsidP="00AC4AB1">
      <w:pPr>
        <w:jc w:val="both"/>
        <w:rPr>
          <w:color w:val="000000" w:themeColor="text1"/>
        </w:rPr>
      </w:pPr>
      <w:r>
        <w:rPr>
          <w:color w:val="000000" w:themeColor="text1"/>
        </w:rPr>
        <w:lastRenderedPageBreak/>
        <w:t>[10] T</w:t>
      </w:r>
      <w:r w:rsidRPr="009648DF">
        <w:rPr>
          <w:color w:val="000000" w:themeColor="text1"/>
        </w:rPr>
        <w:t xml:space="preserve">irkey D, Singh KK, Tripathi S. Performance analysis of AI-based solutions for crop disease identification detection, and classification. Smart Agric Technol. 2023. </w:t>
      </w:r>
    </w:p>
    <w:p w14:paraId="23CA6095" w14:textId="77777777" w:rsidR="001B746C" w:rsidRDefault="001B746C" w:rsidP="00AC4AB1">
      <w:pPr>
        <w:jc w:val="both"/>
        <w:rPr>
          <w:color w:val="000000" w:themeColor="text1"/>
        </w:rPr>
      </w:pPr>
      <w:r>
        <w:rPr>
          <w:color w:val="000000" w:themeColor="text1"/>
        </w:rPr>
        <w:t xml:space="preserve">[11] </w:t>
      </w:r>
      <w:r w:rsidRPr="009648DF">
        <w:rPr>
          <w:color w:val="000000" w:themeColor="text1"/>
        </w:rPr>
        <w:t>Jasim MA, Al-</w:t>
      </w:r>
      <w:proofErr w:type="spellStart"/>
      <w:r w:rsidRPr="009648DF">
        <w:rPr>
          <w:color w:val="000000" w:themeColor="text1"/>
        </w:rPr>
        <w:t>Tuwaijari</w:t>
      </w:r>
      <w:proofErr w:type="spellEnd"/>
      <w:r w:rsidRPr="009648DF">
        <w:rPr>
          <w:color w:val="000000" w:themeColor="text1"/>
        </w:rPr>
        <w:t xml:space="preserve"> JM. Plant leaf diseases detection and classification using image processing and deep learn </w:t>
      </w:r>
      <w:proofErr w:type="spellStart"/>
      <w:r w:rsidRPr="009648DF">
        <w:rPr>
          <w:color w:val="000000" w:themeColor="text1"/>
        </w:rPr>
        <w:t>ing</w:t>
      </w:r>
      <w:proofErr w:type="spellEnd"/>
      <w:r w:rsidRPr="009648DF">
        <w:rPr>
          <w:color w:val="000000" w:themeColor="text1"/>
        </w:rPr>
        <w:t xml:space="preserve"> techniques. Int </w:t>
      </w:r>
      <w:proofErr w:type="spellStart"/>
      <w:r w:rsidRPr="009648DF">
        <w:rPr>
          <w:color w:val="000000" w:themeColor="text1"/>
        </w:rPr>
        <w:t>Comput</w:t>
      </w:r>
      <w:proofErr w:type="spellEnd"/>
      <w:r w:rsidRPr="009648DF">
        <w:rPr>
          <w:color w:val="000000" w:themeColor="text1"/>
        </w:rPr>
        <w:t xml:space="preserve"> Sci Soft Eng Conf. 2020.</w:t>
      </w:r>
    </w:p>
    <w:p w14:paraId="25E8014F" w14:textId="77777777" w:rsidR="001B746C" w:rsidRDefault="001B746C" w:rsidP="00AC4AB1">
      <w:pPr>
        <w:jc w:val="both"/>
        <w:rPr>
          <w:color w:val="000000" w:themeColor="text1"/>
        </w:rPr>
      </w:pPr>
      <w:r>
        <w:rPr>
          <w:color w:val="000000" w:themeColor="text1"/>
        </w:rPr>
        <w:t xml:space="preserve">[12] </w:t>
      </w:r>
      <w:r w:rsidRPr="00E9048B">
        <w:rPr>
          <w:color w:val="000000" w:themeColor="text1"/>
        </w:rPr>
        <w:t>V. K. Shrivastava, M. K. Pradhan, S. Minz, and M. P. Thakur, “Rice plant disease classification using transfer learning of deep convolution neural network,” The International Archives of the Photogrammetry, Remote Sensing and Spatial Information Sciences, vol. XLII-3/W6, pp. 631–635, 2019.</w:t>
      </w:r>
    </w:p>
    <w:p w14:paraId="5086EA9F" w14:textId="77777777" w:rsidR="001B746C" w:rsidRDefault="001B746C" w:rsidP="00AC4AB1">
      <w:pPr>
        <w:jc w:val="both"/>
        <w:rPr>
          <w:color w:val="000000" w:themeColor="text1"/>
        </w:rPr>
      </w:pPr>
      <w:r w:rsidRPr="00E9048B">
        <w:rPr>
          <w:color w:val="000000" w:themeColor="text1"/>
        </w:rPr>
        <w:t>[</w:t>
      </w:r>
      <w:r>
        <w:rPr>
          <w:color w:val="000000" w:themeColor="text1"/>
        </w:rPr>
        <w:t>13</w:t>
      </w:r>
      <w:r w:rsidRPr="00E9048B">
        <w:rPr>
          <w:color w:val="000000" w:themeColor="text1"/>
        </w:rPr>
        <w:t xml:space="preserve">] K. </w:t>
      </w:r>
      <w:proofErr w:type="spellStart"/>
      <w:r w:rsidRPr="00E9048B">
        <w:rPr>
          <w:color w:val="000000" w:themeColor="text1"/>
        </w:rPr>
        <w:t>Aderghal</w:t>
      </w:r>
      <w:proofErr w:type="spellEnd"/>
      <w:r w:rsidRPr="00E9048B">
        <w:rPr>
          <w:color w:val="000000" w:themeColor="text1"/>
        </w:rPr>
        <w:t xml:space="preserve">, A. </w:t>
      </w:r>
      <w:proofErr w:type="spellStart"/>
      <w:r w:rsidRPr="00E9048B">
        <w:rPr>
          <w:color w:val="000000" w:themeColor="text1"/>
        </w:rPr>
        <w:t>Khvostikov</w:t>
      </w:r>
      <w:proofErr w:type="spellEnd"/>
      <w:r w:rsidRPr="00E9048B">
        <w:rPr>
          <w:color w:val="000000" w:themeColor="text1"/>
        </w:rPr>
        <w:t xml:space="preserve">, A. Krylov, J. Benois-Pineau, K. </w:t>
      </w:r>
      <w:proofErr w:type="spellStart"/>
      <w:r w:rsidRPr="00E9048B">
        <w:rPr>
          <w:color w:val="000000" w:themeColor="text1"/>
        </w:rPr>
        <w:t>Afdel</w:t>
      </w:r>
      <w:proofErr w:type="spellEnd"/>
      <w:r w:rsidRPr="00E9048B">
        <w:rPr>
          <w:color w:val="000000" w:themeColor="text1"/>
        </w:rPr>
        <w:t xml:space="preserve">, and G. Catheline, “Classification of Alzheimer disease on imaging modalities with deep CNNs using cross modal transfer learning,” in 2018 IEEE 31st International Symposium on Computer-Based Medical Systems (CBMS), pp. 345–350, IEEE, Karlstad, Sweden, 2018. </w:t>
      </w:r>
    </w:p>
    <w:p w14:paraId="62E3B512" w14:textId="77777777" w:rsidR="001B746C" w:rsidRDefault="001B746C" w:rsidP="00AC4AB1">
      <w:pPr>
        <w:jc w:val="both"/>
        <w:rPr>
          <w:color w:val="000000" w:themeColor="text1"/>
        </w:rPr>
      </w:pPr>
      <w:r w:rsidRPr="00E9048B">
        <w:rPr>
          <w:color w:val="000000" w:themeColor="text1"/>
        </w:rPr>
        <w:t>[</w:t>
      </w:r>
      <w:r>
        <w:rPr>
          <w:color w:val="000000" w:themeColor="text1"/>
        </w:rPr>
        <w:t>14</w:t>
      </w:r>
      <w:r w:rsidRPr="00E9048B">
        <w:rPr>
          <w:color w:val="000000" w:themeColor="text1"/>
        </w:rPr>
        <w:t xml:space="preserve">] A. Abdalla, H. Cen, L. Wan et al., “Fine-tuning convolutional neural network with transfer learning for semantic </w:t>
      </w:r>
      <w:proofErr w:type="spellStart"/>
      <w:r w:rsidRPr="00E9048B">
        <w:rPr>
          <w:color w:val="000000" w:themeColor="text1"/>
        </w:rPr>
        <w:t>segmenta</w:t>
      </w:r>
      <w:proofErr w:type="spellEnd"/>
      <w:r w:rsidRPr="00E9048B">
        <w:rPr>
          <w:color w:val="000000" w:themeColor="text1"/>
        </w:rPr>
        <w:t xml:space="preserve"> </w:t>
      </w:r>
      <w:proofErr w:type="spellStart"/>
      <w:r w:rsidRPr="00E9048B">
        <w:rPr>
          <w:color w:val="000000" w:themeColor="text1"/>
        </w:rPr>
        <w:t>tion</w:t>
      </w:r>
      <w:proofErr w:type="spellEnd"/>
      <w:r w:rsidRPr="00E9048B">
        <w:rPr>
          <w:color w:val="000000" w:themeColor="text1"/>
        </w:rPr>
        <w:t xml:space="preserve"> of ground-level oilseed rape images in a field with high weed pressure,” Computers and Electronics in Agriculture, vol. 167, Article ID 105091, 2019.</w:t>
      </w:r>
    </w:p>
    <w:p w14:paraId="54A64F2D" w14:textId="77777777" w:rsidR="001B746C" w:rsidRPr="001B1DBA" w:rsidRDefault="001B746C" w:rsidP="00AC4AB1">
      <w:pPr>
        <w:jc w:val="both"/>
        <w:rPr>
          <w:color w:val="000000" w:themeColor="text1"/>
        </w:rPr>
      </w:pPr>
      <w:r w:rsidRPr="001B1DBA">
        <w:rPr>
          <w:color w:val="000000" w:themeColor="text1"/>
        </w:rPr>
        <w:t xml:space="preserve">[15] Kumar R, Chug A, Singh AP, Singh D. A systematic analysis of machine learning and deep </w:t>
      </w:r>
      <w:proofErr w:type="gramStart"/>
      <w:r w:rsidRPr="001B1DBA">
        <w:rPr>
          <w:color w:val="000000" w:themeColor="text1"/>
        </w:rPr>
        <w:t>learning</w:t>
      </w:r>
      <w:r>
        <w:rPr>
          <w:color w:val="000000" w:themeColor="text1"/>
        </w:rPr>
        <w:t xml:space="preserve"> </w:t>
      </w:r>
      <w:r w:rsidRPr="001B1DBA">
        <w:rPr>
          <w:color w:val="000000" w:themeColor="text1"/>
        </w:rPr>
        <w:t>based</w:t>
      </w:r>
      <w:proofErr w:type="gramEnd"/>
      <w:r w:rsidRPr="001B1DBA">
        <w:rPr>
          <w:color w:val="000000" w:themeColor="text1"/>
        </w:rPr>
        <w:t xml:space="preserve"> approaches for plant leaf disease classification: a Review. J Sensors. 2022</w:t>
      </w:r>
    </w:p>
    <w:p w14:paraId="0B3850CF" w14:textId="77777777" w:rsidR="001B746C" w:rsidRPr="001B1DBA" w:rsidRDefault="001B746C" w:rsidP="00AC4AB1">
      <w:pPr>
        <w:jc w:val="both"/>
        <w:rPr>
          <w:color w:val="000000" w:themeColor="text1"/>
        </w:rPr>
      </w:pPr>
      <w:r w:rsidRPr="001B1DBA">
        <w:rPr>
          <w:color w:val="000000" w:themeColor="text1"/>
        </w:rPr>
        <w:t>[16] Tiwari V, Joshi RC, Dutta MK. Dense convolutional neural networks based multiclass plant</w:t>
      </w:r>
      <w:r>
        <w:rPr>
          <w:color w:val="000000" w:themeColor="text1"/>
        </w:rPr>
        <w:t xml:space="preserve"> </w:t>
      </w:r>
      <w:r w:rsidRPr="001B1DBA">
        <w:rPr>
          <w:color w:val="000000" w:themeColor="text1"/>
        </w:rPr>
        <w:t xml:space="preserve">disease detection and classification using leaf images. </w:t>
      </w:r>
      <w:proofErr w:type="spellStart"/>
      <w:r w:rsidRPr="001B1DBA">
        <w:rPr>
          <w:color w:val="000000" w:themeColor="text1"/>
        </w:rPr>
        <w:t>Ecol</w:t>
      </w:r>
      <w:proofErr w:type="spellEnd"/>
      <w:r w:rsidRPr="001B1DBA">
        <w:rPr>
          <w:color w:val="000000" w:themeColor="text1"/>
        </w:rPr>
        <w:t xml:space="preserve"> Inform. 2021;63: 101289.</w:t>
      </w:r>
    </w:p>
    <w:p w14:paraId="0A80D86A" w14:textId="77777777" w:rsidR="001B746C" w:rsidRPr="001B1DBA" w:rsidRDefault="001B746C" w:rsidP="00AC4AB1">
      <w:pPr>
        <w:jc w:val="both"/>
        <w:rPr>
          <w:color w:val="000000" w:themeColor="text1"/>
        </w:rPr>
      </w:pPr>
      <w:r w:rsidRPr="001B1DBA">
        <w:rPr>
          <w:color w:val="000000" w:themeColor="text1"/>
        </w:rPr>
        <w:t>[17] Shoaib M, et al. An advanced deep learning models-based plant disease detection: a review of</w:t>
      </w:r>
      <w:r>
        <w:rPr>
          <w:color w:val="000000" w:themeColor="text1"/>
        </w:rPr>
        <w:t xml:space="preserve"> </w:t>
      </w:r>
      <w:r w:rsidRPr="001B1DBA">
        <w:rPr>
          <w:color w:val="000000" w:themeColor="text1"/>
        </w:rPr>
        <w:t xml:space="preserve">recent research. Front Plant Sci. </w:t>
      </w:r>
      <w:proofErr w:type="gramStart"/>
      <w:r w:rsidRPr="001B1DBA">
        <w:rPr>
          <w:color w:val="000000" w:themeColor="text1"/>
        </w:rPr>
        <w:t>2023;14:1</w:t>
      </w:r>
      <w:proofErr w:type="gramEnd"/>
      <w:r w:rsidRPr="001B1DBA">
        <w:rPr>
          <w:color w:val="000000" w:themeColor="text1"/>
        </w:rPr>
        <w:t>–22.</w:t>
      </w:r>
    </w:p>
    <w:p w14:paraId="0BFB0B5D" w14:textId="77777777" w:rsidR="001B746C" w:rsidRDefault="001B746C" w:rsidP="00AC4AB1">
      <w:pPr>
        <w:jc w:val="both"/>
        <w:rPr>
          <w:color w:val="000000" w:themeColor="text1"/>
        </w:rPr>
      </w:pPr>
      <w:r w:rsidRPr="001B1DBA">
        <w:rPr>
          <w:color w:val="000000" w:themeColor="text1"/>
        </w:rPr>
        <w:t xml:space="preserve">[18] Ahmed I, Yadav PK. A systematic analysis of machine learning and deep </w:t>
      </w:r>
      <w:proofErr w:type="gramStart"/>
      <w:r w:rsidRPr="001B1DBA">
        <w:rPr>
          <w:color w:val="000000" w:themeColor="text1"/>
        </w:rPr>
        <w:t>learning based</w:t>
      </w:r>
      <w:proofErr w:type="gramEnd"/>
      <w:r w:rsidRPr="001B1DBA">
        <w:rPr>
          <w:color w:val="000000" w:themeColor="text1"/>
        </w:rPr>
        <w:t xml:space="preserve"> approaches for identifying and diagnosing plant diseases. Sustain Oper </w:t>
      </w:r>
      <w:proofErr w:type="spellStart"/>
      <w:r w:rsidRPr="001B1DBA">
        <w:rPr>
          <w:color w:val="000000" w:themeColor="text1"/>
        </w:rPr>
        <w:t>Comput</w:t>
      </w:r>
      <w:proofErr w:type="spellEnd"/>
      <w:r w:rsidRPr="001B1DBA">
        <w:rPr>
          <w:color w:val="000000" w:themeColor="text1"/>
        </w:rPr>
        <w:t xml:space="preserve">. </w:t>
      </w:r>
      <w:proofErr w:type="gramStart"/>
      <w:r w:rsidRPr="001B1DBA">
        <w:rPr>
          <w:color w:val="000000" w:themeColor="text1"/>
        </w:rPr>
        <w:t>2023;4:96</w:t>
      </w:r>
      <w:proofErr w:type="gramEnd"/>
      <w:r w:rsidRPr="001B1DBA">
        <w:rPr>
          <w:color w:val="000000" w:themeColor="text1"/>
        </w:rPr>
        <w:t>–104.</w:t>
      </w:r>
    </w:p>
    <w:p w14:paraId="38EFB2BF" w14:textId="77777777" w:rsidR="001B746C" w:rsidRDefault="001B746C" w:rsidP="00AC4AB1">
      <w:pPr>
        <w:jc w:val="both"/>
        <w:rPr>
          <w:color w:val="000000" w:themeColor="text1"/>
        </w:rPr>
      </w:pPr>
      <w:r>
        <w:rPr>
          <w:color w:val="000000" w:themeColor="text1"/>
        </w:rPr>
        <w:t xml:space="preserve">[19] </w:t>
      </w:r>
      <w:r w:rsidRPr="00E53F31">
        <w:rPr>
          <w:color w:val="000000" w:themeColor="text1"/>
        </w:rPr>
        <w:t xml:space="preserve">Plant disease detection and classification techniques: a comparative study of the performances </w:t>
      </w:r>
      <w:proofErr w:type="spellStart"/>
      <w:r w:rsidRPr="00E53F31">
        <w:rPr>
          <w:color w:val="000000" w:themeColor="text1"/>
        </w:rPr>
        <w:t>Wubetu</w:t>
      </w:r>
      <w:proofErr w:type="spellEnd"/>
      <w:r w:rsidRPr="00E53F31">
        <w:rPr>
          <w:color w:val="000000" w:themeColor="text1"/>
        </w:rPr>
        <w:t xml:space="preserve"> Barud </w:t>
      </w:r>
      <w:proofErr w:type="spellStart"/>
      <w:r w:rsidRPr="00E53F31">
        <w:rPr>
          <w:color w:val="000000" w:themeColor="text1"/>
        </w:rPr>
        <w:t>Demilie</w:t>
      </w:r>
      <w:proofErr w:type="spellEnd"/>
    </w:p>
    <w:p w14:paraId="5EA9198F" w14:textId="77777777" w:rsidR="001B746C" w:rsidRDefault="001B746C" w:rsidP="00AC4AB1">
      <w:pPr>
        <w:jc w:val="both"/>
        <w:rPr>
          <w:color w:val="000000" w:themeColor="text1"/>
        </w:rPr>
      </w:pPr>
      <w:r>
        <w:rPr>
          <w:color w:val="000000" w:themeColor="text1"/>
        </w:rPr>
        <w:t xml:space="preserve">[20] </w:t>
      </w:r>
      <w:r w:rsidRPr="00E53F31">
        <w:rPr>
          <w:color w:val="000000" w:themeColor="text1"/>
        </w:rPr>
        <w:t xml:space="preserve">Liu J, Wang X. Plant diseases and </w:t>
      </w:r>
      <w:proofErr w:type="gramStart"/>
      <w:r w:rsidRPr="00E53F31">
        <w:rPr>
          <w:color w:val="000000" w:themeColor="text1"/>
        </w:rPr>
        <w:t>pests</w:t>
      </w:r>
      <w:proofErr w:type="gramEnd"/>
      <w:r w:rsidRPr="00E53F31">
        <w:rPr>
          <w:color w:val="000000" w:themeColor="text1"/>
        </w:rPr>
        <w:t xml:space="preserve"> detection based on deep learning: a review. Plant Methods. 2021;17(1):1 18</w:t>
      </w:r>
    </w:p>
    <w:p w14:paraId="18466A6E" w14:textId="77777777" w:rsidR="001B746C" w:rsidRDefault="001B746C" w:rsidP="00AC4AB1">
      <w:pPr>
        <w:jc w:val="both"/>
        <w:rPr>
          <w:color w:val="000000" w:themeColor="text1"/>
        </w:rPr>
      </w:pPr>
      <w:r>
        <w:rPr>
          <w:color w:val="000000" w:themeColor="text1"/>
        </w:rPr>
        <w:t xml:space="preserve">[21] </w:t>
      </w:r>
      <w:r w:rsidRPr="00876DDD">
        <w:rPr>
          <w:color w:val="000000" w:themeColor="text1"/>
        </w:rPr>
        <w:t xml:space="preserve">Plant Leaf Disease Detection, Classification, and Diagnosis Using Computer Vision and Artificial Intelligence: A Review ANUJA BHARGAVA </w:t>
      </w:r>
      <w:proofErr w:type="gramStart"/>
      <w:r w:rsidRPr="00876DDD">
        <w:rPr>
          <w:color w:val="000000" w:themeColor="text1"/>
        </w:rPr>
        <w:t>1,AASHEESH</w:t>
      </w:r>
      <w:proofErr w:type="gramEnd"/>
      <w:r w:rsidRPr="00876DDD">
        <w:rPr>
          <w:color w:val="000000" w:themeColor="text1"/>
        </w:rPr>
        <w:t xml:space="preserve"> SHUKLA1, OM PRAKASH GOSWAMI2, MOHAMMEDH.ALSHARIF 3,PEERAPONG UTHANSAKUL 4,(Member, IEEE), AND MONTHIPPA UTHANSAKUL 4,(Member, IEEE)</w:t>
      </w:r>
    </w:p>
    <w:p w14:paraId="606DAB84" w14:textId="77777777" w:rsidR="001B746C" w:rsidRDefault="001B746C" w:rsidP="00AC4AB1">
      <w:pPr>
        <w:jc w:val="both"/>
        <w:rPr>
          <w:color w:val="000000" w:themeColor="text1"/>
        </w:rPr>
      </w:pPr>
      <w:r>
        <w:rPr>
          <w:color w:val="000000" w:themeColor="text1"/>
        </w:rPr>
        <w:t xml:space="preserve">[22] </w:t>
      </w:r>
      <w:r w:rsidRPr="00876DDD">
        <w:rPr>
          <w:color w:val="000000" w:themeColor="text1"/>
        </w:rPr>
        <w:t xml:space="preserve">V. K. </w:t>
      </w:r>
      <w:proofErr w:type="spellStart"/>
      <w:r w:rsidRPr="00876DDD">
        <w:rPr>
          <w:color w:val="000000" w:themeColor="text1"/>
        </w:rPr>
        <w:t>Vishnoi</w:t>
      </w:r>
      <w:proofErr w:type="spellEnd"/>
      <w:r w:rsidRPr="00876DDD">
        <w:rPr>
          <w:color w:val="000000" w:themeColor="text1"/>
        </w:rPr>
        <w:t>, K. Kumar, and B. Kumar, ‘‘Plant disease detection using computational intelligence and image processing,’’ J. Plant Diseases Protection, vol. 128, no. 1, pp. 19–53, Aug. 2020,</w:t>
      </w:r>
    </w:p>
    <w:p w14:paraId="6A59D193" w14:textId="77777777" w:rsidR="001B746C" w:rsidRDefault="001B746C" w:rsidP="00AC4AB1">
      <w:pPr>
        <w:jc w:val="both"/>
        <w:rPr>
          <w:color w:val="000000" w:themeColor="text1"/>
        </w:rPr>
      </w:pPr>
      <w:r w:rsidRPr="00BA1B49">
        <w:rPr>
          <w:color w:val="000000" w:themeColor="text1"/>
        </w:rPr>
        <w:t>[</w:t>
      </w:r>
      <w:r>
        <w:rPr>
          <w:color w:val="000000" w:themeColor="text1"/>
        </w:rPr>
        <w:t>23</w:t>
      </w:r>
      <w:r w:rsidRPr="00BA1B49">
        <w:rPr>
          <w:color w:val="000000" w:themeColor="text1"/>
        </w:rPr>
        <w:t>] B. Liu, Y. Zhang, D. He, and Y. Li, ‘‘Identification of apple leaf diseases based on deep convolutional neural networks,’’ Symmetry, vol. 10, no. 1, p. 11, Dec. 2017.</w:t>
      </w:r>
    </w:p>
    <w:p w14:paraId="12C9E074" w14:textId="77777777" w:rsidR="001B746C" w:rsidRDefault="001B746C" w:rsidP="00AC4AB1">
      <w:pPr>
        <w:jc w:val="both"/>
        <w:rPr>
          <w:color w:val="000000" w:themeColor="text1"/>
        </w:rPr>
      </w:pPr>
      <w:r w:rsidRPr="00BA1B49">
        <w:rPr>
          <w:color w:val="000000" w:themeColor="text1"/>
        </w:rPr>
        <w:t>[</w:t>
      </w:r>
      <w:r>
        <w:rPr>
          <w:color w:val="000000" w:themeColor="text1"/>
        </w:rPr>
        <w:t>24</w:t>
      </w:r>
      <w:r w:rsidRPr="00BA1B49">
        <w:rPr>
          <w:color w:val="000000" w:themeColor="text1"/>
        </w:rPr>
        <w:t>] R. Chen, H. Qi, Y. Liang, and M. Yang, ‘‘Identification of plant leaf dis- eases by deep learning based on channel attention and channel pruning,’’ Frontiers Plant Sci., vol. 13, Nov. 2022.</w:t>
      </w:r>
    </w:p>
    <w:p w14:paraId="65B472C4" w14:textId="77777777" w:rsidR="001B746C" w:rsidRDefault="001B746C" w:rsidP="00AC4AB1">
      <w:pPr>
        <w:jc w:val="both"/>
        <w:rPr>
          <w:color w:val="000000" w:themeColor="text1"/>
        </w:rPr>
      </w:pPr>
      <w:r w:rsidRPr="00BA1B49">
        <w:rPr>
          <w:color w:val="000000" w:themeColor="text1"/>
        </w:rPr>
        <w:t>[</w:t>
      </w:r>
      <w:r>
        <w:rPr>
          <w:color w:val="000000" w:themeColor="text1"/>
        </w:rPr>
        <w:t>25</w:t>
      </w:r>
      <w:r w:rsidRPr="00BA1B49">
        <w:rPr>
          <w:color w:val="000000" w:themeColor="text1"/>
        </w:rPr>
        <w:t xml:space="preserve">] H. </w:t>
      </w:r>
      <w:proofErr w:type="spellStart"/>
      <w:r w:rsidRPr="00BA1B49">
        <w:rPr>
          <w:color w:val="000000" w:themeColor="text1"/>
        </w:rPr>
        <w:t>Nazki</w:t>
      </w:r>
      <w:proofErr w:type="spellEnd"/>
      <w:r w:rsidRPr="00BA1B49">
        <w:rPr>
          <w:color w:val="000000" w:themeColor="text1"/>
        </w:rPr>
        <w:t xml:space="preserve">, S. Yoon, A. Fuentes, and D. S. Park, ‘‘Unsupervised image translation using adversarial networks for improved plant disease </w:t>
      </w:r>
      <w:proofErr w:type="spellStart"/>
      <w:r w:rsidRPr="00BA1B49">
        <w:rPr>
          <w:color w:val="000000" w:themeColor="text1"/>
        </w:rPr>
        <w:t>recog</w:t>
      </w:r>
      <w:proofErr w:type="spellEnd"/>
      <w:r w:rsidRPr="00BA1B49">
        <w:rPr>
          <w:color w:val="000000" w:themeColor="text1"/>
        </w:rPr>
        <w:t xml:space="preserve">- </w:t>
      </w:r>
      <w:proofErr w:type="spellStart"/>
      <w:r w:rsidRPr="00BA1B49">
        <w:rPr>
          <w:color w:val="000000" w:themeColor="text1"/>
        </w:rPr>
        <w:t>nition</w:t>
      </w:r>
      <w:proofErr w:type="spellEnd"/>
      <w:r w:rsidRPr="00BA1B49">
        <w:rPr>
          <w:color w:val="000000" w:themeColor="text1"/>
        </w:rPr>
        <w:t xml:space="preserve">,’’ </w:t>
      </w:r>
      <w:proofErr w:type="spellStart"/>
      <w:r w:rsidRPr="00BA1B49">
        <w:rPr>
          <w:color w:val="000000" w:themeColor="text1"/>
        </w:rPr>
        <w:t>Comput</w:t>
      </w:r>
      <w:proofErr w:type="spellEnd"/>
      <w:r w:rsidRPr="00BA1B49">
        <w:rPr>
          <w:color w:val="000000" w:themeColor="text1"/>
        </w:rPr>
        <w:t xml:space="preserve">. Electron. </w:t>
      </w:r>
      <w:proofErr w:type="spellStart"/>
      <w:r w:rsidRPr="00BA1B49">
        <w:rPr>
          <w:color w:val="000000" w:themeColor="text1"/>
        </w:rPr>
        <w:t>Agricult</w:t>
      </w:r>
      <w:proofErr w:type="spellEnd"/>
      <w:r w:rsidRPr="00BA1B49">
        <w:rPr>
          <w:color w:val="000000" w:themeColor="text1"/>
        </w:rPr>
        <w:t>., vol. 168, Jan. 2020, Art. no. 105117.</w:t>
      </w:r>
    </w:p>
    <w:p w14:paraId="56A3C4FC" w14:textId="77777777" w:rsidR="001B746C" w:rsidRDefault="001B746C" w:rsidP="00AC4AB1">
      <w:pPr>
        <w:jc w:val="both"/>
        <w:rPr>
          <w:color w:val="000000" w:themeColor="text1"/>
        </w:rPr>
      </w:pPr>
      <w:r w:rsidRPr="00BA1B49">
        <w:rPr>
          <w:color w:val="000000" w:themeColor="text1"/>
        </w:rPr>
        <w:t>[</w:t>
      </w:r>
      <w:r>
        <w:rPr>
          <w:color w:val="000000" w:themeColor="text1"/>
        </w:rPr>
        <w:t>26</w:t>
      </w:r>
      <w:r w:rsidRPr="00BA1B49">
        <w:rPr>
          <w:color w:val="000000" w:themeColor="text1"/>
        </w:rPr>
        <w:t xml:space="preserve">] Y. Tian, G. Yang, Z. Wang, E. Li, and Z. Liang, ‘‘Detection of apple lesions in orchards based on deep learning methods of </w:t>
      </w:r>
      <w:proofErr w:type="spellStart"/>
      <w:r w:rsidRPr="00BA1B49">
        <w:rPr>
          <w:color w:val="000000" w:themeColor="text1"/>
        </w:rPr>
        <w:t>CycleGAN</w:t>
      </w:r>
      <w:proofErr w:type="spellEnd"/>
      <w:r w:rsidRPr="00BA1B49">
        <w:rPr>
          <w:color w:val="000000" w:themeColor="text1"/>
        </w:rPr>
        <w:t xml:space="preserve"> and YOLOV3 dense,’’ J. Sensors, vol. 2019, pp. 1–13, Apr. 2019. </w:t>
      </w:r>
    </w:p>
    <w:p w14:paraId="63C8D415" w14:textId="77777777" w:rsidR="001B746C" w:rsidRDefault="001B746C" w:rsidP="00AC4AB1">
      <w:pPr>
        <w:jc w:val="both"/>
        <w:rPr>
          <w:color w:val="000000" w:themeColor="text1"/>
        </w:rPr>
      </w:pPr>
      <w:r w:rsidRPr="00BA1B49">
        <w:rPr>
          <w:color w:val="000000" w:themeColor="text1"/>
        </w:rPr>
        <w:t>[</w:t>
      </w:r>
      <w:r>
        <w:rPr>
          <w:color w:val="000000" w:themeColor="text1"/>
        </w:rPr>
        <w:t>27</w:t>
      </w:r>
      <w:r w:rsidRPr="00BA1B49">
        <w:rPr>
          <w:color w:val="000000" w:themeColor="text1"/>
        </w:rPr>
        <w:t xml:space="preserve">] Q. Wu, Y. Chen, and J. Meng, ‘‘DCGAN-based data </w:t>
      </w:r>
      <w:proofErr w:type="spellStart"/>
      <w:r w:rsidRPr="00BA1B49">
        <w:rPr>
          <w:color w:val="000000" w:themeColor="text1"/>
        </w:rPr>
        <w:t>augmenta</w:t>
      </w:r>
      <w:proofErr w:type="spellEnd"/>
      <w:r w:rsidRPr="00BA1B49">
        <w:rPr>
          <w:color w:val="000000" w:themeColor="text1"/>
        </w:rPr>
        <w:t xml:space="preserve">- </w:t>
      </w:r>
      <w:proofErr w:type="spellStart"/>
      <w:r w:rsidRPr="00BA1B49">
        <w:rPr>
          <w:color w:val="000000" w:themeColor="text1"/>
        </w:rPr>
        <w:t>tion</w:t>
      </w:r>
      <w:proofErr w:type="spellEnd"/>
      <w:r w:rsidRPr="00BA1B49">
        <w:rPr>
          <w:color w:val="000000" w:themeColor="text1"/>
        </w:rPr>
        <w:t xml:space="preserve"> for tomato leaf disease identification,’’ IEEE Access, vol. 8, pp. 98716–98728, 2020.</w:t>
      </w:r>
    </w:p>
    <w:p w14:paraId="2A7D0FFC" w14:textId="77777777" w:rsidR="001B746C" w:rsidRDefault="001B746C" w:rsidP="00AC4AB1">
      <w:pPr>
        <w:jc w:val="both"/>
        <w:rPr>
          <w:color w:val="000000" w:themeColor="text1"/>
        </w:rPr>
      </w:pPr>
      <w:r w:rsidRPr="00BA1B49">
        <w:rPr>
          <w:color w:val="000000" w:themeColor="text1"/>
        </w:rPr>
        <w:lastRenderedPageBreak/>
        <w:t>[</w:t>
      </w:r>
      <w:r>
        <w:rPr>
          <w:color w:val="000000" w:themeColor="text1"/>
        </w:rPr>
        <w:t>28</w:t>
      </w:r>
      <w:r w:rsidRPr="00BA1B49">
        <w:rPr>
          <w:color w:val="000000" w:themeColor="text1"/>
        </w:rPr>
        <w:t xml:space="preserve">] B. Liu, C. Tan, S. Li, J. He, and H. Wang, ‘‘A data augmentation method based on generative adversarial networks for grape leaf disease </w:t>
      </w:r>
      <w:proofErr w:type="spellStart"/>
      <w:r w:rsidRPr="00BA1B49">
        <w:rPr>
          <w:color w:val="000000" w:themeColor="text1"/>
        </w:rPr>
        <w:t>identifi</w:t>
      </w:r>
      <w:proofErr w:type="spellEnd"/>
      <w:r w:rsidRPr="00BA1B49">
        <w:rPr>
          <w:color w:val="000000" w:themeColor="text1"/>
        </w:rPr>
        <w:t>- cation,’’ IEEE Access, vol. 8, pp. 102188–102198, 2020.</w:t>
      </w:r>
    </w:p>
    <w:p w14:paraId="1ADAEEAC" w14:textId="77777777" w:rsidR="001B746C" w:rsidRDefault="001B746C" w:rsidP="00AC4AB1">
      <w:pPr>
        <w:jc w:val="both"/>
        <w:rPr>
          <w:color w:val="000000" w:themeColor="text1"/>
        </w:rPr>
      </w:pPr>
      <w:r w:rsidRPr="00BA1B49">
        <w:rPr>
          <w:color w:val="000000" w:themeColor="text1"/>
        </w:rPr>
        <w:t>[</w:t>
      </w:r>
      <w:r>
        <w:rPr>
          <w:color w:val="000000" w:themeColor="text1"/>
        </w:rPr>
        <w:t>29</w:t>
      </w:r>
      <w:r w:rsidRPr="00BA1B49">
        <w:rPr>
          <w:color w:val="000000" w:themeColor="text1"/>
        </w:rPr>
        <w:t>] Z. Lin, S. Mu, A. Shi, C. Pang, and X. Sun, ‘‘A novel method of maize leaf disease image identification based on a multichannel convolutional neural network,’’ Trans. ASABE, vol. 61, no. 5, pp. 1461–1474, 2018.</w:t>
      </w:r>
    </w:p>
    <w:p w14:paraId="5C02F1D5" w14:textId="77777777" w:rsidR="001B746C" w:rsidRDefault="001B746C" w:rsidP="00AC4AB1">
      <w:pPr>
        <w:jc w:val="both"/>
        <w:rPr>
          <w:color w:val="000000" w:themeColor="text1"/>
        </w:rPr>
      </w:pPr>
      <w:r w:rsidRPr="00BA1B49">
        <w:rPr>
          <w:color w:val="000000" w:themeColor="text1"/>
        </w:rPr>
        <w:t>[</w:t>
      </w:r>
      <w:r>
        <w:rPr>
          <w:color w:val="000000" w:themeColor="text1"/>
        </w:rPr>
        <w:t>30</w:t>
      </w:r>
      <w:r w:rsidRPr="00BA1B49">
        <w:rPr>
          <w:color w:val="000000" w:themeColor="text1"/>
        </w:rPr>
        <w:t xml:space="preserve">] J. G. Arnal </w:t>
      </w:r>
      <w:proofErr w:type="spellStart"/>
      <w:r w:rsidRPr="00BA1B49">
        <w:rPr>
          <w:color w:val="000000" w:themeColor="text1"/>
        </w:rPr>
        <w:t>Barbedo</w:t>
      </w:r>
      <w:proofErr w:type="spellEnd"/>
      <w:r w:rsidRPr="00BA1B49">
        <w:rPr>
          <w:color w:val="000000" w:themeColor="text1"/>
        </w:rPr>
        <w:t xml:space="preserve">, "Plant disease identification from individual lesions and spots using deep learning," </w:t>
      </w:r>
      <w:proofErr w:type="spellStart"/>
      <w:r w:rsidRPr="00BA1B49">
        <w:rPr>
          <w:color w:val="000000" w:themeColor="text1"/>
        </w:rPr>
        <w:t>Biosyst</w:t>
      </w:r>
      <w:proofErr w:type="spellEnd"/>
      <w:r w:rsidRPr="00BA1B49">
        <w:rPr>
          <w:color w:val="000000" w:themeColor="text1"/>
        </w:rPr>
        <w:t>. Eng., vol. 180, pp. 96–107, Apr. 2019.</w:t>
      </w:r>
    </w:p>
    <w:p w14:paraId="78045ECE" w14:textId="77777777" w:rsidR="001B746C" w:rsidRDefault="001B746C" w:rsidP="00AC4AB1">
      <w:pPr>
        <w:jc w:val="both"/>
        <w:rPr>
          <w:color w:val="000000" w:themeColor="text1"/>
        </w:rPr>
      </w:pPr>
      <w:r w:rsidRPr="00833832">
        <w:rPr>
          <w:color w:val="000000" w:themeColor="text1"/>
        </w:rPr>
        <w:t>[</w:t>
      </w:r>
      <w:proofErr w:type="gramStart"/>
      <w:r w:rsidRPr="00833832">
        <w:rPr>
          <w:color w:val="000000" w:themeColor="text1"/>
        </w:rPr>
        <w:t>28]S.</w:t>
      </w:r>
      <w:proofErr w:type="gramEnd"/>
      <w:r w:rsidRPr="00833832">
        <w:rPr>
          <w:color w:val="000000" w:themeColor="text1"/>
        </w:rPr>
        <w:t xml:space="preserve"> M. Kiran and D. N. </w:t>
      </w:r>
      <w:proofErr w:type="spellStart"/>
      <w:r w:rsidRPr="00833832">
        <w:rPr>
          <w:color w:val="000000" w:themeColor="text1"/>
        </w:rPr>
        <w:t>Chandrappa</w:t>
      </w:r>
      <w:proofErr w:type="spellEnd"/>
      <w:r w:rsidRPr="00833832">
        <w:rPr>
          <w:color w:val="000000" w:themeColor="text1"/>
        </w:rPr>
        <w:t>, ‘‘Plant disease identification using discrete wavelet transforms and SVM,’’ J. Univ. Shanghai Sci. Technol., vol. 23, no. 6, pp. 108–114, 2021. [Online]. Available: https://jusst. org/wp-content/uploads/2021/06/Plant-Disease-Identification-Using-Discrete-Wavelet Transforms-and-SVM-1.pdf</w:t>
      </w:r>
    </w:p>
    <w:p w14:paraId="5AB5EA4A" w14:textId="77777777" w:rsidR="001B746C" w:rsidRDefault="001B746C" w:rsidP="00AC4AB1">
      <w:pPr>
        <w:jc w:val="both"/>
        <w:rPr>
          <w:color w:val="000000" w:themeColor="text1"/>
        </w:rPr>
      </w:pPr>
      <w:r w:rsidRPr="00833832">
        <w:rPr>
          <w:color w:val="000000" w:themeColor="text1"/>
        </w:rPr>
        <w:t>[29]</w:t>
      </w:r>
      <w:r>
        <w:rPr>
          <w:color w:val="000000" w:themeColor="text1"/>
        </w:rPr>
        <w:t xml:space="preserve"> </w:t>
      </w:r>
      <w:r w:rsidRPr="00833832">
        <w:rPr>
          <w:color w:val="000000" w:themeColor="text1"/>
        </w:rPr>
        <w:t>R. R. Patil and S. Kumar, ‘‘Rice-fusion: A multimodality data fusion framework for rice disease diagnosis,’’ IEEE Access, vol. 10, pp. 5207–5222, 2022.</w:t>
      </w:r>
    </w:p>
    <w:p w14:paraId="0FE9F0A1" w14:textId="77777777" w:rsidR="001B746C" w:rsidRDefault="001B746C" w:rsidP="00AC4AB1">
      <w:pPr>
        <w:jc w:val="both"/>
        <w:rPr>
          <w:color w:val="000000" w:themeColor="text1"/>
        </w:rPr>
      </w:pPr>
      <w:r w:rsidRPr="00833832">
        <w:rPr>
          <w:color w:val="000000" w:themeColor="text1"/>
        </w:rPr>
        <w:t>[30]</w:t>
      </w:r>
      <w:r>
        <w:rPr>
          <w:color w:val="000000" w:themeColor="text1"/>
        </w:rPr>
        <w:t xml:space="preserve"> </w:t>
      </w:r>
      <w:r w:rsidRPr="00833832">
        <w:rPr>
          <w:color w:val="000000" w:themeColor="text1"/>
        </w:rPr>
        <w:t xml:space="preserve">D. Zhang, X. Zhou, J. Zhang, Y. Lan, C. Xu, and D. Liang, ‘‘Detection of rice sheath blight using an unmanned aerial system with high-resolution color and multispectral imaging,’’ </w:t>
      </w:r>
      <w:proofErr w:type="spellStart"/>
      <w:r w:rsidRPr="00833832">
        <w:rPr>
          <w:color w:val="000000" w:themeColor="text1"/>
        </w:rPr>
        <w:t>PLoS</w:t>
      </w:r>
      <w:proofErr w:type="spellEnd"/>
      <w:r w:rsidRPr="00833832">
        <w:rPr>
          <w:color w:val="000000" w:themeColor="text1"/>
        </w:rPr>
        <w:t xml:space="preserve"> ONE, vol. 13, no. 5, May 2018, Art. no. e0187470. </w:t>
      </w:r>
    </w:p>
    <w:p w14:paraId="1CC0F881" w14:textId="77777777" w:rsidR="001B746C" w:rsidRDefault="001B746C" w:rsidP="00AC4AB1">
      <w:pPr>
        <w:jc w:val="both"/>
        <w:rPr>
          <w:color w:val="000000" w:themeColor="text1"/>
        </w:rPr>
      </w:pPr>
      <w:r w:rsidRPr="00833832">
        <w:rPr>
          <w:color w:val="000000" w:themeColor="text1"/>
        </w:rPr>
        <w:t>[31]</w:t>
      </w:r>
      <w:r>
        <w:rPr>
          <w:color w:val="000000" w:themeColor="text1"/>
        </w:rPr>
        <w:t xml:space="preserve"> </w:t>
      </w:r>
      <w:r w:rsidRPr="00833832">
        <w:rPr>
          <w:color w:val="000000" w:themeColor="text1"/>
        </w:rPr>
        <w:t xml:space="preserve">V. K. Shrivastava and M. K. Pradhan, ‘‘Rice plant disease </w:t>
      </w:r>
      <w:proofErr w:type="spellStart"/>
      <w:r w:rsidRPr="00833832">
        <w:rPr>
          <w:color w:val="000000" w:themeColor="text1"/>
        </w:rPr>
        <w:t>classifi</w:t>
      </w:r>
      <w:proofErr w:type="spellEnd"/>
      <w:r w:rsidRPr="00833832">
        <w:rPr>
          <w:color w:val="000000" w:themeColor="text1"/>
        </w:rPr>
        <w:t xml:space="preserve">- cation using color features: A machine learning paradigm,’’ J. Plant </w:t>
      </w:r>
      <w:proofErr w:type="spellStart"/>
      <w:r w:rsidRPr="00833832">
        <w:rPr>
          <w:color w:val="000000" w:themeColor="text1"/>
        </w:rPr>
        <w:t>Pathol</w:t>
      </w:r>
      <w:proofErr w:type="spellEnd"/>
      <w:r w:rsidRPr="00833832">
        <w:rPr>
          <w:color w:val="000000" w:themeColor="text1"/>
        </w:rPr>
        <w:t xml:space="preserve">., vol. 103, no. 1, pp. 17–26, Oct. 2020, </w:t>
      </w:r>
      <w:proofErr w:type="spellStart"/>
      <w:r w:rsidRPr="00833832">
        <w:rPr>
          <w:color w:val="000000" w:themeColor="text1"/>
        </w:rPr>
        <w:t>doi</w:t>
      </w:r>
      <w:proofErr w:type="spellEnd"/>
      <w:r w:rsidRPr="00833832">
        <w:rPr>
          <w:color w:val="000000" w:themeColor="text1"/>
        </w:rPr>
        <w:t xml:space="preserve">: 10.1007/s42161-020- 00683-3. </w:t>
      </w:r>
    </w:p>
    <w:p w14:paraId="320A2031" w14:textId="77777777" w:rsidR="001B746C" w:rsidRDefault="001B746C" w:rsidP="00AC4AB1">
      <w:pPr>
        <w:jc w:val="both"/>
        <w:rPr>
          <w:color w:val="000000" w:themeColor="text1"/>
        </w:rPr>
      </w:pPr>
      <w:r w:rsidRPr="00833832">
        <w:rPr>
          <w:color w:val="000000" w:themeColor="text1"/>
        </w:rPr>
        <w:t>[32]</w:t>
      </w:r>
      <w:r>
        <w:rPr>
          <w:color w:val="000000" w:themeColor="text1"/>
        </w:rPr>
        <w:t xml:space="preserve"> </w:t>
      </w:r>
      <w:r w:rsidRPr="00833832">
        <w:rPr>
          <w:color w:val="000000" w:themeColor="text1"/>
        </w:rPr>
        <w:t xml:space="preserve">A. K. Rath and J. K. Meher, ‘‘Disease detection in infected plant leaf by computational method,’’ Arch. </w:t>
      </w:r>
      <w:proofErr w:type="spellStart"/>
      <w:r w:rsidRPr="00833832">
        <w:rPr>
          <w:color w:val="000000" w:themeColor="text1"/>
        </w:rPr>
        <w:t>Phytopathol</w:t>
      </w:r>
      <w:proofErr w:type="spellEnd"/>
      <w:r w:rsidRPr="00833832">
        <w:rPr>
          <w:color w:val="000000" w:themeColor="text1"/>
        </w:rPr>
        <w:t>. Plant Protection, vol. 52, nos. 19 20, pp. 1348–1358, Dec. 2019.</w:t>
      </w:r>
    </w:p>
    <w:p w14:paraId="4981BB89" w14:textId="77777777" w:rsidR="001B746C" w:rsidRDefault="001B746C" w:rsidP="00AC4AB1">
      <w:pPr>
        <w:jc w:val="both"/>
        <w:rPr>
          <w:color w:val="000000" w:themeColor="text1"/>
        </w:rPr>
      </w:pPr>
      <w:r w:rsidRPr="00833832">
        <w:rPr>
          <w:color w:val="000000" w:themeColor="text1"/>
        </w:rPr>
        <w:t xml:space="preserve">[33] M. </w:t>
      </w:r>
      <w:proofErr w:type="spellStart"/>
      <w:r w:rsidRPr="00833832">
        <w:rPr>
          <w:color w:val="000000" w:themeColor="text1"/>
        </w:rPr>
        <w:t>Azadbakht</w:t>
      </w:r>
      <w:proofErr w:type="spellEnd"/>
      <w:r w:rsidRPr="00833832">
        <w:rPr>
          <w:color w:val="000000" w:themeColor="text1"/>
        </w:rPr>
        <w:t xml:space="preserve">, D. </w:t>
      </w:r>
      <w:proofErr w:type="spellStart"/>
      <w:r w:rsidRPr="00833832">
        <w:rPr>
          <w:color w:val="000000" w:themeColor="text1"/>
        </w:rPr>
        <w:t>Ashourloo</w:t>
      </w:r>
      <w:proofErr w:type="spellEnd"/>
      <w:r w:rsidRPr="00833832">
        <w:rPr>
          <w:color w:val="000000" w:themeColor="text1"/>
        </w:rPr>
        <w:t xml:space="preserve">, H. Aghighi, S. </w:t>
      </w:r>
      <w:proofErr w:type="spellStart"/>
      <w:r w:rsidRPr="00833832">
        <w:rPr>
          <w:color w:val="000000" w:themeColor="text1"/>
        </w:rPr>
        <w:t>Radiom</w:t>
      </w:r>
      <w:proofErr w:type="spellEnd"/>
      <w:r w:rsidRPr="00833832">
        <w:rPr>
          <w:color w:val="000000" w:themeColor="text1"/>
        </w:rPr>
        <w:t xml:space="preserve">, and A. Alimohammadi, "Wheat leaf rust detection at canopy scale under different LAI levels using machine learning techniques," </w:t>
      </w:r>
      <w:proofErr w:type="spellStart"/>
      <w:r w:rsidRPr="00833832">
        <w:rPr>
          <w:color w:val="000000" w:themeColor="text1"/>
        </w:rPr>
        <w:t>Comput</w:t>
      </w:r>
      <w:proofErr w:type="spellEnd"/>
      <w:r w:rsidRPr="00833832">
        <w:rPr>
          <w:color w:val="000000" w:themeColor="text1"/>
        </w:rPr>
        <w:t xml:space="preserve">. Electron. </w:t>
      </w:r>
      <w:proofErr w:type="spellStart"/>
      <w:r w:rsidRPr="00833832">
        <w:rPr>
          <w:color w:val="000000" w:themeColor="text1"/>
        </w:rPr>
        <w:t>Agricult</w:t>
      </w:r>
      <w:proofErr w:type="spellEnd"/>
      <w:r w:rsidRPr="00833832">
        <w:rPr>
          <w:color w:val="000000" w:themeColor="text1"/>
        </w:rPr>
        <w:t>., vol. 156, pp. 119–128, Jan. 2019.</w:t>
      </w:r>
    </w:p>
    <w:p w14:paraId="11045867" w14:textId="77777777" w:rsidR="001B746C" w:rsidRDefault="001B746C" w:rsidP="00AC4AB1">
      <w:pPr>
        <w:jc w:val="both"/>
        <w:rPr>
          <w:color w:val="000000" w:themeColor="text1"/>
        </w:rPr>
      </w:pPr>
      <w:r w:rsidRPr="00833832">
        <w:rPr>
          <w:color w:val="000000" w:themeColor="text1"/>
        </w:rPr>
        <w:t>[34]</w:t>
      </w:r>
      <w:r>
        <w:rPr>
          <w:color w:val="000000" w:themeColor="text1"/>
        </w:rPr>
        <w:t xml:space="preserve"> </w:t>
      </w:r>
      <w:r w:rsidRPr="00833832">
        <w:rPr>
          <w:color w:val="000000" w:themeColor="text1"/>
        </w:rPr>
        <w:t xml:space="preserve">B. S. Kusumo, A. </w:t>
      </w:r>
      <w:proofErr w:type="spellStart"/>
      <w:r w:rsidRPr="00833832">
        <w:rPr>
          <w:color w:val="000000" w:themeColor="text1"/>
        </w:rPr>
        <w:t>Heryana</w:t>
      </w:r>
      <w:proofErr w:type="spellEnd"/>
      <w:r w:rsidRPr="00833832">
        <w:rPr>
          <w:color w:val="000000" w:themeColor="text1"/>
        </w:rPr>
        <w:t xml:space="preserve">, O. Mahendra, and H. F. </w:t>
      </w:r>
      <w:proofErr w:type="spellStart"/>
      <w:r w:rsidRPr="00833832">
        <w:rPr>
          <w:color w:val="000000" w:themeColor="text1"/>
        </w:rPr>
        <w:t>Pardede</w:t>
      </w:r>
      <w:proofErr w:type="spellEnd"/>
      <w:r w:rsidRPr="00833832">
        <w:rPr>
          <w:color w:val="000000" w:themeColor="text1"/>
        </w:rPr>
        <w:t xml:space="preserve">, ‘‘Machine learning-based for automatic detection of corn-plant diseases using image processing,’’ in Proc. Int. Conf. </w:t>
      </w:r>
      <w:proofErr w:type="spellStart"/>
      <w:r w:rsidRPr="00833832">
        <w:rPr>
          <w:color w:val="000000" w:themeColor="text1"/>
        </w:rPr>
        <w:t>Comput</w:t>
      </w:r>
      <w:proofErr w:type="spellEnd"/>
      <w:r w:rsidRPr="00833832">
        <w:rPr>
          <w:color w:val="000000" w:themeColor="text1"/>
        </w:rPr>
        <w:t xml:space="preserve">., Control, </w:t>
      </w:r>
      <w:proofErr w:type="spellStart"/>
      <w:r w:rsidRPr="00833832">
        <w:rPr>
          <w:color w:val="000000" w:themeColor="text1"/>
        </w:rPr>
        <w:t>Informat</w:t>
      </w:r>
      <w:proofErr w:type="spellEnd"/>
      <w:r w:rsidRPr="00833832">
        <w:rPr>
          <w:color w:val="000000" w:themeColor="text1"/>
        </w:rPr>
        <w:t>. Appl. (IC3INA), Nov. 2018, pp. 93–97.</w:t>
      </w:r>
    </w:p>
    <w:p w14:paraId="33E93DA0" w14:textId="6EC034E4" w:rsidR="001B746C" w:rsidRPr="00AF7187" w:rsidRDefault="001B746C" w:rsidP="00AC4AB1">
      <w:pPr>
        <w:jc w:val="both"/>
      </w:pPr>
      <w:r w:rsidRPr="00833832">
        <w:rPr>
          <w:color w:val="000000" w:themeColor="text1"/>
        </w:rPr>
        <w:t>[35]</w:t>
      </w:r>
      <w:r>
        <w:rPr>
          <w:color w:val="000000" w:themeColor="text1"/>
        </w:rPr>
        <w:t xml:space="preserve"> </w:t>
      </w:r>
      <w:r w:rsidRPr="00833832">
        <w:rPr>
          <w:color w:val="000000" w:themeColor="text1"/>
        </w:rPr>
        <w:t xml:space="preserve">A. Kaya, A. S. </w:t>
      </w:r>
      <w:proofErr w:type="spellStart"/>
      <w:r w:rsidRPr="00833832">
        <w:rPr>
          <w:color w:val="000000" w:themeColor="text1"/>
        </w:rPr>
        <w:t>Keceli</w:t>
      </w:r>
      <w:proofErr w:type="spellEnd"/>
      <w:r w:rsidRPr="00833832">
        <w:rPr>
          <w:color w:val="000000" w:themeColor="text1"/>
        </w:rPr>
        <w:t xml:space="preserve">, C. </w:t>
      </w:r>
      <w:proofErr w:type="spellStart"/>
      <w:r w:rsidRPr="00833832">
        <w:rPr>
          <w:color w:val="000000" w:themeColor="text1"/>
        </w:rPr>
        <w:t>Catal</w:t>
      </w:r>
      <w:proofErr w:type="spellEnd"/>
      <w:r w:rsidRPr="00833832">
        <w:rPr>
          <w:color w:val="000000" w:themeColor="text1"/>
        </w:rPr>
        <w:t xml:space="preserve">, H. Y. </w:t>
      </w:r>
      <w:proofErr w:type="spellStart"/>
      <w:r w:rsidRPr="00833832">
        <w:rPr>
          <w:color w:val="000000" w:themeColor="text1"/>
        </w:rPr>
        <w:t>Yalic</w:t>
      </w:r>
      <w:proofErr w:type="spellEnd"/>
      <w:r w:rsidRPr="00833832">
        <w:rPr>
          <w:color w:val="000000" w:themeColor="text1"/>
        </w:rPr>
        <w:t xml:space="preserve">, H. </w:t>
      </w:r>
      <w:proofErr w:type="spellStart"/>
      <w:r w:rsidRPr="00833832">
        <w:rPr>
          <w:color w:val="000000" w:themeColor="text1"/>
        </w:rPr>
        <w:t>Temucin</w:t>
      </w:r>
      <w:proofErr w:type="spellEnd"/>
      <w:r w:rsidRPr="00833832">
        <w:rPr>
          <w:color w:val="000000" w:themeColor="text1"/>
        </w:rPr>
        <w:t xml:space="preserve">, </w:t>
      </w:r>
      <w:proofErr w:type="spellStart"/>
      <w:r w:rsidRPr="00833832">
        <w:rPr>
          <w:color w:val="000000" w:themeColor="text1"/>
        </w:rPr>
        <w:t>andB</w:t>
      </w:r>
      <w:proofErr w:type="spellEnd"/>
      <w:r w:rsidRPr="00833832">
        <w:rPr>
          <w:color w:val="000000" w:themeColor="text1"/>
        </w:rPr>
        <w:t xml:space="preserve">. </w:t>
      </w:r>
      <w:proofErr w:type="spellStart"/>
      <w:r w:rsidRPr="00833832">
        <w:rPr>
          <w:color w:val="000000" w:themeColor="text1"/>
        </w:rPr>
        <w:t>Tekinerdogan</w:t>
      </w:r>
      <w:proofErr w:type="spellEnd"/>
      <w:r w:rsidRPr="00833832">
        <w:rPr>
          <w:color w:val="000000" w:themeColor="text1"/>
        </w:rPr>
        <w:t xml:space="preserve">, ‘‘Analysis of transfer learning for deep neural </w:t>
      </w:r>
      <w:proofErr w:type="gramStart"/>
      <w:r w:rsidRPr="00833832">
        <w:rPr>
          <w:color w:val="000000" w:themeColor="text1"/>
        </w:rPr>
        <w:t>network based</w:t>
      </w:r>
      <w:proofErr w:type="gramEnd"/>
      <w:r w:rsidRPr="00833832">
        <w:rPr>
          <w:color w:val="000000" w:themeColor="text1"/>
        </w:rPr>
        <w:t xml:space="preserve"> plant classification models,’’ </w:t>
      </w:r>
      <w:proofErr w:type="spellStart"/>
      <w:r w:rsidRPr="00833832">
        <w:rPr>
          <w:color w:val="000000" w:themeColor="text1"/>
        </w:rPr>
        <w:t>Comput</w:t>
      </w:r>
      <w:proofErr w:type="spellEnd"/>
      <w:r w:rsidRPr="00833832">
        <w:rPr>
          <w:color w:val="000000" w:themeColor="text1"/>
        </w:rPr>
        <w:t xml:space="preserve">. Electron. </w:t>
      </w:r>
      <w:proofErr w:type="spellStart"/>
      <w:r w:rsidRPr="00833832">
        <w:rPr>
          <w:color w:val="000000" w:themeColor="text1"/>
        </w:rPr>
        <w:t>Agricult</w:t>
      </w:r>
      <w:proofErr w:type="spellEnd"/>
      <w:r w:rsidRPr="00833832">
        <w:rPr>
          <w:color w:val="000000" w:themeColor="text1"/>
        </w:rPr>
        <w:t>., vol. 158, pp. 20–29, Mar. 2019.</w:t>
      </w:r>
    </w:p>
    <w:sectPr w:rsidR="001B746C" w:rsidRPr="00AF7187" w:rsidSect="009D102D">
      <w:headerReference w:type="first" r:id="rId135"/>
      <w:pgSz w:w="11906" w:h="16838"/>
      <w:pgMar w:top="1440" w:right="851" w:bottom="992" w:left="85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48A05" w14:textId="77777777" w:rsidR="00866D57" w:rsidRDefault="00866D57" w:rsidP="008F15BA">
      <w:pPr>
        <w:spacing w:after="0" w:line="240" w:lineRule="auto"/>
      </w:pPr>
      <w:r>
        <w:separator/>
      </w:r>
    </w:p>
  </w:endnote>
  <w:endnote w:type="continuationSeparator" w:id="0">
    <w:p w14:paraId="4F4209A3" w14:textId="77777777" w:rsidR="00866D57" w:rsidRDefault="00866D57" w:rsidP="008F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69947" w14:textId="77777777" w:rsidR="00866D57" w:rsidRDefault="00866D57" w:rsidP="008F15BA">
      <w:pPr>
        <w:spacing w:after="0" w:line="240" w:lineRule="auto"/>
      </w:pPr>
      <w:r>
        <w:separator/>
      </w:r>
    </w:p>
  </w:footnote>
  <w:footnote w:type="continuationSeparator" w:id="0">
    <w:p w14:paraId="46860D50" w14:textId="77777777" w:rsidR="00866D57" w:rsidRDefault="00866D57" w:rsidP="008F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89E7C" w14:textId="67C5DB73" w:rsidR="005F2107" w:rsidRDefault="005F2107" w:rsidP="009D102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66E14" w14:textId="5D6B051A" w:rsidR="009D102D" w:rsidRDefault="009D102D" w:rsidP="009D102D">
    <w:pPr>
      <w:pStyle w:val="Header"/>
      <w:jc w:val="center"/>
    </w:pPr>
    <w:r>
      <w:t>Plant Leaf Detection &amp; Classification Using AI &amp; Computer Vision Technique</w:t>
    </w:r>
    <w:r>
      <w:t>s</w:t>
    </w:r>
  </w:p>
  <w:p w14:paraId="2D86BAF8" w14:textId="77777777" w:rsidR="009D102D" w:rsidRDefault="009D1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AE6D" w14:textId="77777777" w:rsidR="009D102D" w:rsidRDefault="009D1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684"/>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1549A1"/>
    <w:multiLevelType w:val="hybridMultilevel"/>
    <w:tmpl w:val="AB88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35872"/>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43120E"/>
    <w:multiLevelType w:val="hybridMultilevel"/>
    <w:tmpl w:val="6254B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A5387"/>
    <w:multiLevelType w:val="hybridMultilevel"/>
    <w:tmpl w:val="3A0E9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0379C"/>
    <w:multiLevelType w:val="hybridMultilevel"/>
    <w:tmpl w:val="7974B4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0D660B"/>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9E7A4F"/>
    <w:multiLevelType w:val="hybridMultilevel"/>
    <w:tmpl w:val="143A4F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E3A4A"/>
    <w:multiLevelType w:val="hybridMultilevel"/>
    <w:tmpl w:val="76F62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923147">
    <w:abstractNumId w:val="8"/>
  </w:num>
  <w:num w:numId="2" w16cid:durableId="122701589">
    <w:abstractNumId w:val="3"/>
  </w:num>
  <w:num w:numId="3" w16cid:durableId="527372151">
    <w:abstractNumId w:val="7"/>
  </w:num>
  <w:num w:numId="4" w16cid:durableId="1171798024">
    <w:abstractNumId w:val="5"/>
  </w:num>
  <w:num w:numId="5" w16cid:durableId="823283108">
    <w:abstractNumId w:val="0"/>
  </w:num>
  <w:num w:numId="6" w16cid:durableId="1068115565">
    <w:abstractNumId w:val="6"/>
  </w:num>
  <w:num w:numId="7" w16cid:durableId="514079962">
    <w:abstractNumId w:val="2"/>
  </w:num>
  <w:num w:numId="8" w16cid:durableId="242490937">
    <w:abstractNumId w:val="4"/>
  </w:num>
  <w:num w:numId="9" w16cid:durableId="4590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B"/>
    <w:rsid w:val="000045AF"/>
    <w:rsid w:val="000646EC"/>
    <w:rsid w:val="00067EE7"/>
    <w:rsid w:val="000835BD"/>
    <w:rsid w:val="000847CB"/>
    <w:rsid w:val="000942B8"/>
    <w:rsid w:val="00105252"/>
    <w:rsid w:val="00173F2C"/>
    <w:rsid w:val="001910D7"/>
    <w:rsid w:val="001B746C"/>
    <w:rsid w:val="001C48F4"/>
    <w:rsid w:val="001F29C1"/>
    <w:rsid w:val="0022487F"/>
    <w:rsid w:val="00251C68"/>
    <w:rsid w:val="0028248B"/>
    <w:rsid w:val="00295613"/>
    <w:rsid w:val="00300B79"/>
    <w:rsid w:val="00303493"/>
    <w:rsid w:val="00336274"/>
    <w:rsid w:val="00366C54"/>
    <w:rsid w:val="00395EBD"/>
    <w:rsid w:val="003A6284"/>
    <w:rsid w:val="003C7D00"/>
    <w:rsid w:val="004D5786"/>
    <w:rsid w:val="004E68FD"/>
    <w:rsid w:val="00502188"/>
    <w:rsid w:val="00504403"/>
    <w:rsid w:val="005462DB"/>
    <w:rsid w:val="0055009E"/>
    <w:rsid w:val="00563BC3"/>
    <w:rsid w:val="00585B4D"/>
    <w:rsid w:val="005D5575"/>
    <w:rsid w:val="005F2107"/>
    <w:rsid w:val="006556F6"/>
    <w:rsid w:val="006655DE"/>
    <w:rsid w:val="006A7150"/>
    <w:rsid w:val="006F07A5"/>
    <w:rsid w:val="00724BB6"/>
    <w:rsid w:val="0075113C"/>
    <w:rsid w:val="0076336E"/>
    <w:rsid w:val="0086410D"/>
    <w:rsid w:val="00866D57"/>
    <w:rsid w:val="00882C84"/>
    <w:rsid w:val="00887461"/>
    <w:rsid w:val="008B1226"/>
    <w:rsid w:val="008F15BA"/>
    <w:rsid w:val="008F3B73"/>
    <w:rsid w:val="00971E68"/>
    <w:rsid w:val="00973BD9"/>
    <w:rsid w:val="009B28F7"/>
    <w:rsid w:val="009D102D"/>
    <w:rsid w:val="00A25AB6"/>
    <w:rsid w:val="00A569BD"/>
    <w:rsid w:val="00AC4AB1"/>
    <w:rsid w:val="00AF7187"/>
    <w:rsid w:val="00BE68CF"/>
    <w:rsid w:val="00C50D0F"/>
    <w:rsid w:val="00C60DC9"/>
    <w:rsid w:val="00CA0880"/>
    <w:rsid w:val="00CB0485"/>
    <w:rsid w:val="00CE0ECD"/>
    <w:rsid w:val="00CE7215"/>
    <w:rsid w:val="00CF4778"/>
    <w:rsid w:val="00D2749B"/>
    <w:rsid w:val="00D323D4"/>
    <w:rsid w:val="00E06DAD"/>
    <w:rsid w:val="00E10E02"/>
    <w:rsid w:val="00E10FE9"/>
    <w:rsid w:val="00E77C3B"/>
    <w:rsid w:val="00E95741"/>
    <w:rsid w:val="00F52ECC"/>
    <w:rsid w:val="00FA4F08"/>
    <w:rsid w:val="00FE4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D068A"/>
  <w15:chartTrackingRefBased/>
  <w15:docId w15:val="{68C40B2C-FCA2-4614-9D17-E8D49CB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80"/>
  </w:style>
  <w:style w:type="paragraph" w:styleId="Heading1">
    <w:name w:val="heading 1"/>
    <w:basedOn w:val="Normal"/>
    <w:next w:val="Normal"/>
    <w:link w:val="Heading1Char"/>
    <w:uiPriority w:val="9"/>
    <w:qFormat/>
    <w:rsid w:val="00E77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7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C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C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C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7C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C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C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C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3B"/>
    <w:rPr>
      <w:rFonts w:eastAsiaTheme="majorEastAsia" w:cstheme="majorBidi"/>
      <w:color w:val="272727" w:themeColor="text1" w:themeTint="D8"/>
    </w:rPr>
  </w:style>
  <w:style w:type="paragraph" w:styleId="Title">
    <w:name w:val="Title"/>
    <w:basedOn w:val="Normal"/>
    <w:next w:val="Normal"/>
    <w:link w:val="TitleChar"/>
    <w:uiPriority w:val="10"/>
    <w:qFormat/>
    <w:rsid w:val="00E77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3B"/>
    <w:pPr>
      <w:spacing w:before="160"/>
      <w:jc w:val="center"/>
    </w:pPr>
    <w:rPr>
      <w:i/>
      <w:iCs/>
      <w:color w:val="404040" w:themeColor="text1" w:themeTint="BF"/>
    </w:rPr>
  </w:style>
  <w:style w:type="character" w:customStyle="1" w:styleId="QuoteChar">
    <w:name w:val="Quote Char"/>
    <w:basedOn w:val="DefaultParagraphFont"/>
    <w:link w:val="Quote"/>
    <w:uiPriority w:val="29"/>
    <w:rsid w:val="00E77C3B"/>
    <w:rPr>
      <w:i/>
      <w:iCs/>
      <w:color w:val="404040" w:themeColor="text1" w:themeTint="BF"/>
    </w:rPr>
  </w:style>
  <w:style w:type="paragraph" w:styleId="ListParagraph">
    <w:name w:val="List Paragraph"/>
    <w:basedOn w:val="Normal"/>
    <w:uiPriority w:val="34"/>
    <w:qFormat/>
    <w:rsid w:val="00E77C3B"/>
    <w:pPr>
      <w:ind w:left="720"/>
      <w:contextualSpacing/>
    </w:pPr>
  </w:style>
  <w:style w:type="character" w:styleId="IntenseEmphasis">
    <w:name w:val="Intense Emphasis"/>
    <w:basedOn w:val="DefaultParagraphFont"/>
    <w:uiPriority w:val="21"/>
    <w:qFormat/>
    <w:rsid w:val="00E77C3B"/>
    <w:rPr>
      <w:i/>
      <w:iCs/>
      <w:color w:val="2F5496" w:themeColor="accent1" w:themeShade="BF"/>
    </w:rPr>
  </w:style>
  <w:style w:type="paragraph" w:styleId="IntenseQuote">
    <w:name w:val="Intense Quote"/>
    <w:basedOn w:val="Normal"/>
    <w:next w:val="Normal"/>
    <w:link w:val="IntenseQuoteChar"/>
    <w:uiPriority w:val="30"/>
    <w:qFormat/>
    <w:rsid w:val="00E77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C3B"/>
    <w:rPr>
      <w:i/>
      <w:iCs/>
      <w:color w:val="2F5496" w:themeColor="accent1" w:themeShade="BF"/>
    </w:rPr>
  </w:style>
  <w:style w:type="character" w:styleId="IntenseReference">
    <w:name w:val="Intense Reference"/>
    <w:basedOn w:val="DefaultParagraphFont"/>
    <w:uiPriority w:val="32"/>
    <w:qFormat/>
    <w:rsid w:val="00E77C3B"/>
    <w:rPr>
      <w:b/>
      <w:bCs/>
      <w:smallCaps/>
      <w:color w:val="2F5496" w:themeColor="accent1" w:themeShade="BF"/>
      <w:spacing w:val="5"/>
    </w:rPr>
  </w:style>
  <w:style w:type="character" w:styleId="Hyperlink">
    <w:name w:val="Hyperlink"/>
    <w:basedOn w:val="DefaultParagraphFont"/>
    <w:uiPriority w:val="99"/>
    <w:unhideWhenUsed/>
    <w:rsid w:val="00E77C3B"/>
    <w:rPr>
      <w:color w:val="0563C1" w:themeColor="hyperlink"/>
      <w:u w:val="single"/>
    </w:rPr>
  </w:style>
  <w:style w:type="character" w:styleId="UnresolvedMention">
    <w:name w:val="Unresolved Mention"/>
    <w:basedOn w:val="DefaultParagraphFont"/>
    <w:uiPriority w:val="99"/>
    <w:semiHidden/>
    <w:unhideWhenUsed/>
    <w:rsid w:val="00E77C3B"/>
    <w:rPr>
      <w:color w:val="605E5C"/>
      <w:shd w:val="clear" w:color="auto" w:fill="E1DFDD"/>
    </w:rPr>
  </w:style>
  <w:style w:type="paragraph" w:styleId="Header">
    <w:name w:val="header"/>
    <w:basedOn w:val="Normal"/>
    <w:link w:val="HeaderChar"/>
    <w:uiPriority w:val="99"/>
    <w:unhideWhenUsed/>
    <w:rsid w:val="008F1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BA"/>
  </w:style>
  <w:style w:type="paragraph" w:styleId="Footer">
    <w:name w:val="footer"/>
    <w:basedOn w:val="Normal"/>
    <w:link w:val="FooterChar"/>
    <w:uiPriority w:val="99"/>
    <w:unhideWhenUsed/>
    <w:rsid w:val="008F1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A"/>
  </w:style>
  <w:style w:type="table" w:styleId="TableGrid">
    <w:name w:val="Table Grid"/>
    <w:basedOn w:val="TableNormal"/>
    <w:uiPriority w:val="39"/>
    <w:rsid w:val="0022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74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CA0880"/>
    <w:pPr>
      <w:spacing w:after="0" w:line="240" w:lineRule="auto"/>
    </w:pPr>
    <w:rPr>
      <w:rFonts w:eastAsiaTheme="minorEastAsia"/>
      <w:sz w:val="24"/>
      <w:szCs w:val="24"/>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E4089"/>
    <w:rPr>
      <w:smallCaps/>
      <w:color w:val="5A5A5A" w:themeColor="text1" w:themeTint="A5"/>
    </w:rPr>
  </w:style>
  <w:style w:type="character" w:styleId="PlaceholderText">
    <w:name w:val="Placeholder Text"/>
    <w:basedOn w:val="DefaultParagraphFont"/>
    <w:uiPriority w:val="99"/>
    <w:semiHidden/>
    <w:rsid w:val="009B28F7"/>
    <w:rPr>
      <w:color w:val="666666"/>
    </w:rPr>
  </w:style>
  <w:style w:type="character" w:styleId="BookTitle">
    <w:name w:val="Book Title"/>
    <w:basedOn w:val="DefaultParagraphFont"/>
    <w:uiPriority w:val="33"/>
    <w:qFormat/>
    <w:rsid w:val="00E06DA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5072">
      <w:bodyDiv w:val="1"/>
      <w:marLeft w:val="0"/>
      <w:marRight w:val="0"/>
      <w:marTop w:val="0"/>
      <w:marBottom w:val="0"/>
      <w:divBdr>
        <w:top w:val="none" w:sz="0" w:space="0" w:color="auto"/>
        <w:left w:val="none" w:sz="0" w:space="0" w:color="auto"/>
        <w:bottom w:val="none" w:sz="0" w:space="0" w:color="auto"/>
        <w:right w:val="none" w:sz="0" w:space="0" w:color="auto"/>
      </w:divBdr>
    </w:div>
    <w:div w:id="125394135">
      <w:bodyDiv w:val="1"/>
      <w:marLeft w:val="0"/>
      <w:marRight w:val="0"/>
      <w:marTop w:val="0"/>
      <w:marBottom w:val="0"/>
      <w:divBdr>
        <w:top w:val="none" w:sz="0" w:space="0" w:color="auto"/>
        <w:left w:val="none" w:sz="0" w:space="0" w:color="auto"/>
        <w:bottom w:val="none" w:sz="0" w:space="0" w:color="auto"/>
        <w:right w:val="none" w:sz="0" w:space="0" w:color="auto"/>
      </w:divBdr>
    </w:div>
    <w:div w:id="196546926">
      <w:bodyDiv w:val="1"/>
      <w:marLeft w:val="0"/>
      <w:marRight w:val="0"/>
      <w:marTop w:val="0"/>
      <w:marBottom w:val="0"/>
      <w:divBdr>
        <w:top w:val="none" w:sz="0" w:space="0" w:color="auto"/>
        <w:left w:val="none" w:sz="0" w:space="0" w:color="auto"/>
        <w:bottom w:val="none" w:sz="0" w:space="0" w:color="auto"/>
        <w:right w:val="none" w:sz="0" w:space="0" w:color="auto"/>
      </w:divBdr>
    </w:div>
    <w:div w:id="274482773">
      <w:bodyDiv w:val="1"/>
      <w:marLeft w:val="0"/>
      <w:marRight w:val="0"/>
      <w:marTop w:val="0"/>
      <w:marBottom w:val="0"/>
      <w:divBdr>
        <w:top w:val="none" w:sz="0" w:space="0" w:color="auto"/>
        <w:left w:val="none" w:sz="0" w:space="0" w:color="auto"/>
        <w:bottom w:val="none" w:sz="0" w:space="0" w:color="auto"/>
        <w:right w:val="none" w:sz="0" w:space="0" w:color="auto"/>
      </w:divBdr>
    </w:div>
    <w:div w:id="361564553">
      <w:bodyDiv w:val="1"/>
      <w:marLeft w:val="0"/>
      <w:marRight w:val="0"/>
      <w:marTop w:val="0"/>
      <w:marBottom w:val="0"/>
      <w:divBdr>
        <w:top w:val="none" w:sz="0" w:space="0" w:color="auto"/>
        <w:left w:val="none" w:sz="0" w:space="0" w:color="auto"/>
        <w:bottom w:val="none" w:sz="0" w:space="0" w:color="auto"/>
        <w:right w:val="none" w:sz="0" w:space="0" w:color="auto"/>
      </w:divBdr>
    </w:div>
    <w:div w:id="594284208">
      <w:bodyDiv w:val="1"/>
      <w:marLeft w:val="0"/>
      <w:marRight w:val="0"/>
      <w:marTop w:val="0"/>
      <w:marBottom w:val="0"/>
      <w:divBdr>
        <w:top w:val="none" w:sz="0" w:space="0" w:color="auto"/>
        <w:left w:val="none" w:sz="0" w:space="0" w:color="auto"/>
        <w:bottom w:val="none" w:sz="0" w:space="0" w:color="auto"/>
        <w:right w:val="none" w:sz="0" w:space="0" w:color="auto"/>
      </w:divBdr>
    </w:div>
    <w:div w:id="614679216">
      <w:bodyDiv w:val="1"/>
      <w:marLeft w:val="0"/>
      <w:marRight w:val="0"/>
      <w:marTop w:val="0"/>
      <w:marBottom w:val="0"/>
      <w:divBdr>
        <w:top w:val="none" w:sz="0" w:space="0" w:color="auto"/>
        <w:left w:val="none" w:sz="0" w:space="0" w:color="auto"/>
        <w:bottom w:val="none" w:sz="0" w:space="0" w:color="auto"/>
        <w:right w:val="none" w:sz="0" w:space="0" w:color="auto"/>
      </w:divBdr>
    </w:div>
    <w:div w:id="728578062">
      <w:bodyDiv w:val="1"/>
      <w:marLeft w:val="0"/>
      <w:marRight w:val="0"/>
      <w:marTop w:val="0"/>
      <w:marBottom w:val="0"/>
      <w:divBdr>
        <w:top w:val="none" w:sz="0" w:space="0" w:color="auto"/>
        <w:left w:val="none" w:sz="0" w:space="0" w:color="auto"/>
        <w:bottom w:val="none" w:sz="0" w:space="0" w:color="auto"/>
        <w:right w:val="none" w:sz="0" w:space="0" w:color="auto"/>
      </w:divBdr>
    </w:div>
    <w:div w:id="949355037">
      <w:bodyDiv w:val="1"/>
      <w:marLeft w:val="0"/>
      <w:marRight w:val="0"/>
      <w:marTop w:val="0"/>
      <w:marBottom w:val="0"/>
      <w:divBdr>
        <w:top w:val="none" w:sz="0" w:space="0" w:color="auto"/>
        <w:left w:val="none" w:sz="0" w:space="0" w:color="auto"/>
        <w:bottom w:val="none" w:sz="0" w:space="0" w:color="auto"/>
        <w:right w:val="none" w:sz="0" w:space="0" w:color="auto"/>
      </w:divBdr>
    </w:div>
    <w:div w:id="1210141921">
      <w:bodyDiv w:val="1"/>
      <w:marLeft w:val="0"/>
      <w:marRight w:val="0"/>
      <w:marTop w:val="0"/>
      <w:marBottom w:val="0"/>
      <w:divBdr>
        <w:top w:val="none" w:sz="0" w:space="0" w:color="auto"/>
        <w:left w:val="none" w:sz="0" w:space="0" w:color="auto"/>
        <w:bottom w:val="none" w:sz="0" w:space="0" w:color="auto"/>
        <w:right w:val="none" w:sz="0" w:space="0" w:color="auto"/>
      </w:divBdr>
    </w:div>
    <w:div w:id="1600798753">
      <w:bodyDiv w:val="1"/>
      <w:marLeft w:val="0"/>
      <w:marRight w:val="0"/>
      <w:marTop w:val="0"/>
      <w:marBottom w:val="0"/>
      <w:divBdr>
        <w:top w:val="none" w:sz="0" w:space="0" w:color="auto"/>
        <w:left w:val="none" w:sz="0" w:space="0" w:color="auto"/>
        <w:bottom w:val="none" w:sz="0" w:space="0" w:color="auto"/>
        <w:right w:val="none" w:sz="0" w:space="0" w:color="auto"/>
      </w:divBdr>
    </w:div>
    <w:div w:id="1625456021">
      <w:bodyDiv w:val="1"/>
      <w:marLeft w:val="0"/>
      <w:marRight w:val="0"/>
      <w:marTop w:val="0"/>
      <w:marBottom w:val="0"/>
      <w:divBdr>
        <w:top w:val="none" w:sz="0" w:space="0" w:color="auto"/>
        <w:left w:val="none" w:sz="0" w:space="0" w:color="auto"/>
        <w:bottom w:val="none" w:sz="0" w:space="0" w:color="auto"/>
        <w:right w:val="none" w:sz="0" w:space="0" w:color="auto"/>
      </w:divBdr>
    </w:div>
    <w:div w:id="1627541424">
      <w:bodyDiv w:val="1"/>
      <w:marLeft w:val="0"/>
      <w:marRight w:val="0"/>
      <w:marTop w:val="0"/>
      <w:marBottom w:val="0"/>
      <w:divBdr>
        <w:top w:val="none" w:sz="0" w:space="0" w:color="auto"/>
        <w:left w:val="none" w:sz="0" w:space="0" w:color="auto"/>
        <w:bottom w:val="none" w:sz="0" w:space="0" w:color="auto"/>
        <w:right w:val="none" w:sz="0" w:space="0" w:color="auto"/>
      </w:divBdr>
    </w:div>
    <w:div w:id="1700278412">
      <w:bodyDiv w:val="1"/>
      <w:marLeft w:val="0"/>
      <w:marRight w:val="0"/>
      <w:marTop w:val="0"/>
      <w:marBottom w:val="0"/>
      <w:divBdr>
        <w:top w:val="none" w:sz="0" w:space="0" w:color="auto"/>
        <w:left w:val="none" w:sz="0" w:space="0" w:color="auto"/>
        <w:bottom w:val="none" w:sz="0" w:space="0" w:color="auto"/>
        <w:right w:val="none" w:sz="0" w:space="0" w:color="auto"/>
      </w:divBdr>
    </w:div>
    <w:div w:id="1767069564">
      <w:bodyDiv w:val="1"/>
      <w:marLeft w:val="0"/>
      <w:marRight w:val="0"/>
      <w:marTop w:val="0"/>
      <w:marBottom w:val="0"/>
      <w:divBdr>
        <w:top w:val="none" w:sz="0" w:space="0" w:color="auto"/>
        <w:left w:val="none" w:sz="0" w:space="0" w:color="auto"/>
        <w:bottom w:val="none" w:sz="0" w:space="0" w:color="auto"/>
        <w:right w:val="none" w:sz="0" w:space="0" w:color="auto"/>
      </w:divBdr>
    </w:div>
    <w:div w:id="1853032888">
      <w:bodyDiv w:val="1"/>
      <w:marLeft w:val="0"/>
      <w:marRight w:val="0"/>
      <w:marTop w:val="0"/>
      <w:marBottom w:val="0"/>
      <w:divBdr>
        <w:top w:val="none" w:sz="0" w:space="0" w:color="auto"/>
        <w:left w:val="none" w:sz="0" w:space="0" w:color="auto"/>
        <w:bottom w:val="none" w:sz="0" w:space="0" w:color="auto"/>
        <w:right w:val="none" w:sz="0" w:space="0" w:color="auto"/>
      </w:divBdr>
    </w:div>
    <w:div w:id="1859467903">
      <w:bodyDiv w:val="1"/>
      <w:marLeft w:val="0"/>
      <w:marRight w:val="0"/>
      <w:marTop w:val="0"/>
      <w:marBottom w:val="0"/>
      <w:divBdr>
        <w:top w:val="none" w:sz="0" w:space="0" w:color="auto"/>
        <w:left w:val="none" w:sz="0" w:space="0" w:color="auto"/>
        <w:bottom w:val="none" w:sz="0" w:space="0" w:color="auto"/>
        <w:right w:val="none" w:sz="0" w:space="0" w:color="auto"/>
      </w:divBdr>
    </w:div>
    <w:div w:id="2045710466">
      <w:bodyDiv w:val="1"/>
      <w:marLeft w:val="0"/>
      <w:marRight w:val="0"/>
      <w:marTop w:val="0"/>
      <w:marBottom w:val="0"/>
      <w:divBdr>
        <w:top w:val="none" w:sz="0" w:space="0" w:color="auto"/>
        <w:left w:val="none" w:sz="0" w:space="0" w:color="auto"/>
        <w:bottom w:val="none" w:sz="0" w:space="0" w:color="auto"/>
        <w:right w:val="none" w:sz="0" w:space="0" w:color="auto"/>
      </w:divBdr>
    </w:div>
    <w:div w:id="2056807683">
      <w:bodyDiv w:val="1"/>
      <w:marLeft w:val="0"/>
      <w:marRight w:val="0"/>
      <w:marTop w:val="0"/>
      <w:marBottom w:val="0"/>
      <w:divBdr>
        <w:top w:val="none" w:sz="0" w:space="0" w:color="auto"/>
        <w:left w:val="none" w:sz="0" w:space="0" w:color="auto"/>
        <w:bottom w:val="none" w:sz="0" w:space="0" w:color="auto"/>
        <w:right w:val="none" w:sz="0" w:space="0" w:color="auto"/>
      </w:divBdr>
    </w:div>
    <w:div w:id="20593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2666-4127(23)00003-X/sbref0033" TargetMode="External"/><Relationship Id="rId21" Type="http://schemas.openxmlformats.org/officeDocument/2006/relationships/image" Target="media/image7.jpeg"/><Relationship Id="rId42" Type="http://schemas.openxmlformats.org/officeDocument/2006/relationships/hyperlink" Target="https://doi.org/10.1109/ACCESS.2020.2982456" TargetMode="External"/><Relationship Id="rId63" Type="http://schemas.openxmlformats.org/officeDocument/2006/relationships/hyperlink" Target="http://refhub.elsevier.com/S2666-4127(23)00003-X/sbref0033" TargetMode="External"/><Relationship Id="rId84" Type="http://schemas.openxmlformats.org/officeDocument/2006/relationships/hyperlink" Target="http://refhub.elsevier.com/S2666-4127(23)00003-X/sbref0033" TargetMode="External"/><Relationship Id="rId16" Type="http://schemas.openxmlformats.org/officeDocument/2006/relationships/image" Target="media/image2.png"/><Relationship Id="rId107" Type="http://schemas.openxmlformats.org/officeDocument/2006/relationships/hyperlink" Target="http://refhub.elsevier.com/S2666-4127(23)00003-X/sbref0033" TargetMode="External"/><Relationship Id="rId11" Type="http://schemas.openxmlformats.org/officeDocument/2006/relationships/hyperlink" Target="mailto:2130154048@ipec.org.in" TargetMode="External"/><Relationship Id="rId32" Type="http://schemas.openxmlformats.org/officeDocument/2006/relationships/hyperlink" Target="https://doi.org/10.1109/ACCESS.2020.2982456" TargetMode="External"/><Relationship Id="rId37" Type="http://schemas.openxmlformats.org/officeDocument/2006/relationships/hyperlink" Target="https://doi.org/10.1109/ACCESS.2020.2982456" TargetMode="External"/><Relationship Id="rId53" Type="http://schemas.openxmlformats.org/officeDocument/2006/relationships/hyperlink" Target="https://doi.org/10.1109/ACCESS.2020.2982456" TargetMode="External"/><Relationship Id="rId58" Type="http://schemas.openxmlformats.org/officeDocument/2006/relationships/hyperlink" Target="https://doi.org/10.1016/j.eij.2020.02.007" TargetMode="External"/><Relationship Id="rId74" Type="http://schemas.openxmlformats.org/officeDocument/2006/relationships/hyperlink" Target="http://refhub.elsevier.com/S2666-4127(23)00003-X/sbref0033" TargetMode="External"/><Relationship Id="rId79" Type="http://schemas.openxmlformats.org/officeDocument/2006/relationships/hyperlink" Target="http://refhub.elsevier.com/S2666-4127(23)00003-X/sbref0033" TargetMode="External"/><Relationship Id="rId102" Type="http://schemas.openxmlformats.org/officeDocument/2006/relationships/hyperlink" Target="http://refhub.elsevier.com/S2666-4127(23)00003-X/sbref0033" TargetMode="External"/><Relationship Id="rId123" Type="http://schemas.openxmlformats.org/officeDocument/2006/relationships/hyperlink" Target="http://refhub.elsevier.com/S2666-4127(23)00003-X/sbref0033" TargetMode="External"/><Relationship Id="rId128" Type="http://schemas.openxmlformats.org/officeDocument/2006/relationships/hyperlink" Target="http://refhub.elsevier.com/S2666-4127(23)00003-X/sbref0033" TargetMode="External"/><Relationship Id="rId5" Type="http://schemas.openxmlformats.org/officeDocument/2006/relationships/webSettings" Target="webSettings.xml"/><Relationship Id="rId90" Type="http://schemas.openxmlformats.org/officeDocument/2006/relationships/hyperlink" Target="http://refhub.elsevier.com/S2666-4127(23)00003-X/sbref0033" TargetMode="External"/><Relationship Id="rId95" Type="http://schemas.openxmlformats.org/officeDocument/2006/relationships/hyperlink" Target="http://refhub.elsevier.com/S2666-4127(23)00003-X/sbref0033" TargetMode="External"/><Relationship Id="rId22" Type="http://schemas.openxmlformats.org/officeDocument/2006/relationships/image" Target="media/image8.jpeg"/><Relationship Id="rId27" Type="http://schemas.openxmlformats.org/officeDocument/2006/relationships/image" Target="media/image13.jpeg"/><Relationship Id="rId43" Type="http://schemas.openxmlformats.org/officeDocument/2006/relationships/hyperlink" Target="https://doi.org/10.1109/ACCESS.2020.2982456" TargetMode="External"/><Relationship Id="rId48" Type="http://schemas.openxmlformats.org/officeDocument/2006/relationships/hyperlink" Target="https://doi.org/10.1109/ACCESS.2020.2982456" TargetMode="External"/><Relationship Id="rId64" Type="http://schemas.openxmlformats.org/officeDocument/2006/relationships/hyperlink" Target="http://refhub.elsevier.com/S2666-4127(23)00003-X/sbref0033" TargetMode="External"/><Relationship Id="rId69" Type="http://schemas.openxmlformats.org/officeDocument/2006/relationships/hyperlink" Target="http://refhub.elsevier.com/S2666-4127(23)00003-X/sbref0033" TargetMode="External"/><Relationship Id="rId113" Type="http://schemas.openxmlformats.org/officeDocument/2006/relationships/hyperlink" Target="http://refhub.elsevier.com/S2666-4127(23)00003-X/sbref0033" TargetMode="External"/><Relationship Id="rId118" Type="http://schemas.openxmlformats.org/officeDocument/2006/relationships/hyperlink" Target="http://refhub.elsevier.com/S2666-4127(23)00003-X/sbref0033" TargetMode="External"/><Relationship Id="rId134" Type="http://schemas.openxmlformats.org/officeDocument/2006/relationships/hyperlink" Target="https://doi.org/10.3390/plants9101319" TargetMode="External"/><Relationship Id="rId80" Type="http://schemas.openxmlformats.org/officeDocument/2006/relationships/hyperlink" Target="http://refhub.elsevier.com/S2666-4127(23)00003-X/sbref0033" TargetMode="External"/><Relationship Id="rId85" Type="http://schemas.openxmlformats.org/officeDocument/2006/relationships/hyperlink" Target="http://refhub.elsevier.com/S2666-4127(23)00003-X/sbref0033" TargetMode="External"/><Relationship Id="rId12" Type="http://schemas.openxmlformats.org/officeDocument/2006/relationships/hyperlink" Target="mailto:2130154081@ipec.org.in" TargetMode="External"/><Relationship Id="rId17" Type="http://schemas.openxmlformats.org/officeDocument/2006/relationships/image" Target="media/image3.png"/><Relationship Id="rId33" Type="http://schemas.openxmlformats.org/officeDocument/2006/relationships/hyperlink" Target="https://doi.org/10.1109/ACCESS.2020.2982456" TargetMode="External"/><Relationship Id="rId38" Type="http://schemas.openxmlformats.org/officeDocument/2006/relationships/hyperlink" Target="https://doi.org/10.1109/ACCESS.2020.2982456" TargetMode="External"/><Relationship Id="rId59" Type="http://schemas.openxmlformats.org/officeDocument/2006/relationships/hyperlink" Target="https://doi.org/10.1016/j.eij.2020.02.007" TargetMode="External"/><Relationship Id="rId103" Type="http://schemas.openxmlformats.org/officeDocument/2006/relationships/hyperlink" Target="http://refhub.elsevier.com/S2666-4127(23)00003-X/sbref0033" TargetMode="External"/><Relationship Id="rId108" Type="http://schemas.openxmlformats.org/officeDocument/2006/relationships/hyperlink" Target="http://refhub.elsevier.com/S2666-4127(23)00003-X/sbref0033" TargetMode="External"/><Relationship Id="rId124" Type="http://schemas.openxmlformats.org/officeDocument/2006/relationships/hyperlink" Target="http://refhub.elsevier.com/S2666-4127(23)00003-X/sbref0033" TargetMode="External"/><Relationship Id="rId129" Type="http://schemas.openxmlformats.org/officeDocument/2006/relationships/hyperlink" Target="http://refhub.elsevier.com/S2666-4127(23)00003-X/sbref0033" TargetMode="External"/><Relationship Id="rId54" Type="http://schemas.openxmlformats.org/officeDocument/2006/relationships/hyperlink" Target="https://doi.org/10.1109/ACCESS.2020.2982456" TargetMode="External"/><Relationship Id="rId70" Type="http://schemas.openxmlformats.org/officeDocument/2006/relationships/hyperlink" Target="http://refhub.elsevier.com/S2666-4127(23)00003-X/sbref0033" TargetMode="External"/><Relationship Id="rId75" Type="http://schemas.openxmlformats.org/officeDocument/2006/relationships/hyperlink" Target="http://refhub.elsevier.com/S2666-4127(23)00003-X/sbref0033" TargetMode="External"/><Relationship Id="rId91" Type="http://schemas.openxmlformats.org/officeDocument/2006/relationships/hyperlink" Target="http://refhub.elsevier.com/S2666-4127(23)00003-X/sbref0033" TargetMode="External"/><Relationship Id="rId96" Type="http://schemas.openxmlformats.org/officeDocument/2006/relationships/hyperlink" Target="http://refhub.elsevier.com/S2666-4127(23)00003-X/sbref003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jpeg"/><Relationship Id="rId28" Type="http://schemas.openxmlformats.org/officeDocument/2006/relationships/image" Target="media/image14.png"/><Relationship Id="rId49" Type="http://schemas.openxmlformats.org/officeDocument/2006/relationships/hyperlink" Target="https://doi.org/10.1109/ACCESS.2020.2982456" TargetMode="External"/><Relationship Id="rId114" Type="http://schemas.openxmlformats.org/officeDocument/2006/relationships/hyperlink" Target="http://refhub.elsevier.com/S2666-4127(23)00003-X/sbref0033" TargetMode="External"/><Relationship Id="rId119" Type="http://schemas.openxmlformats.org/officeDocument/2006/relationships/hyperlink" Target="http://refhub.elsevier.com/S2666-4127(23)00003-X/sbref0033" TargetMode="External"/><Relationship Id="rId44" Type="http://schemas.openxmlformats.org/officeDocument/2006/relationships/hyperlink" Target="https://doi.org/10.1109/ACCESS.2020.2982456" TargetMode="External"/><Relationship Id="rId60" Type="http://schemas.openxmlformats.org/officeDocument/2006/relationships/hyperlink" Target="https://doi.org/10.1016/j.eij.2020.02.007" TargetMode="External"/><Relationship Id="rId65" Type="http://schemas.openxmlformats.org/officeDocument/2006/relationships/hyperlink" Target="http://refhub.elsevier.com/S2666-4127(23)00003-X/sbref0033" TargetMode="External"/><Relationship Id="rId81" Type="http://schemas.openxmlformats.org/officeDocument/2006/relationships/hyperlink" Target="http://refhub.elsevier.com/S2666-4127(23)00003-X/sbref0033" TargetMode="External"/><Relationship Id="rId86" Type="http://schemas.openxmlformats.org/officeDocument/2006/relationships/hyperlink" Target="http://refhub.elsevier.com/S2666-4127(23)00003-X/sbref0033" TargetMode="External"/><Relationship Id="rId130" Type="http://schemas.openxmlformats.org/officeDocument/2006/relationships/hyperlink" Target="http://refhub.elsevier.com/S2666-4127(23)00003-X/sbref0033" TargetMode="External"/><Relationship Id="rId135" Type="http://schemas.openxmlformats.org/officeDocument/2006/relationships/header" Target="header3.xml"/><Relationship Id="rId13" Type="http://schemas.openxmlformats.org/officeDocument/2006/relationships/header" Target="header1.xml"/><Relationship Id="rId18" Type="http://schemas.openxmlformats.org/officeDocument/2006/relationships/image" Target="media/image4.jpeg"/><Relationship Id="rId39" Type="http://schemas.openxmlformats.org/officeDocument/2006/relationships/hyperlink" Target="https://doi.org/10.1109/ACCESS.2020.2982456" TargetMode="External"/><Relationship Id="rId109" Type="http://schemas.openxmlformats.org/officeDocument/2006/relationships/hyperlink" Target="http://refhub.elsevier.com/S2666-4127(23)00003-X/sbref0033" TargetMode="External"/><Relationship Id="rId34" Type="http://schemas.openxmlformats.org/officeDocument/2006/relationships/hyperlink" Target="https://doi.org/10.1109/ACCESS.2020.2982456" TargetMode="External"/><Relationship Id="rId50" Type="http://schemas.openxmlformats.org/officeDocument/2006/relationships/hyperlink" Target="https://doi.org/10.1109/ACCESS.2020.2982456" TargetMode="External"/><Relationship Id="rId55" Type="http://schemas.openxmlformats.org/officeDocument/2006/relationships/hyperlink" Target="https://doi.org/10.1109/ACCESS.2020.2982456" TargetMode="External"/><Relationship Id="rId76" Type="http://schemas.openxmlformats.org/officeDocument/2006/relationships/hyperlink" Target="http://refhub.elsevier.com/S2666-4127(23)00003-X/sbref0033" TargetMode="External"/><Relationship Id="rId97" Type="http://schemas.openxmlformats.org/officeDocument/2006/relationships/hyperlink" Target="http://refhub.elsevier.com/S2666-4127(23)00003-X/sbref0033" TargetMode="External"/><Relationship Id="rId104" Type="http://schemas.openxmlformats.org/officeDocument/2006/relationships/hyperlink" Target="http://refhub.elsevier.com/S2666-4127(23)00003-X/sbref0033" TargetMode="External"/><Relationship Id="rId120" Type="http://schemas.openxmlformats.org/officeDocument/2006/relationships/hyperlink" Target="http://refhub.elsevier.com/S2666-4127(23)00003-X/sbref0033" TargetMode="External"/><Relationship Id="rId125" Type="http://schemas.openxmlformats.org/officeDocument/2006/relationships/hyperlink" Target="http://refhub.elsevier.com/S2666-4127(23)00003-X/sbref0033" TargetMode="External"/><Relationship Id="rId7" Type="http://schemas.openxmlformats.org/officeDocument/2006/relationships/endnotes" Target="endnotes.xml"/><Relationship Id="rId71" Type="http://schemas.openxmlformats.org/officeDocument/2006/relationships/hyperlink" Target="http://refhub.elsevier.com/S2666-4127(23)00003-X/sbref0033" TargetMode="External"/><Relationship Id="rId92" Type="http://schemas.openxmlformats.org/officeDocument/2006/relationships/hyperlink" Target="http://refhub.elsevier.com/S2666-4127(23)00003-X/sbref0033" TargetMode="External"/><Relationship Id="rId2" Type="http://schemas.openxmlformats.org/officeDocument/2006/relationships/numbering" Target="numbering.xml"/><Relationship Id="rId29" Type="http://schemas.openxmlformats.org/officeDocument/2006/relationships/chart" Target="charts/chart1.xml"/><Relationship Id="rId24" Type="http://schemas.openxmlformats.org/officeDocument/2006/relationships/image" Target="media/image10.jpeg"/><Relationship Id="rId40" Type="http://schemas.openxmlformats.org/officeDocument/2006/relationships/hyperlink" Target="https://doi.org/10.1109/ACCESS.2020.2982456" TargetMode="External"/><Relationship Id="rId45" Type="http://schemas.openxmlformats.org/officeDocument/2006/relationships/hyperlink" Target="https://doi.org/10.1109/ACCESS.2020.2982456" TargetMode="External"/><Relationship Id="rId66" Type="http://schemas.openxmlformats.org/officeDocument/2006/relationships/hyperlink" Target="http://refhub.elsevier.com/S2666-4127(23)00003-X/sbref0033" TargetMode="External"/><Relationship Id="rId87" Type="http://schemas.openxmlformats.org/officeDocument/2006/relationships/hyperlink" Target="http://refhub.elsevier.com/S2666-4127(23)00003-X/sbref0033" TargetMode="External"/><Relationship Id="rId110" Type="http://schemas.openxmlformats.org/officeDocument/2006/relationships/hyperlink" Target="http://refhub.elsevier.com/S2666-4127(23)00003-X/sbref0033" TargetMode="External"/><Relationship Id="rId115" Type="http://schemas.openxmlformats.org/officeDocument/2006/relationships/hyperlink" Target="http://refhub.elsevier.com/S2666-4127(23)00003-X/sbref0033" TargetMode="External"/><Relationship Id="rId131" Type="http://schemas.openxmlformats.org/officeDocument/2006/relationships/hyperlink" Target="https://doi.org/10.3390/plants9101319" TargetMode="External"/><Relationship Id="rId136" Type="http://schemas.openxmlformats.org/officeDocument/2006/relationships/fontTable" Target="fontTable.xml"/><Relationship Id="rId61" Type="http://schemas.openxmlformats.org/officeDocument/2006/relationships/hyperlink" Target="http://refhub.elsevier.com/S2666-4127(23)00003-X/sbref0033" TargetMode="External"/><Relationship Id="rId82" Type="http://schemas.openxmlformats.org/officeDocument/2006/relationships/hyperlink" Target="http://refhub.elsevier.com/S2666-4127(23)00003-X/sbref0033" TargetMode="External"/><Relationship Id="rId19" Type="http://schemas.openxmlformats.org/officeDocument/2006/relationships/image" Target="media/image5.jpeg"/><Relationship Id="rId14" Type="http://schemas.openxmlformats.org/officeDocument/2006/relationships/header" Target="header2.xml"/><Relationship Id="rId30" Type="http://schemas.openxmlformats.org/officeDocument/2006/relationships/chart" Target="charts/chart2.xml"/><Relationship Id="rId35" Type="http://schemas.openxmlformats.org/officeDocument/2006/relationships/hyperlink" Target="https://doi.org/10.1109/ACCESS.2020.2982456" TargetMode="External"/><Relationship Id="rId56" Type="http://schemas.openxmlformats.org/officeDocument/2006/relationships/hyperlink" Target="https://doi.org/10.1109/ACCESS.2020.2982456" TargetMode="External"/><Relationship Id="rId77" Type="http://schemas.openxmlformats.org/officeDocument/2006/relationships/hyperlink" Target="http://refhub.elsevier.com/S2666-4127(23)00003-X/sbref0033" TargetMode="External"/><Relationship Id="rId100" Type="http://schemas.openxmlformats.org/officeDocument/2006/relationships/hyperlink" Target="http://refhub.elsevier.com/S2666-4127(23)00003-X/sbref0033" TargetMode="External"/><Relationship Id="rId105" Type="http://schemas.openxmlformats.org/officeDocument/2006/relationships/hyperlink" Target="http://refhub.elsevier.com/S2666-4127(23)00003-X/sbref0033" TargetMode="External"/><Relationship Id="rId126" Type="http://schemas.openxmlformats.org/officeDocument/2006/relationships/hyperlink" Target="http://refhub.elsevier.com/S2666-4127(23)00003-X/sbref0033" TargetMode="External"/><Relationship Id="rId8" Type="http://schemas.openxmlformats.org/officeDocument/2006/relationships/hyperlink" Target="mailto:rati.python@gmail.com" TargetMode="External"/><Relationship Id="rId51" Type="http://schemas.openxmlformats.org/officeDocument/2006/relationships/hyperlink" Target="https://doi.org/10.1109/ACCESS.2020.2982456" TargetMode="External"/><Relationship Id="rId72" Type="http://schemas.openxmlformats.org/officeDocument/2006/relationships/hyperlink" Target="http://refhub.elsevier.com/S2666-4127(23)00003-X/sbref0033" TargetMode="External"/><Relationship Id="rId93" Type="http://schemas.openxmlformats.org/officeDocument/2006/relationships/hyperlink" Target="http://refhub.elsevier.com/S2666-4127(23)00003-X/sbref0033" TargetMode="External"/><Relationship Id="rId98" Type="http://schemas.openxmlformats.org/officeDocument/2006/relationships/hyperlink" Target="http://refhub.elsevier.com/S2666-4127(23)00003-X/sbref0033" TargetMode="External"/><Relationship Id="rId121" Type="http://schemas.openxmlformats.org/officeDocument/2006/relationships/hyperlink" Target="http://refhub.elsevier.com/S2666-4127(23)00003-X/sbref0033" TargetMode="External"/><Relationship Id="rId3" Type="http://schemas.openxmlformats.org/officeDocument/2006/relationships/styles" Target="styles.xml"/><Relationship Id="rId25" Type="http://schemas.openxmlformats.org/officeDocument/2006/relationships/image" Target="media/image11.jpeg"/><Relationship Id="rId46" Type="http://schemas.openxmlformats.org/officeDocument/2006/relationships/hyperlink" Target="https://doi.org/10.1109/ACCESS.2020.2982456" TargetMode="External"/><Relationship Id="rId67" Type="http://schemas.openxmlformats.org/officeDocument/2006/relationships/hyperlink" Target="http://refhub.elsevier.com/S2666-4127(23)00003-X/sbref0033" TargetMode="External"/><Relationship Id="rId116" Type="http://schemas.openxmlformats.org/officeDocument/2006/relationships/hyperlink" Target="http://refhub.elsevier.com/S2666-4127(23)00003-X/sbref0033" TargetMode="External"/><Relationship Id="rId137"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hyperlink" Target="https://doi.org/10.1109/ACCESS.2020.2982456" TargetMode="External"/><Relationship Id="rId62" Type="http://schemas.openxmlformats.org/officeDocument/2006/relationships/hyperlink" Target="http://refhub.elsevier.com/S2666-4127(23)00003-X/sbref0033" TargetMode="External"/><Relationship Id="rId83" Type="http://schemas.openxmlformats.org/officeDocument/2006/relationships/hyperlink" Target="http://refhub.elsevier.com/S2666-4127(23)00003-X/sbref0033" TargetMode="External"/><Relationship Id="rId88" Type="http://schemas.openxmlformats.org/officeDocument/2006/relationships/hyperlink" Target="http://refhub.elsevier.com/S2666-4127(23)00003-X/sbref0033" TargetMode="External"/><Relationship Id="rId111" Type="http://schemas.openxmlformats.org/officeDocument/2006/relationships/hyperlink" Target="http://refhub.elsevier.com/S2666-4127(23)00003-X/sbref0033" TargetMode="External"/><Relationship Id="rId132" Type="http://schemas.openxmlformats.org/officeDocument/2006/relationships/hyperlink" Target="https://doi.org/10.3390/plants9101319" TargetMode="External"/><Relationship Id="rId15" Type="http://schemas.openxmlformats.org/officeDocument/2006/relationships/image" Target="media/image1.jpeg"/><Relationship Id="rId36" Type="http://schemas.openxmlformats.org/officeDocument/2006/relationships/hyperlink" Target="https://doi.org/10.1109/ACCESS.2020.2982456" TargetMode="External"/><Relationship Id="rId57" Type="http://schemas.openxmlformats.org/officeDocument/2006/relationships/hyperlink" Target="https://doi.org/10.1016/j.eij.2020.02.007" TargetMode="External"/><Relationship Id="rId106" Type="http://schemas.openxmlformats.org/officeDocument/2006/relationships/hyperlink" Target="http://refhub.elsevier.com/S2666-4127(23)00003-X/sbref0033" TargetMode="External"/><Relationship Id="rId127" Type="http://schemas.openxmlformats.org/officeDocument/2006/relationships/hyperlink" Target="http://refhub.elsevier.com/S2666-4127(23)00003-X/sbref0033" TargetMode="External"/><Relationship Id="rId10" Type="http://schemas.openxmlformats.org/officeDocument/2006/relationships/hyperlink" Target="mailto:2130154074@ipec.org.in" TargetMode="External"/><Relationship Id="rId31" Type="http://schemas.openxmlformats.org/officeDocument/2006/relationships/hyperlink" Target="https://doi.org/10.1109/ACCESS.2020.2982456" TargetMode="External"/><Relationship Id="rId52" Type="http://schemas.openxmlformats.org/officeDocument/2006/relationships/hyperlink" Target="https://doi.org/10.1109/ACCESS.2020.2982456" TargetMode="External"/><Relationship Id="rId73" Type="http://schemas.openxmlformats.org/officeDocument/2006/relationships/hyperlink" Target="http://refhub.elsevier.com/S2666-4127(23)00003-X/sbref0033" TargetMode="External"/><Relationship Id="rId78" Type="http://schemas.openxmlformats.org/officeDocument/2006/relationships/hyperlink" Target="http://refhub.elsevier.com/S2666-4127(23)00003-X/sbref0033" TargetMode="External"/><Relationship Id="rId94" Type="http://schemas.openxmlformats.org/officeDocument/2006/relationships/hyperlink" Target="http://refhub.elsevier.com/S2666-4127(23)00003-X/sbref0033" TargetMode="External"/><Relationship Id="rId99" Type="http://schemas.openxmlformats.org/officeDocument/2006/relationships/hyperlink" Target="http://refhub.elsevier.com/S2666-4127(23)00003-X/sbref0033" TargetMode="External"/><Relationship Id="rId101" Type="http://schemas.openxmlformats.org/officeDocument/2006/relationships/hyperlink" Target="http://refhub.elsevier.com/S2666-4127(23)00003-X/sbref0033" TargetMode="External"/><Relationship Id="rId122" Type="http://schemas.openxmlformats.org/officeDocument/2006/relationships/hyperlink" Target="http://refhub.elsevier.com/S2666-4127(23)00003-X/sbref0033" TargetMode="External"/><Relationship Id="rId4" Type="http://schemas.openxmlformats.org/officeDocument/2006/relationships/settings" Target="settings.xml"/><Relationship Id="rId9" Type="http://schemas.openxmlformats.org/officeDocument/2006/relationships/hyperlink" Target="mailto:2130154066@ipec.org.in" TargetMode="External"/><Relationship Id="rId26" Type="http://schemas.openxmlformats.org/officeDocument/2006/relationships/image" Target="media/image12.jpeg"/><Relationship Id="rId47" Type="http://schemas.openxmlformats.org/officeDocument/2006/relationships/hyperlink" Target="https://doi.org/10.1109/ACCESS.2020.2982456" TargetMode="External"/><Relationship Id="rId68" Type="http://schemas.openxmlformats.org/officeDocument/2006/relationships/hyperlink" Target="http://refhub.elsevier.com/S2666-4127(23)00003-X/sbref0033" TargetMode="External"/><Relationship Id="rId89" Type="http://schemas.openxmlformats.org/officeDocument/2006/relationships/hyperlink" Target="http://refhub.elsevier.com/S2666-4127(23)00003-X/sbref0033" TargetMode="External"/><Relationship Id="rId112" Type="http://schemas.openxmlformats.org/officeDocument/2006/relationships/hyperlink" Target="http://refhub.elsevier.com/S2666-4127(23)00003-X/sbref0033" TargetMode="External"/><Relationship Id="rId133" Type="http://schemas.openxmlformats.org/officeDocument/2006/relationships/hyperlink" Target="https://doi.org/10.3390/plants910131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kh\Desktop\Major%20Project%20Review%20Paper\table-5-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Classification technique used by various researchers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22953202278286644"/>
          <c:y val="0.36590330788804071"/>
          <c:w val="0.77046797721713356"/>
          <c:h val="0.22895403818797461"/>
        </c:manualLayout>
      </c:layout>
      <c:barChart>
        <c:barDir val="col"/>
        <c:grouping val="clustered"/>
        <c:varyColors val="0"/>
        <c:ser>
          <c:idx val="0"/>
          <c:order val="0"/>
          <c:spPr>
            <a:solidFill>
              <a:schemeClr val="accent6"/>
            </a:solidFill>
            <a:ln>
              <a:noFill/>
            </a:ln>
            <a:effectLst/>
          </c:spPr>
          <c:invertIfNegative val="0"/>
          <c:cat>
            <c:strRef>
              <c:f>Sheet1!$A$1:$A$16</c:f>
              <c:strCache>
                <c:ptCount val="16"/>
                <c:pt idx="0">
                  <c:v>MD, KNN [28]</c:v>
                </c:pt>
                <c:pt idx="1">
                  <c:v>SVM [29]</c:v>
                </c:pt>
                <c:pt idx="2">
                  <c:v>SVM [19]</c:v>
                </c:pt>
                <c:pt idx="3">
                  <c:v>Radíal Basis NN [32]</c:v>
                </c:pt>
                <c:pt idx="4">
                  <c:v>Regression [33]</c:v>
                </c:pt>
                <c:pt idx="5">
                  <c:v>SVM, DT, RF [34]</c:v>
                </c:pt>
                <c:pt idx="6">
                  <c:v>SVM [38]</c:v>
                </c:pt>
                <c:pt idx="7">
                  <c:v>VGG16 [35]</c:v>
                </c:pt>
                <c:pt idx="8">
                  <c:v>SVM [36]</c:v>
                </c:pt>
                <c:pt idx="9">
                  <c:v>SVM &amp; EBPNN [37]</c:v>
                </c:pt>
                <c:pt idx="10">
                  <c:v>CNN [39]</c:v>
                </c:pt>
                <c:pt idx="11">
                  <c:v>SVM [40]</c:v>
                </c:pt>
                <c:pt idx="12">
                  <c:v>Multiclass SVM [41]</c:v>
                </c:pt>
                <c:pt idx="13">
                  <c:v>InceptionV3 [43]</c:v>
                </c:pt>
                <c:pt idx="14">
                  <c:v>SVM [44]</c:v>
                </c:pt>
                <c:pt idx="15">
                  <c:v>SVM Log Reg [45]</c:v>
                </c:pt>
              </c:strCache>
            </c:strRef>
          </c:cat>
          <c:val>
            <c:numRef>
              <c:f>Sheet1!$B$1:$B$16</c:f>
              <c:numCache>
                <c:formatCode>General</c:formatCode>
                <c:ptCount val="16"/>
                <c:pt idx="0">
                  <c:v>88.15</c:v>
                </c:pt>
                <c:pt idx="1">
                  <c:v>63</c:v>
                </c:pt>
                <c:pt idx="2">
                  <c:v>94.16</c:v>
                </c:pt>
                <c:pt idx="3">
                  <c:v>95</c:v>
                </c:pt>
                <c:pt idx="4">
                  <c:v>95</c:v>
                </c:pt>
                <c:pt idx="5">
                  <c:v>87</c:v>
                </c:pt>
                <c:pt idx="6">
                  <c:v>96.25</c:v>
                </c:pt>
                <c:pt idx="7">
                  <c:v>89</c:v>
                </c:pt>
                <c:pt idx="8">
                  <c:v>82</c:v>
                </c:pt>
                <c:pt idx="9">
                  <c:v>92</c:v>
                </c:pt>
                <c:pt idx="10">
                  <c:v>95.8</c:v>
                </c:pt>
                <c:pt idx="11">
                  <c:v>96</c:v>
                </c:pt>
                <c:pt idx="12">
                  <c:v>95.8</c:v>
                </c:pt>
                <c:pt idx="13">
                  <c:v>98.97</c:v>
                </c:pt>
                <c:pt idx="14">
                  <c:v>91.48</c:v>
                </c:pt>
                <c:pt idx="15">
                  <c:v>92.73</c:v>
                </c:pt>
              </c:numCache>
            </c:numRef>
          </c:val>
          <c:extLst>
            <c:ext xmlns:c16="http://schemas.microsoft.com/office/drawing/2014/chart" uri="{C3380CC4-5D6E-409C-BE32-E72D297353CC}">
              <c16:uniqueId val="{00000000-0AD0-4C63-9BAA-6DE1B4586941}"/>
            </c:ext>
          </c:extLst>
        </c:ser>
        <c:dLbls>
          <c:showLegendKey val="0"/>
          <c:showVal val="0"/>
          <c:showCatName val="0"/>
          <c:showSerName val="0"/>
          <c:showPercent val="0"/>
          <c:showBubbleSize val="0"/>
        </c:dLbls>
        <c:gapWidth val="219"/>
        <c:overlap val="-27"/>
        <c:axId val="610772496"/>
        <c:axId val="610772976"/>
      </c:barChart>
      <c:catAx>
        <c:axId val="61077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Techniques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976"/>
        <c:crosses val="autoZero"/>
        <c:auto val="1"/>
        <c:lblAlgn val="ctr"/>
        <c:lblOffset val="100"/>
        <c:noMultiLvlLbl val="0"/>
      </c:catAx>
      <c:valAx>
        <c:axId val="610772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Accuracies</a:t>
                </a:r>
                <a:r>
                  <a:rPr lang="en-IN"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Data augmentation technique used by various researchers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Increased by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Bin et al. 2017 [23]</c:v>
                </c:pt>
                <c:pt idx="1">
                  <c:v>Srdjan et al. 2016 [24]</c:v>
                </c:pt>
                <c:pt idx="2">
                  <c:v>Nazki et al. 2020 [25]</c:v>
                </c:pt>
                <c:pt idx="3">
                  <c:v>Tain et al. 2019 [26]</c:v>
                </c:pt>
                <c:pt idx="4">
                  <c:v>Wu et. al. 2020 [27]</c:v>
                </c:pt>
                <c:pt idx="5">
                  <c:v>Liu et. al. 2020 [28]</c:v>
                </c:pt>
                <c:pt idx="6">
                  <c:v>Lin et al. 2019 [29]</c:v>
                </c:pt>
                <c:pt idx="7">
                  <c:v>Arnal Barbedo 2019 [30]</c:v>
                </c:pt>
              </c:strCache>
            </c:strRef>
          </c:cat>
          <c:val>
            <c:numRef>
              <c:f>Sheet1!$B$2:$B$9</c:f>
              <c:numCache>
                <c:formatCode>General</c:formatCode>
                <c:ptCount val="8"/>
                <c:pt idx="0">
                  <c:v>4</c:v>
                </c:pt>
                <c:pt idx="1">
                  <c:v>3</c:v>
                </c:pt>
                <c:pt idx="2">
                  <c:v>5.2</c:v>
                </c:pt>
                <c:pt idx="3">
                  <c:v>28</c:v>
                </c:pt>
                <c:pt idx="4">
                  <c:v>94.33</c:v>
                </c:pt>
                <c:pt idx="5">
                  <c:v>94.02</c:v>
                </c:pt>
                <c:pt idx="6">
                  <c:v>3.15</c:v>
                </c:pt>
                <c:pt idx="7">
                  <c:v>12</c:v>
                </c:pt>
              </c:numCache>
            </c:numRef>
          </c:val>
          <c:extLst>
            <c:ext xmlns:c16="http://schemas.microsoft.com/office/drawing/2014/chart" uri="{C3380CC4-5D6E-409C-BE32-E72D297353CC}">
              <c16:uniqueId val="{00000000-5503-43EE-9205-E5B91DEC3614}"/>
            </c:ext>
          </c:extLst>
        </c:ser>
        <c:dLbls>
          <c:dLblPos val="outEnd"/>
          <c:showLegendKey val="0"/>
          <c:showVal val="1"/>
          <c:showCatName val="0"/>
          <c:showSerName val="0"/>
          <c:showPercent val="0"/>
          <c:showBubbleSize val="0"/>
        </c:dLbls>
        <c:gapWidth val="219"/>
        <c:overlap val="-27"/>
        <c:axId val="1506248528"/>
        <c:axId val="1506237968"/>
      </c:barChart>
      <c:catAx>
        <c:axId val="150624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Papers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37968"/>
        <c:crosses val="autoZero"/>
        <c:auto val="1"/>
        <c:lblAlgn val="ctr"/>
        <c:lblOffset val="100"/>
        <c:noMultiLvlLbl val="0"/>
      </c:catAx>
      <c:valAx>
        <c:axId val="150623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 Increased by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4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8370-6B2F-4E23-B337-C901AE1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6059</Words>
  <Characters>34540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Sharma</dc:creator>
  <cp:keywords/>
  <dc:description/>
  <cp:lastModifiedBy>Shikhar Sharma</cp:lastModifiedBy>
  <cp:revision>17</cp:revision>
  <cp:lastPrinted>2025-03-12T05:47:00Z</cp:lastPrinted>
  <dcterms:created xsi:type="dcterms:W3CDTF">2025-03-07T15:10:00Z</dcterms:created>
  <dcterms:modified xsi:type="dcterms:W3CDTF">2025-03-16T15:28:00Z</dcterms:modified>
</cp:coreProperties>
</file>