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e0hvaihxwp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Prompt for AI: Seller-Specific Insights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6o8owjk1m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new feature called "Seller-Specific Insights" for the Call Insights Engine. This feature will be added as a tab under "Aggregated Insights" and is designed for IndiaMART executives to understand behavioral patterns of individual sellers across multiple calls.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uu708a4be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Available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transcripts mapped to GLIDs (unique seller identifiers)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call records exist for certain GLIDs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call metadata including timestamps, duration, sentiment scores, issues, and resolutions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a44no479i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r0vddmm0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comprehensive seller profile analysis system that aggregates insights across all calls for sellers who have </w:t>
      </w:r>
      <w:r w:rsidDel="00000000" w:rsidR="00000000" w:rsidRPr="00000000">
        <w:rPr>
          <w:b w:val="1"/>
          <w:bCs w:val="1"/>
          <w:rtl w:val="0"/>
        </w:rPr>
        <w:t xml:space="preserve">multiple call transcripts</w:t>
      </w:r>
      <w:r w:rsidDel="00000000" w:rsidR="00000000" w:rsidRPr="00000000">
        <w:rPr>
          <w:rtl w:val="0"/>
        </w:rPr>
        <w:t xml:space="preserve"> (filter out single-call GLIDs). The goal is to help IndiaMART executives understand: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Patterns</w:t>
      </w:r>
      <w:r w:rsidDel="00000000" w:rsidR="00000000" w:rsidRPr="00000000">
        <w:rPr>
          <w:rtl w:val="0"/>
        </w:rPr>
        <w:t xml:space="preserve">: How does this seller typically communicate? (tone, language preference, professionalism level, responsiveness)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Issues</w:t>
      </w:r>
      <w:r w:rsidDel="00000000" w:rsidR="00000000" w:rsidRPr="00000000">
        <w:rPr>
          <w:rtl w:val="0"/>
        </w:rPr>
        <w:t xml:space="preserve">: What problems does this seller face repeatedly? Are they making progress on resolving them?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Trends</w:t>
      </w:r>
      <w:r w:rsidDel="00000000" w:rsidR="00000000" w:rsidRPr="00000000">
        <w:rPr>
          <w:rtl w:val="0"/>
        </w:rPr>
        <w:t xml:space="preserve">: Is the seller's engagement improving or declining over time? (sentiment trajectory, call frequency changes, resolution rates)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Health Indicators</w:t>
      </w:r>
      <w:r w:rsidDel="00000000" w:rsidR="00000000" w:rsidRPr="00000000">
        <w:rPr>
          <w:rtl w:val="0"/>
        </w:rPr>
        <w:t xml:space="preserve">: Risk signals, churn probability, satisfaction trends, urgency patterns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Quality</w:t>
      </w:r>
      <w:r w:rsidDel="00000000" w:rsidR="00000000" w:rsidRPr="00000000">
        <w:rPr>
          <w:rtl w:val="0"/>
        </w:rPr>
        <w:t xml:space="preserve">: Call duration trends, response time patterns, follow-up behavior, commitment levels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j5kif3dp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Filtering</w:t>
      </w:r>
    </w:p>
    <w:p w:rsidR="00000000" w:rsidDel="00000000" w:rsidP="00000000" w:rsidRDefault="00000000" w:rsidRPr="00000000" w14:paraId="000000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Query GLIDs with COUNT(call_id) &gt; 1</w:t>
      </w:r>
    </w:p>
    <w:p w:rsidR="00000000" w:rsidDel="00000000" w:rsidP="00000000" w:rsidRDefault="00000000" w:rsidRPr="00000000" w14:paraId="000000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Aggregate all calls per GLID in chronological order</w:t>
      </w:r>
    </w:p>
    <w:p w:rsidR="00000000" w:rsidDel="00000000" w:rsidP="00000000" w:rsidRDefault="00000000" w:rsidRPr="00000000" w14:paraId="0000001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Join with call_transcripts, call_insights, and call_issues tables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Dimensions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analysis (first call vs latest call comparison)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recurrence tracking (same issues appearing across calls)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trajectory (improving, declining, stable)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style consistency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effectiveness over 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Structure</w:t>
      </w:r>
      <w:r w:rsidDel="00000000" w:rsidR="00000000" w:rsidRPr="00000000">
        <w:rPr>
          <w:rtl w:val="0"/>
        </w:rPr>
        <w:t xml:space="preserve"> Create a seller profile card containing: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overview (GLID, total calls, date range, industry/MCAT)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fingerprint (preferred language, avg call duration, tone consistency)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timeline (recurring vs resolved issues with timestamps)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score (composite metric: sentiment trend + resolution rate + engagement)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(churn indicators, escalation patterns)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recommendations (what the executive should focus on)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85xpb2nwv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Design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Aggregated Insights → Seller-Specific Insights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Search/Filter Panel</w:t>
      </w:r>
      <w:r w:rsidDel="00000000" w:rsidR="00000000" w:rsidRPr="00000000">
        <w:rPr>
          <w:rtl w:val="0"/>
        </w:rPr>
        <w:t xml:space="preserve">: Search by GLID, filter by industry, risk level, call count threshold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Cards Grid</w:t>
      </w:r>
      <w:r w:rsidDel="00000000" w:rsidR="00000000" w:rsidRPr="00000000">
        <w:rPr>
          <w:rtl w:val="0"/>
        </w:rPr>
        <w:t xml:space="preserve">: Paginated cards showing key metrics at a glance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Drill-Down</w:t>
      </w:r>
      <w:r w:rsidDel="00000000" w:rsidR="00000000" w:rsidRPr="00000000">
        <w:rPr>
          <w:rtl w:val="0"/>
        </w:rPr>
        <w:t xml:space="preserve">: Click to expand full seller journey with call timeline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View</w:t>
      </w:r>
      <w:r w:rsidDel="00000000" w:rsidR="00000000" w:rsidRPr="00000000">
        <w:rPr>
          <w:rtl w:val="0"/>
        </w:rPr>
        <w:t xml:space="preserve">: Compare multiple sellers side-by-side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Functionality</w:t>
      </w:r>
      <w:r w:rsidDel="00000000" w:rsidR="00000000" w:rsidRPr="00000000">
        <w:rPr>
          <w:rtl w:val="0"/>
        </w:rPr>
        <w:t xml:space="preserve">: Download seller reports as PDF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Visualizations Needed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trend line chart (x-axis: call date, y-axis: sentiment score)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recurrence heatmap (which issues keep coming back)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frequency calendar (when does seller engage most)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score gauge (0-100 scale with color coding)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3frv77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 to Surface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Per-Seller Aggregations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calls, date range (first to latest call)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sentiment score + trend direction (↑↓→)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frequent issues (top 3-5 with occurrence count)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rate (% of issues marked resolved)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call duration + trend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 classification (Low/Medium/High based on recent patterns)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since last call (engagement recency)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preference distribution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"Sticky issues" → problems appearing in 3+ consecutive calls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"Improvement trajectory" → sellers showing positive sentiment/resolution trends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"At-risk sellers" → declining engagement + negative sentiment + unresolved issues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"Champion sellers" → consistently positive, proactive, engaged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