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A8BA" w14:textId="0156C234" w:rsidR="00C554F1" w:rsidRPr="00676089" w:rsidRDefault="00C554F1" w:rsidP="00592751">
      <w:pPr>
        <w:pStyle w:val="Heading1"/>
        <w:tabs>
          <w:tab w:val="left" w:pos="541"/>
        </w:tabs>
        <w:ind w:firstLine="0"/>
        <w:rPr>
          <w:u w:val="none"/>
        </w:rPr>
      </w:pPr>
      <w:r w:rsidRPr="00676089">
        <w:rPr>
          <w:u w:val="thick"/>
        </w:rPr>
        <w:t>Daily</w:t>
      </w:r>
      <w:r w:rsidRPr="00676089">
        <w:rPr>
          <w:spacing w:val="-6"/>
          <w:u w:val="thick"/>
        </w:rPr>
        <w:t xml:space="preserve"> </w:t>
      </w:r>
      <w:r w:rsidRPr="00676089">
        <w:rPr>
          <w:u w:val="thick"/>
        </w:rPr>
        <w:t>staff</w:t>
      </w:r>
      <w:r w:rsidRPr="00676089">
        <w:rPr>
          <w:spacing w:val="-2"/>
          <w:u w:val="thick"/>
        </w:rPr>
        <w:t xml:space="preserve"> </w:t>
      </w:r>
      <w:r w:rsidRPr="00676089">
        <w:rPr>
          <w:u w:val="thick"/>
        </w:rPr>
        <w:t>management</w:t>
      </w:r>
      <w:r w:rsidRPr="00676089">
        <w:rPr>
          <w:spacing w:val="-3"/>
          <w:u w:val="thick"/>
        </w:rPr>
        <w:t xml:space="preserve"> </w:t>
      </w:r>
      <w:r w:rsidRPr="00676089">
        <w:rPr>
          <w:u w:val="thick"/>
        </w:rPr>
        <w:t>(Residents</w:t>
      </w:r>
      <w:r w:rsidRPr="00676089">
        <w:rPr>
          <w:spacing w:val="-1"/>
          <w:u w:val="thick"/>
        </w:rPr>
        <w:t xml:space="preserve"> </w:t>
      </w:r>
      <w:r w:rsidRPr="00676089">
        <w:rPr>
          <w:u w:val="thick"/>
        </w:rPr>
        <w:t>hired</w:t>
      </w:r>
      <w:r w:rsidRPr="00676089">
        <w:rPr>
          <w:spacing w:val="1"/>
          <w:u w:val="thick"/>
        </w:rPr>
        <w:t xml:space="preserve"> </w:t>
      </w:r>
      <w:r w:rsidRPr="00676089">
        <w:rPr>
          <w:u w:val="thick"/>
        </w:rPr>
        <w:t>staff)</w:t>
      </w:r>
    </w:p>
    <w:p w14:paraId="32EDC2E9" w14:textId="77777777" w:rsidR="00C554F1" w:rsidRPr="00676089" w:rsidRDefault="00C554F1" w:rsidP="00C554F1">
      <w:pPr>
        <w:pStyle w:val="BodyText"/>
        <w:rPr>
          <w:rFonts w:ascii="Arial" w:hAnsi="Arial" w:cs="Arial"/>
          <w:b/>
          <w:sz w:val="20"/>
        </w:rPr>
      </w:pPr>
    </w:p>
    <w:p w14:paraId="665B283A" w14:textId="77777777" w:rsidR="00C554F1" w:rsidRPr="00676089" w:rsidRDefault="00C554F1" w:rsidP="00C554F1">
      <w:pPr>
        <w:pStyle w:val="BodyText"/>
        <w:spacing w:before="2"/>
        <w:rPr>
          <w:rFonts w:ascii="Arial" w:hAnsi="Arial" w:cs="Arial"/>
          <w:b/>
          <w:sz w:val="16"/>
        </w:rPr>
      </w:pPr>
    </w:p>
    <w:p w14:paraId="52233321" w14:textId="77777777" w:rsidR="00C554F1" w:rsidRPr="00676089" w:rsidRDefault="00C554F1" w:rsidP="00C554F1">
      <w:pPr>
        <w:pStyle w:val="Heading2"/>
        <w:spacing w:before="93"/>
      </w:pPr>
      <w:bookmarkStart w:id="0" w:name="Instant_notifications"/>
      <w:bookmarkEnd w:id="0"/>
      <w:r w:rsidRPr="00676089">
        <w:t>Instant</w:t>
      </w:r>
      <w:r w:rsidRPr="00676089">
        <w:rPr>
          <w:spacing w:val="-9"/>
        </w:rPr>
        <w:t xml:space="preserve"> </w:t>
      </w:r>
      <w:r w:rsidRPr="00676089">
        <w:t>notifications</w:t>
      </w:r>
    </w:p>
    <w:p w14:paraId="2B6D4EB5" w14:textId="77777777" w:rsidR="00C554F1" w:rsidRPr="00676089" w:rsidRDefault="00C554F1" w:rsidP="00C554F1">
      <w:pPr>
        <w:pStyle w:val="BodyText"/>
        <w:spacing w:before="5"/>
        <w:rPr>
          <w:rFonts w:ascii="Arial" w:hAnsi="Arial" w:cs="Arial"/>
          <w:b/>
          <w:sz w:val="24"/>
        </w:rPr>
      </w:pPr>
    </w:p>
    <w:p w14:paraId="1B7147CE" w14:textId="77777777" w:rsidR="00C554F1" w:rsidRPr="00676089" w:rsidRDefault="00C554F1" w:rsidP="00C554F1">
      <w:pPr>
        <w:pStyle w:val="ListParagraph"/>
        <w:widowControl w:val="0"/>
        <w:numPr>
          <w:ilvl w:val="1"/>
          <w:numId w:val="3"/>
        </w:numPr>
        <w:tabs>
          <w:tab w:val="left" w:pos="860"/>
          <w:tab w:val="left" w:pos="861"/>
        </w:tabs>
        <w:autoSpaceDE w:val="0"/>
        <w:autoSpaceDN w:val="0"/>
        <w:spacing w:after="0" w:line="235" w:lineRule="auto"/>
        <w:ind w:right="285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Are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you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often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left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wondering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whether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your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domestic</w:t>
      </w:r>
      <w:r w:rsidRPr="00676089">
        <w:rPr>
          <w:rFonts w:ascii="Arial" w:hAnsi="Arial" w:cs="Arial"/>
          <w:spacing w:val="-9"/>
        </w:rPr>
        <w:t xml:space="preserve"> </w:t>
      </w:r>
      <w:r w:rsidRPr="00676089">
        <w:rPr>
          <w:rFonts w:ascii="Arial" w:hAnsi="Arial" w:cs="Arial"/>
        </w:rPr>
        <w:t>help will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skip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work? App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makes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it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easier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for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your</w:t>
      </w:r>
      <w:r w:rsidRPr="00676089">
        <w:rPr>
          <w:rFonts w:ascii="Arial" w:hAnsi="Arial" w:cs="Arial"/>
          <w:spacing w:val="-58"/>
        </w:rPr>
        <w:t xml:space="preserve"> </w:t>
      </w:r>
      <w:r w:rsidRPr="00676089">
        <w:rPr>
          <w:rFonts w:ascii="Arial" w:hAnsi="Arial" w:cs="Arial"/>
        </w:rPr>
        <w:t>residents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to plan their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day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by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sending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notifications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of</w:t>
      </w:r>
      <w:r w:rsidRPr="00676089">
        <w:rPr>
          <w:rFonts w:ascii="Arial" w:hAnsi="Arial" w:cs="Arial"/>
          <w:spacing w:val="-9"/>
        </w:rPr>
        <w:t xml:space="preserve"> </w:t>
      </w:r>
      <w:r w:rsidRPr="00676089">
        <w:rPr>
          <w:rFonts w:ascii="Arial" w:hAnsi="Arial" w:cs="Arial"/>
        </w:rPr>
        <w:t>the arrival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of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maids,</w:t>
      </w:r>
      <w:r w:rsidRPr="00676089">
        <w:rPr>
          <w:rFonts w:ascii="Arial" w:hAnsi="Arial" w:cs="Arial"/>
          <w:spacing w:val="-3"/>
        </w:rPr>
        <w:t xml:space="preserve"> </w:t>
      </w:r>
      <w:proofErr w:type="gramStart"/>
      <w:r w:rsidRPr="00676089">
        <w:rPr>
          <w:rFonts w:ascii="Arial" w:hAnsi="Arial" w:cs="Arial"/>
        </w:rPr>
        <w:t>nannies</w:t>
      </w:r>
      <w:proofErr w:type="gramEnd"/>
      <w:r w:rsidRPr="00676089">
        <w:rPr>
          <w:rFonts w:ascii="Arial" w:hAnsi="Arial" w:cs="Arial"/>
          <w:spacing w:val="-8"/>
        </w:rPr>
        <w:t xml:space="preserve"> </w:t>
      </w:r>
      <w:r w:rsidRPr="00676089">
        <w:rPr>
          <w:rFonts w:ascii="Arial" w:hAnsi="Arial" w:cs="Arial"/>
        </w:rPr>
        <w:t>and other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staff.</w:t>
      </w:r>
    </w:p>
    <w:p w14:paraId="63DC5957" w14:textId="77777777" w:rsidR="00C554F1" w:rsidRPr="00676089" w:rsidRDefault="00C554F1" w:rsidP="00C554F1">
      <w:pPr>
        <w:pStyle w:val="BodyText"/>
        <w:spacing w:before="4"/>
        <w:rPr>
          <w:rFonts w:ascii="Arial" w:hAnsi="Arial" w:cs="Arial"/>
          <w:sz w:val="23"/>
        </w:rPr>
      </w:pPr>
    </w:p>
    <w:p w14:paraId="175C3E97" w14:textId="77777777" w:rsidR="00C554F1" w:rsidRPr="00676089" w:rsidRDefault="00C554F1" w:rsidP="00C554F1">
      <w:pPr>
        <w:pStyle w:val="Heading2"/>
      </w:pPr>
      <w:bookmarkStart w:id="1" w:name="Attendance_review"/>
      <w:bookmarkEnd w:id="1"/>
      <w:r w:rsidRPr="00676089">
        <w:t>Attendance</w:t>
      </w:r>
      <w:r w:rsidRPr="00676089">
        <w:rPr>
          <w:spacing w:val="-9"/>
        </w:rPr>
        <w:t xml:space="preserve"> </w:t>
      </w:r>
      <w:r w:rsidRPr="00676089">
        <w:t>review</w:t>
      </w:r>
    </w:p>
    <w:p w14:paraId="48D9F47B" w14:textId="77777777" w:rsidR="00C554F1" w:rsidRPr="00676089" w:rsidRDefault="00C554F1" w:rsidP="00C554F1">
      <w:pPr>
        <w:pStyle w:val="BodyText"/>
        <w:spacing w:before="2"/>
        <w:rPr>
          <w:rFonts w:ascii="Arial" w:hAnsi="Arial" w:cs="Arial"/>
          <w:b/>
          <w:sz w:val="24"/>
        </w:rPr>
      </w:pPr>
    </w:p>
    <w:p w14:paraId="6C84F36A" w14:textId="77777777" w:rsidR="00C554F1" w:rsidRPr="00676089" w:rsidRDefault="00C554F1" w:rsidP="00C554F1">
      <w:pPr>
        <w:pStyle w:val="ListParagraph"/>
        <w:widowControl w:val="0"/>
        <w:numPr>
          <w:ilvl w:val="1"/>
          <w:numId w:val="3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App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will</w:t>
      </w:r>
      <w:r w:rsidRPr="00676089">
        <w:rPr>
          <w:rFonts w:ascii="Arial" w:hAnsi="Arial" w:cs="Arial"/>
          <w:spacing w:val="-8"/>
        </w:rPr>
        <w:t xml:space="preserve"> </w:t>
      </w:r>
      <w:r w:rsidRPr="00676089">
        <w:rPr>
          <w:rFonts w:ascii="Arial" w:hAnsi="Arial" w:cs="Arial"/>
        </w:rPr>
        <w:t>make it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easy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to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do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attendance reviews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instead of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manual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entries.</w:t>
      </w:r>
    </w:p>
    <w:p w14:paraId="437B1674" w14:textId="77777777" w:rsidR="00C554F1" w:rsidRPr="00676089" w:rsidRDefault="00C554F1" w:rsidP="00C554F1">
      <w:pPr>
        <w:pStyle w:val="BodyText"/>
        <w:rPr>
          <w:rFonts w:ascii="Arial" w:hAnsi="Arial" w:cs="Arial"/>
          <w:sz w:val="26"/>
        </w:rPr>
      </w:pPr>
    </w:p>
    <w:p w14:paraId="64193E2C" w14:textId="77777777" w:rsidR="00C554F1" w:rsidRPr="00676089" w:rsidRDefault="00C554F1" w:rsidP="00C554F1">
      <w:pPr>
        <w:pStyle w:val="Heading2"/>
        <w:spacing w:before="216"/>
      </w:pPr>
      <w:bookmarkStart w:id="2" w:name="Community_staff_ratings"/>
      <w:bookmarkEnd w:id="2"/>
      <w:r w:rsidRPr="00676089">
        <w:t>Community</w:t>
      </w:r>
      <w:r w:rsidRPr="00676089">
        <w:rPr>
          <w:spacing w:val="-6"/>
        </w:rPr>
        <w:t xml:space="preserve"> </w:t>
      </w:r>
      <w:r w:rsidRPr="00676089">
        <w:t>staff</w:t>
      </w:r>
      <w:r w:rsidRPr="00676089">
        <w:rPr>
          <w:spacing w:val="-2"/>
        </w:rPr>
        <w:t xml:space="preserve"> </w:t>
      </w:r>
      <w:r w:rsidRPr="00676089">
        <w:t>ratings</w:t>
      </w:r>
    </w:p>
    <w:p w14:paraId="37731C9D" w14:textId="77777777" w:rsidR="00C554F1" w:rsidRPr="00676089" w:rsidRDefault="00C554F1" w:rsidP="00C554F1">
      <w:pPr>
        <w:pStyle w:val="BodyText"/>
        <w:spacing w:before="2"/>
        <w:rPr>
          <w:rFonts w:ascii="Arial" w:hAnsi="Arial" w:cs="Arial"/>
          <w:b/>
          <w:sz w:val="24"/>
        </w:rPr>
      </w:pPr>
    </w:p>
    <w:p w14:paraId="561D8BD3" w14:textId="77777777" w:rsidR="00C554F1" w:rsidRPr="00676089" w:rsidRDefault="00C554F1" w:rsidP="00C554F1">
      <w:pPr>
        <w:pStyle w:val="ListParagraph"/>
        <w:widowControl w:val="0"/>
        <w:numPr>
          <w:ilvl w:val="1"/>
          <w:numId w:val="3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413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 xml:space="preserve">Who better than your </w:t>
      </w:r>
      <w:proofErr w:type="spellStart"/>
      <w:r w:rsidRPr="00676089">
        <w:rPr>
          <w:rFonts w:ascii="Arial" w:hAnsi="Arial" w:cs="Arial"/>
        </w:rPr>
        <w:t>neighbors</w:t>
      </w:r>
      <w:proofErr w:type="spellEnd"/>
      <w:r w:rsidRPr="00676089">
        <w:rPr>
          <w:rFonts w:ascii="Arial" w:hAnsi="Arial" w:cs="Arial"/>
        </w:rPr>
        <w:t xml:space="preserve"> to help you find a better nanny, driver or cook! With crowd-sourced</w:t>
      </w:r>
      <w:r w:rsidRPr="00676089">
        <w:rPr>
          <w:rFonts w:ascii="Arial" w:hAnsi="Arial" w:cs="Arial"/>
          <w:spacing w:val="-59"/>
        </w:rPr>
        <w:t xml:space="preserve"> </w:t>
      </w:r>
      <w:r w:rsidRPr="00676089">
        <w:rPr>
          <w:rFonts w:ascii="Arial" w:hAnsi="Arial" w:cs="Arial"/>
        </w:rPr>
        <w:t>daily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help</w:t>
      </w:r>
      <w:r w:rsidRPr="00676089">
        <w:rPr>
          <w:rFonts w:ascii="Arial" w:hAnsi="Arial" w:cs="Arial"/>
          <w:spacing w:val="1"/>
        </w:rPr>
        <w:t xml:space="preserve"> </w:t>
      </w:r>
      <w:r w:rsidRPr="00676089">
        <w:rPr>
          <w:rFonts w:ascii="Arial" w:hAnsi="Arial" w:cs="Arial"/>
        </w:rPr>
        <w:t>reviews,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your home will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always</w:t>
      </w:r>
      <w:r w:rsidRPr="00676089">
        <w:rPr>
          <w:rFonts w:ascii="Arial" w:hAnsi="Arial" w:cs="Arial"/>
          <w:spacing w:val="-7"/>
        </w:rPr>
        <w:t xml:space="preserve"> </w:t>
      </w:r>
      <w:r w:rsidRPr="00676089">
        <w:rPr>
          <w:rFonts w:ascii="Arial" w:hAnsi="Arial" w:cs="Arial"/>
        </w:rPr>
        <w:t>be</w:t>
      </w:r>
      <w:r w:rsidRPr="00676089">
        <w:rPr>
          <w:rFonts w:ascii="Arial" w:hAnsi="Arial" w:cs="Arial"/>
          <w:spacing w:val="1"/>
        </w:rPr>
        <w:t xml:space="preserve"> </w:t>
      </w:r>
      <w:r w:rsidRPr="00676089">
        <w:rPr>
          <w:rFonts w:ascii="Arial" w:hAnsi="Arial" w:cs="Arial"/>
        </w:rPr>
        <w:t>in</w:t>
      </w:r>
      <w:r w:rsidRPr="00676089">
        <w:rPr>
          <w:rFonts w:ascii="Arial" w:hAnsi="Arial" w:cs="Arial"/>
          <w:spacing w:val="1"/>
        </w:rPr>
        <w:t xml:space="preserve"> </w:t>
      </w:r>
      <w:r w:rsidRPr="00676089">
        <w:rPr>
          <w:rFonts w:ascii="Arial" w:hAnsi="Arial" w:cs="Arial"/>
        </w:rPr>
        <w:t>good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hands.</w:t>
      </w:r>
    </w:p>
    <w:p w14:paraId="336C5EAC" w14:textId="2ECD55DD" w:rsidR="004B77B8" w:rsidRDefault="004B77B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1663BF5A" w14:textId="77777777" w:rsidR="00C554F1" w:rsidRDefault="00C554F1">
      <w:pPr>
        <w:rPr>
          <w:rFonts w:cstheme="minorHAnsi"/>
          <w:b/>
          <w:bCs/>
          <w:sz w:val="24"/>
          <w:szCs w:val="24"/>
          <w:lang w:val="en-US"/>
        </w:rPr>
      </w:pPr>
    </w:p>
    <w:p w14:paraId="73BD2034" w14:textId="4E6FD5DD" w:rsidR="00724B15" w:rsidRPr="00E228D6" w:rsidRDefault="009B3A41" w:rsidP="00F769C0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228D6">
        <w:rPr>
          <w:rFonts w:cstheme="minorHAnsi"/>
          <w:b/>
          <w:bCs/>
          <w:sz w:val="24"/>
          <w:szCs w:val="24"/>
          <w:lang w:val="en-US"/>
        </w:rPr>
        <w:t>Module: Resident Hired Staff</w:t>
      </w:r>
      <w:r w:rsidR="004C6B7B" w:rsidRPr="00E228D6">
        <w:rPr>
          <w:rFonts w:cstheme="minorHAnsi"/>
          <w:b/>
          <w:bCs/>
          <w:sz w:val="24"/>
          <w:szCs w:val="24"/>
          <w:lang w:val="en-US"/>
        </w:rPr>
        <w:t xml:space="preserve"> (Daily Help)</w:t>
      </w:r>
    </w:p>
    <w:p w14:paraId="398958D0" w14:textId="77777777" w:rsidR="006556E0" w:rsidRPr="00E228D6" w:rsidRDefault="00C45242" w:rsidP="00F769C0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228D6">
        <w:rPr>
          <w:rFonts w:cstheme="minorHAnsi"/>
          <w:b/>
          <w:bCs/>
          <w:sz w:val="24"/>
          <w:szCs w:val="24"/>
          <w:lang w:val="en-US"/>
        </w:rPr>
        <w:t>Version:</w:t>
      </w:r>
      <w:r w:rsidR="006556E0" w:rsidRPr="00E228D6">
        <w:rPr>
          <w:rFonts w:cstheme="minorHAnsi"/>
          <w:b/>
          <w:bCs/>
          <w:sz w:val="24"/>
          <w:szCs w:val="24"/>
          <w:lang w:val="en-US"/>
        </w:rPr>
        <w:t xml:space="preserve"> Mobile</w:t>
      </w:r>
    </w:p>
    <w:p w14:paraId="6520E905" w14:textId="77777777" w:rsidR="004C6B7B" w:rsidRPr="00E228D6" w:rsidRDefault="009B3A41" w:rsidP="00F769C0">
      <w:pPr>
        <w:jc w:val="both"/>
        <w:rPr>
          <w:rFonts w:cstheme="minorHAnsi"/>
          <w:sz w:val="24"/>
          <w:szCs w:val="24"/>
          <w:lang w:val="en-US"/>
        </w:rPr>
      </w:pPr>
      <w:r w:rsidRPr="00E228D6">
        <w:rPr>
          <w:rFonts w:cstheme="minorHAnsi"/>
          <w:sz w:val="24"/>
          <w:szCs w:val="24"/>
          <w:lang w:val="en-US"/>
        </w:rPr>
        <w:t>Description:</w:t>
      </w:r>
      <w:r w:rsidR="00E3244A" w:rsidRPr="00E228D6">
        <w:rPr>
          <w:rFonts w:cstheme="minorHAnsi"/>
          <w:sz w:val="24"/>
          <w:szCs w:val="24"/>
          <w:lang w:val="en-US"/>
        </w:rPr>
        <w:t xml:space="preserve"> </w:t>
      </w:r>
      <w:r w:rsidR="00C45242" w:rsidRPr="00E228D6">
        <w:rPr>
          <w:rFonts w:cstheme="minorHAnsi"/>
          <w:sz w:val="24"/>
          <w:szCs w:val="24"/>
          <w:lang w:val="en-US"/>
        </w:rPr>
        <w:t xml:space="preserve">This </w:t>
      </w:r>
      <w:r w:rsidR="006556E0" w:rsidRPr="00E228D6">
        <w:rPr>
          <w:rFonts w:cstheme="minorHAnsi"/>
          <w:sz w:val="24"/>
          <w:szCs w:val="24"/>
          <w:lang w:val="en-US"/>
        </w:rPr>
        <w:t xml:space="preserve">module will be </w:t>
      </w:r>
      <w:r w:rsidR="00C45242" w:rsidRPr="00E228D6">
        <w:rPr>
          <w:rFonts w:cstheme="minorHAnsi"/>
          <w:sz w:val="24"/>
          <w:szCs w:val="24"/>
          <w:lang w:val="en-US"/>
        </w:rPr>
        <w:t xml:space="preserve">available into mobile version. </w:t>
      </w:r>
      <w:r w:rsidR="004C6B7B" w:rsidRPr="00E228D6">
        <w:rPr>
          <w:rFonts w:cstheme="minorHAnsi"/>
          <w:sz w:val="24"/>
          <w:szCs w:val="24"/>
          <w:lang w:val="en-US"/>
        </w:rPr>
        <w:t>This module will manage all the staff hired by the residents in society/community</w:t>
      </w:r>
      <w:r w:rsidR="00224692" w:rsidRPr="00E228D6">
        <w:rPr>
          <w:rFonts w:cstheme="minorHAnsi"/>
          <w:sz w:val="24"/>
          <w:szCs w:val="24"/>
          <w:lang w:val="en-US"/>
        </w:rPr>
        <w:t xml:space="preserve"> such as Maid, Driver, Cook, Milkman etc</w:t>
      </w:r>
      <w:r w:rsidR="004C6B7B" w:rsidRPr="00E228D6">
        <w:rPr>
          <w:rFonts w:cstheme="minorHAnsi"/>
          <w:sz w:val="24"/>
          <w:szCs w:val="24"/>
          <w:lang w:val="en-US"/>
        </w:rPr>
        <w:t xml:space="preserve">. </w:t>
      </w:r>
      <w:r w:rsidR="00F769C0" w:rsidRPr="00E228D6">
        <w:rPr>
          <w:rFonts w:cstheme="minorHAnsi"/>
          <w:sz w:val="24"/>
          <w:szCs w:val="24"/>
          <w:lang w:val="en-US"/>
        </w:rPr>
        <w:t>They</w:t>
      </w:r>
      <w:r w:rsidR="004C6B7B" w:rsidRPr="00E228D6">
        <w:rPr>
          <w:rFonts w:cstheme="minorHAnsi"/>
          <w:sz w:val="24"/>
          <w:szCs w:val="24"/>
          <w:lang w:val="en-US"/>
        </w:rPr>
        <w:t xml:space="preserve"> will</w:t>
      </w:r>
      <w:r w:rsidR="00F769C0" w:rsidRPr="00E228D6">
        <w:rPr>
          <w:rFonts w:cstheme="minorHAnsi"/>
          <w:sz w:val="24"/>
          <w:szCs w:val="24"/>
          <w:lang w:val="en-US"/>
        </w:rPr>
        <w:t xml:space="preserve"> be</w:t>
      </w:r>
      <w:r w:rsidR="004C6B7B" w:rsidRPr="00E228D6">
        <w:rPr>
          <w:rFonts w:cstheme="minorHAnsi"/>
          <w:sz w:val="24"/>
          <w:szCs w:val="24"/>
          <w:lang w:val="en-US"/>
        </w:rPr>
        <w:t xml:space="preserve"> </w:t>
      </w:r>
      <w:r w:rsidR="002C3E96" w:rsidRPr="00E228D6">
        <w:rPr>
          <w:rFonts w:cstheme="minorHAnsi"/>
          <w:sz w:val="24"/>
          <w:szCs w:val="24"/>
          <w:lang w:val="en-US"/>
        </w:rPr>
        <w:t>categorizing</w:t>
      </w:r>
      <w:r w:rsidR="004C6B7B" w:rsidRPr="00E228D6">
        <w:rPr>
          <w:rFonts w:cstheme="minorHAnsi"/>
          <w:sz w:val="24"/>
          <w:szCs w:val="24"/>
          <w:lang w:val="en-US"/>
        </w:rPr>
        <w:t xml:space="preserve"> as daily help. The complete process will be as following:</w:t>
      </w:r>
    </w:p>
    <w:p w14:paraId="3A984D44" w14:textId="77777777" w:rsidR="006B5E17" w:rsidRPr="00E228D6" w:rsidRDefault="004C6B7B" w:rsidP="00C55A8A">
      <w:pPr>
        <w:jc w:val="both"/>
        <w:rPr>
          <w:rFonts w:cstheme="minorHAnsi"/>
          <w:sz w:val="24"/>
          <w:szCs w:val="24"/>
          <w:lang w:val="en-US"/>
        </w:rPr>
      </w:pPr>
      <w:r w:rsidRPr="00E228D6">
        <w:rPr>
          <w:rFonts w:cstheme="minorHAnsi"/>
          <w:sz w:val="24"/>
          <w:szCs w:val="24"/>
          <w:lang w:val="en-US"/>
        </w:rPr>
        <w:t>S01 Security will</w:t>
      </w:r>
      <w:r w:rsidR="002C3E96" w:rsidRPr="00E228D6">
        <w:rPr>
          <w:rFonts w:cstheme="minorHAnsi"/>
          <w:sz w:val="24"/>
          <w:szCs w:val="24"/>
          <w:lang w:val="en-US"/>
        </w:rPr>
        <w:t xml:space="preserve"> verify the document provided by </w:t>
      </w:r>
      <w:r w:rsidRPr="00E228D6">
        <w:rPr>
          <w:rFonts w:cstheme="minorHAnsi"/>
          <w:sz w:val="24"/>
          <w:szCs w:val="24"/>
          <w:lang w:val="en-US"/>
        </w:rPr>
        <w:t>daily help</w:t>
      </w:r>
      <w:r w:rsidR="0097373E" w:rsidRPr="00E228D6">
        <w:rPr>
          <w:rFonts w:cstheme="minorHAnsi"/>
          <w:sz w:val="24"/>
          <w:szCs w:val="24"/>
          <w:lang w:val="en-US"/>
        </w:rPr>
        <w:t xml:space="preserve"> </w:t>
      </w:r>
      <w:r w:rsidR="002C3E96" w:rsidRPr="00E228D6">
        <w:rPr>
          <w:rFonts w:cstheme="minorHAnsi"/>
          <w:sz w:val="24"/>
          <w:szCs w:val="24"/>
          <w:lang w:val="en-US"/>
        </w:rPr>
        <w:t>and add them if found eligible.</w:t>
      </w:r>
      <w:r w:rsidR="009D78CF" w:rsidRPr="00E228D6">
        <w:rPr>
          <w:rFonts w:cstheme="minorHAnsi"/>
          <w:sz w:val="24"/>
          <w:szCs w:val="24"/>
          <w:lang w:val="en-US"/>
        </w:rPr>
        <w:t xml:space="preserve"> The following details will be captured by the </w:t>
      </w:r>
      <w:r w:rsidR="00C55A8A" w:rsidRPr="00E228D6">
        <w:rPr>
          <w:rFonts w:cstheme="minorHAnsi"/>
          <w:sz w:val="24"/>
          <w:szCs w:val="24"/>
          <w:lang w:val="en-US"/>
        </w:rPr>
        <w:t>security:</w:t>
      </w:r>
    </w:p>
    <w:p w14:paraId="7FD90B7B" w14:textId="77777777" w:rsidR="006B5E17" w:rsidRPr="00E228D6" w:rsidRDefault="006B5E17" w:rsidP="006B5E17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HAnsi"/>
        </w:rPr>
      </w:pPr>
      <w:r w:rsidRPr="00E228D6">
        <w:rPr>
          <w:rFonts w:asciiTheme="minorHAnsi" w:hAnsiTheme="minorHAnsi" w:cstheme="minorHAnsi"/>
        </w:rPr>
        <w:t xml:space="preserve">Name </w:t>
      </w:r>
    </w:p>
    <w:p w14:paraId="449A6F76" w14:textId="77777777" w:rsidR="006B5E17" w:rsidRPr="00E228D6" w:rsidRDefault="006B5E17" w:rsidP="00532FB2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HAnsi"/>
        </w:rPr>
      </w:pPr>
      <w:r w:rsidRPr="00E228D6">
        <w:rPr>
          <w:rFonts w:asciiTheme="minorHAnsi" w:hAnsiTheme="minorHAnsi" w:cstheme="minorHAnsi"/>
        </w:rPr>
        <w:t xml:space="preserve">Fathers Name </w:t>
      </w:r>
    </w:p>
    <w:p w14:paraId="73B2CC6B" w14:textId="77777777" w:rsidR="006B5E17" w:rsidRPr="00E228D6" w:rsidRDefault="006B5E17" w:rsidP="0042306D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HAnsi"/>
        </w:rPr>
      </w:pPr>
      <w:r w:rsidRPr="00E228D6">
        <w:rPr>
          <w:rFonts w:asciiTheme="minorHAnsi" w:hAnsiTheme="minorHAnsi" w:cstheme="minorHAnsi"/>
        </w:rPr>
        <w:t xml:space="preserve">Address </w:t>
      </w:r>
    </w:p>
    <w:p w14:paraId="2D591ACF" w14:textId="77777777" w:rsidR="006B5E17" w:rsidRPr="00E228D6" w:rsidRDefault="006B5E17" w:rsidP="008A7181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HAnsi"/>
        </w:rPr>
      </w:pPr>
      <w:r w:rsidRPr="00E228D6">
        <w:rPr>
          <w:rFonts w:asciiTheme="minorHAnsi" w:hAnsiTheme="minorHAnsi" w:cstheme="minorHAnsi"/>
        </w:rPr>
        <w:t xml:space="preserve">Mobile Number </w:t>
      </w:r>
    </w:p>
    <w:p w14:paraId="4E664D71" w14:textId="77777777" w:rsidR="006B5E17" w:rsidRPr="00E228D6" w:rsidRDefault="006B5E17" w:rsidP="00680F82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HAnsi"/>
        </w:rPr>
      </w:pPr>
      <w:r w:rsidRPr="00E228D6">
        <w:rPr>
          <w:rFonts w:asciiTheme="minorHAnsi" w:hAnsiTheme="minorHAnsi" w:cstheme="minorHAnsi"/>
        </w:rPr>
        <w:t xml:space="preserve">ID Card Type </w:t>
      </w:r>
    </w:p>
    <w:p w14:paraId="45B5C483" w14:textId="77777777" w:rsidR="006B5E17" w:rsidRPr="00E228D6" w:rsidRDefault="006B5E17" w:rsidP="00E870CC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HAnsi"/>
        </w:rPr>
      </w:pPr>
      <w:r w:rsidRPr="00E228D6">
        <w:rPr>
          <w:rFonts w:asciiTheme="minorHAnsi" w:hAnsiTheme="minorHAnsi" w:cstheme="minorHAnsi"/>
        </w:rPr>
        <w:t xml:space="preserve">ID Card Number </w:t>
      </w:r>
    </w:p>
    <w:p w14:paraId="6940B4F9" w14:textId="77777777" w:rsidR="006B5E17" w:rsidRPr="00E228D6" w:rsidRDefault="006B5E17" w:rsidP="00B145BA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HAnsi"/>
        </w:rPr>
      </w:pPr>
      <w:r w:rsidRPr="00E228D6">
        <w:rPr>
          <w:rFonts w:asciiTheme="minorHAnsi" w:hAnsiTheme="minorHAnsi" w:cstheme="minorHAnsi"/>
        </w:rPr>
        <w:t xml:space="preserve">Property Name </w:t>
      </w:r>
    </w:p>
    <w:p w14:paraId="726B970F" w14:textId="77777777" w:rsidR="006B5E17" w:rsidRPr="00E228D6" w:rsidRDefault="006B5E17" w:rsidP="00140D80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HAnsi"/>
        </w:rPr>
      </w:pPr>
      <w:r w:rsidRPr="00E228D6">
        <w:rPr>
          <w:rFonts w:asciiTheme="minorHAnsi" w:hAnsiTheme="minorHAnsi" w:cstheme="minorHAnsi"/>
        </w:rPr>
        <w:t xml:space="preserve">Property ID </w:t>
      </w:r>
    </w:p>
    <w:p w14:paraId="248F1C27" w14:textId="77777777" w:rsidR="006B5E17" w:rsidRPr="00E228D6" w:rsidRDefault="006B5E17" w:rsidP="006E3AF0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HAnsi"/>
        </w:rPr>
      </w:pPr>
      <w:r w:rsidRPr="00E228D6">
        <w:rPr>
          <w:rFonts w:asciiTheme="minorHAnsi" w:hAnsiTheme="minorHAnsi" w:cstheme="minorHAnsi"/>
        </w:rPr>
        <w:t>Type of work</w:t>
      </w:r>
    </w:p>
    <w:p w14:paraId="2137C7D5" w14:textId="77777777" w:rsidR="006B5E17" w:rsidRPr="00E228D6" w:rsidRDefault="006B5E17" w:rsidP="0068136B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HAnsi"/>
        </w:rPr>
      </w:pPr>
      <w:r w:rsidRPr="00E228D6">
        <w:rPr>
          <w:rFonts w:asciiTheme="minorHAnsi" w:hAnsiTheme="minorHAnsi" w:cstheme="minorHAnsi"/>
        </w:rPr>
        <w:t>Photo</w:t>
      </w:r>
    </w:p>
    <w:p w14:paraId="73F9EAAD" w14:textId="77777777" w:rsidR="006B5E17" w:rsidRPr="00E228D6" w:rsidRDefault="006B5E17" w:rsidP="00BF2658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HAnsi"/>
        </w:rPr>
      </w:pPr>
      <w:r w:rsidRPr="00E228D6">
        <w:rPr>
          <w:rFonts w:asciiTheme="minorHAnsi" w:hAnsiTheme="minorHAnsi" w:cstheme="minorHAnsi"/>
        </w:rPr>
        <w:t>Biometric</w:t>
      </w:r>
    </w:p>
    <w:p w14:paraId="55ACE6CF" w14:textId="77777777" w:rsidR="006B5E17" w:rsidRPr="00E228D6" w:rsidRDefault="006B5E17" w:rsidP="00DC5848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HAnsi"/>
        </w:rPr>
      </w:pPr>
      <w:r w:rsidRPr="00E228D6">
        <w:rPr>
          <w:rFonts w:asciiTheme="minorHAnsi" w:hAnsiTheme="minorHAnsi" w:cstheme="minorHAnsi"/>
        </w:rPr>
        <w:t>QR Code (generated by application)</w:t>
      </w:r>
    </w:p>
    <w:p w14:paraId="651F65B1" w14:textId="77777777" w:rsidR="006B5E17" w:rsidRPr="00E228D6" w:rsidRDefault="006B5E17" w:rsidP="004D39BA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HAnsi"/>
        </w:rPr>
      </w:pPr>
      <w:r w:rsidRPr="00E228D6">
        <w:rPr>
          <w:rFonts w:asciiTheme="minorHAnsi" w:hAnsiTheme="minorHAnsi" w:cstheme="minorHAnsi"/>
        </w:rPr>
        <w:t>Police Verification ID No</w:t>
      </w:r>
    </w:p>
    <w:p w14:paraId="008D36FC" w14:textId="77777777" w:rsidR="006B5E17" w:rsidRPr="00E228D6" w:rsidRDefault="006B5E17" w:rsidP="00E67692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HAnsi"/>
        </w:rPr>
      </w:pPr>
      <w:r w:rsidRPr="00E228D6">
        <w:rPr>
          <w:rFonts w:asciiTheme="minorHAnsi" w:hAnsiTheme="minorHAnsi" w:cstheme="minorHAnsi"/>
        </w:rPr>
        <w:t>Police Verification Upload</w:t>
      </w:r>
    </w:p>
    <w:p w14:paraId="44830271" w14:textId="77777777" w:rsidR="009D78CF" w:rsidRPr="00E228D6" w:rsidRDefault="0091639A" w:rsidP="00F769C0">
      <w:pPr>
        <w:jc w:val="both"/>
        <w:rPr>
          <w:rFonts w:cstheme="minorHAnsi"/>
          <w:sz w:val="24"/>
          <w:szCs w:val="24"/>
          <w:lang w:val="en-US"/>
        </w:rPr>
      </w:pPr>
      <w:r w:rsidRPr="00E228D6">
        <w:rPr>
          <w:rFonts w:cstheme="minorHAnsi"/>
          <w:sz w:val="24"/>
          <w:szCs w:val="24"/>
          <w:lang w:val="en-US"/>
        </w:rPr>
        <w:t xml:space="preserve">After completing all the documentation </w:t>
      </w:r>
      <w:r w:rsidR="0049737E" w:rsidRPr="00E228D6">
        <w:rPr>
          <w:rFonts w:cstheme="minorHAnsi"/>
          <w:sz w:val="24"/>
          <w:szCs w:val="24"/>
          <w:lang w:val="en-US"/>
        </w:rPr>
        <w:t>security will generate identity card of the daily help.</w:t>
      </w:r>
    </w:p>
    <w:p w14:paraId="710178EC" w14:textId="77777777" w:rsidR="0097373E" w:rsidRPr="00E228D6" w:rsidRDefault="0097373E" w:rsidP="00F769C0">
      <w:pPr>
        <w:jc w:val="both"/>
        <w:rPr>
          <w:rFonts w:cstheme="minorHAnsi"/>
          <w:sz w:val="24"/>
          <w:szCs w:val="24"/>
          <w:lang w:val="en-US"/>
        </w:rPr>
      </w:pPr>
      <w:r w:rsidRPr="00E228D6">
        <w:rPr>
          <w:rFonts w:cstheme="minorHAnsi"/>
          <w:sz w:val="24"/>
          <w:szCs w:val="24"/>
          <w:lang w:val="en-US"/>
        </w:rPr>
        <w:t xml:space="preserve">S02 Resident </w:t>
      </w:r>
      <w:r w:rsidR="002C3E96" w:rsidRPr="00E228D6">
        <w:rPr>
          <w:rFonts w:cstheme="minorHAnsi"/>
          <w:sz w:val="24"/>
          <w:szCs w:val="24"/>
          <w:lang w:val="en-US"/>
        </w:rPr>
        <w:t>who have the requirement of daily help will access</w:t>
      </w:r>
      <w:r w:rsidRPr="00E228D6">
        <w:rPr>
          <w:rFonts w:cstheme="minorHAnsi"/>
          <w:sz w:val="24"/>
          <w:szCs w:val="24"/>
          <w:lang w:val="en-US"/>
        </w:rPr>
        <w:t xml:space="preserve"> available </w:t>
      </w:r>
      <w:r w:rsidR="002C3E96" w:rsidRPr="00E228D6">
        <w:rPr>
          <w:rFonts w:cstheme="minorHAnsi"/>
          <w:sz w:val="24"/>
          <w:szCs w:val="24"/>
          <w:lang w:val="en-US"/>
        </w:rPr>
        <w:t xml:space="preserve">list of </w:t>
      </w:r>
      <w:r w:rsidRPr="00E228D6">
        <w:rPr>
          <w:rFonts w:cstheme="minorHAnsi"/>
          <w:sz w:val="24"/>
          <w:szCs w:val="24"/>
          <w:lang w:val="en-US"/>
        </w:rPr>
        <w:t>daily help</w:t>
      </w:r>
      <w:r w:rsidR="002C3E96" w:rsidRPr="00E228D6">
        <w:rPr>
          <w:rFonts w:cstheme="minorHAnsi"/>
          <w:sz w:val="24"/>
          <w:szCs w:val="24"/>
          <w:lang w:val="en-US"/>
        </w:rPr>
        <w:t xml:space="preserve"> and</w:t>
      </w:r>
      <w:r w:rsidRPr="00E228D6">
        <w:rPr>
          <w:rFonts w:cstheme="minorHAnsi"/>
          <w:sz w:val="24"/>
          <w:szCs w:val="24"/>
          <w:lang w:val="en-US"/>
        </w:rPr>
        <w:t xml:space="preserve"> Resident can add these daily help into </w:t>
      </w:r>
      <w:r w:rsidR="009D78CF" w:rsidRPr="00E228D6">
        <w:rPr>
          <w:rFonts w:cstheme="minorHAnsi"/>
          <w:sz w:val="24"/>
          <w:szCs w:val="24"/>
          <w:lang w:val="en-US"/>
        </w:rPr>
        <w:t xml:space="preserve">his </w:t>
      </w:r>
      <w:r w:rsidRPr="00E228D6">
        <w:rPr>
          <w:rFonts w:cstheme="minorHAnsi"/>
          <w:sz w:val="24"/>
          <w:szCs w:val="24"/>
          <w:lang w:val="en-US"/>
        </w:rPr>
        <w:t>flat.</w:t>
      </w:r>
      <w:r w:rsidR="00BF6E24" w:rsidRPr="00E228D6">
        <w:rPr>
          <w:rFonts w:cstheme="minorHAnsi"/>
          <w:sz w:val="24"/>
          <w:szCs w:val="24"/>
          <w:lang w:val="en-US"/>
        </w:rPr>
        <w:t xml:space="preserve"> The steps are as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BF6E24" w:rsidRPr="00E228D6" w14:paraId="7CD84818" w14:textId="77777777" w:rsidTr="00BF6E24">
        <w:tc>
          <w:tcPr>
            <w:tcW w:w="4248" w:type="dxa"/>
          </w:tcPr>
          <w:p w14:paraId="6088F32A" w14:textId="77777777" w:rsidR="00BF6E24" w:rsidRPr="00E228D6" w:rsidRDefault="00BF6E24" w:rsidP="00F769C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E228D6">
              <w:rPr>
                <w:rFonts w:cstheme="minorHAnsi"/>
                <w:noProof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2EE25322" wp14:editId="3B9BFF7E">
                  <wp:extent cx="2537671" cy="3171825"/>
                  <wp:effectExtent l="0" t="0" r="0" b="0"/>
                  <wp:docPr id="81" name="Imag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 11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2582719" cy="322813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8" w:type="dxa"/>
          </w:tcPr>
          <w:p w14:paraId="00E56ECC" w14:textId="77777777" w:rsidR="00BF6E24" w:rsidRPr="00E228D6" w:rsidRDefault="00BF6E24" w:rsidP="00F769C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E228D6">
              <w:rPr>
                <w:rFonts w:cstheme="minorHAnsi"/>
                <w:sz w:val="24"/>
                <w:szCs w:val="24"/>
                <w:lang w:val="en-US"/>
              </w:rPr>
              <w:t>Resident will add daily help by selecting the options on dashboard.</w:t>
            </w:r>
          </w:p>
        </w:tc>
      </w:tr>
    </w:tbl>
    <w:p w14:paraId="1052C592" w14:textId="77777777" w:rsidR="00BF6E24" w:rsidRPr="00E228D6" w:rsidRDefault="00BF6E24" w:rsidP="00F769C0">
      <w:pPr>
        <w:jc w:val="both"/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5234" w:rsidRPr="00E228D6" w14:paraId="7224E9D5" w14:textId="77777777" w:rsidTr="007D5234">
        <w:trPr>
          <w:trHeight w:val="1692"/>
        </w:trPr>
        <w:tc>
          <w:tcPr>
            <w:tcW w:w="4508" w:type="dxa"/>
          </w:tcPr>
          <w:p w14:paraId="52723300" w14:textId="77777777" w:rsidR="007D5234" w:rsidRPr="00E228D6" w:rsidRDefault="007D523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28D6">
              <w:rPr>
                <w:rFonts w:cstheme="minorHAnsi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AA54AD4" wp14:editId="6234A0D9">
                  <wp:extent cx="2506345" cy="3619500"/>
                  <wp:effectExtent l="0" t="0" r="8255" b="0"/>
                  <wp:docPr id="82" name="Imag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 42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2522890" cy="3643393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21B735A" w14:textId="77777777" w:rsidR="007D5234" w:rsidRPr="00E228D6" w:rsidRDefault="007E5B9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28D6">
              <w:rPr>
                <w:rFonts w:cstheme="minorHAnsi"/>
                <w:sz w:val="24"/>
                <w:szCs w:val="24"/>
                <w:lang w:val="en-US"/>
              </w:rPr>
              <w:t>On pressing of add daily help button, residents will get the list of all available daily help.</w:t>
            </w:r>
          </w:p>
        </w:tc>
      </w:tr>
    </w:tbl>
    <w:p w14:paraId="0D2B7BAF" w14:textId="77777777" w:rsidR="0097373E" w:rsidRPr="00E228D6" w:rsidRDefault="0097373E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480"/>
      </w:tblGrid>
      <w:tr w:rsidR="00512CC4" w:rsidRPr="00E228D6" w14:paraId="39374D92" w14:textId="77777777" w:rsidTr="00512CC4">
        <w:tc>
          <w:tcPr>
            <w:tcW w:w="4508" w:type="dxa"/>
          </w:tcPr>
          <w:p w14:paraId="583490F6" w14:textId="77777777" w:rsidR="00512CC4" w:rsidRPr="00E228D6" w:rsidRDefault="00512CC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28D6">
              <w:rPr>
                <w:rFonts w:cstheme="minorHAnsi"/>
                <w:noProof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180B8C03" wp14:editId="0E070724">
                  <wp:extent cx="2743200" cy="4419600"/>
                  <wp:effectExtent l="0" t="0" r="0" b="0"/>
                  <wp:docPr id="83" name="Image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 43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2748745" cy="4428534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3AA0388" w14:textId="77777777" w:rsidR="00512CC4" w:rsidRPr="00E228D6" w:rsidRDefault="00512CC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C567443" w14:textId="77777777" w:rsidR="00512CC4" w:rsidRPr="00E228D6" w:rsidRDefault="00512CC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28D6">
              <w:rPr>
                <w:rFonts w:cstheme="minorHAnsi"/>
                <w:sz w:val="24"/>
                <w:szCs w:val="24"/>
                <w:lang w:val="en-US"/>
              </w:rPr>
              <w:t>For Example, if resident will choose maid option, the all the available maids are listed with their details.</w:t>
            </w:r>
          </w:p>
          <w:p w14:paraId="7BB711EB" w14:textId="77777777" w:rsidR="00512CC4" w:rsidRPr="00E228D6" w:rsidRDefault="00512CC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19A7B4C8" w14:textId="77777777" w:rsidR="00512CC4" w:rsidRPr="00E228D6" w:rsidRDefault="00512CC4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6"/>
        <w:gridCol w:w="4390"/>
      </w:tblGrid>
      <w:tr w:rsidR="004917BA" w:rsidRPr="00E228D6" w14:paraId="008C23A7" w14:textId="77777777" w:rsidTr="004917BA">
        <w:tc>
          <w:tcPr>
            <w:tcW w:w="4508" w:type="dxa"/>
          </w:tcPr>
          <w:p w14:paraId="51CF0EDC" w14:textId="77777777" w:rsidR="004917BA" w:rsidRPr="00E228D6" w:rsidRDefault="004917B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28D6">
              <w:rPr>
                <w:rFonts w:cstheme="minorHAnsi"/>
                <w:noProof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3EA99E76" wp14:editId="0C30D90E">
                  <wp:extent cx="2796363" cy="4359194"/>
                  <wp:effectExtent l="0" t="0" r="4445" b="3810"/>
                  <wp:docPr id="84" name="Image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 44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2811040" cy="4382074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F79DC3A" w14:textId="77777777" w:rsidR="004917BA" w:rsidRPr="00E228D6" w:rsidRDefault="004917B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102496D" w14:textId="77777777" w:rsidR="004917BA" w:rsidRPr="00E228D6" w:rsidRDefault="004917BA" w:rsidP="004917B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28D6">
              <w:rPr>
                <w:rFonts w:cstheme="minorHAnsi"/>
                <w:sz w:val="24"/>
                <w:szCs w:val="24"/>
                <w:lang w:val="en-US"/>
              </w:rPr>
              <w:t>By Selecting a particular maid, the following details will be visible on the screen:</w:t>
            </w:r>
          </w:p>
          <w:p w14:paraId="5FC7C8D1" w14:textId="77777777" w:rsidR="004917BA" w:rsidRPr="00E228D6" w:rsidRDefault="004917BA" w:rsidP="004917B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E6FDB30" w14:textId="77777777" w:rsidR="004917BA" w:rsidRPr="00E228D6" w:rsidRDefault="004917BA" w:rsidP="004917B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E228D6">
              <w:rPr>
                <w:rFonts w:cstheme="minorHAnsi"/>
                <w:sz w:val="24"/>
                <w:szCs w:val="24"/>
                <w:lang w:val="en-US"/>
              </w:rPr>
              <w:t>Photo</w:t>
            </w:r>
          </w:p>
          <w:p w14:paraId="74386B12" w14:textId="77777777" w:rsidR="004917BA" w:rsidRPr="00E228D6" w:rsidRDefault="004917BA" w:rsidP="004917B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E228D6">
              <w:rPr>
                <w:rFonts w:cstheme="minorHAnsi"/>
                <w:sz w:val="24"/>
                <w:szCs w:val="24"/>
                <w:lang w:val="en-US"/>
              </w:rPr>
              <w:t>Mobile Number</w:t>
            </w:r>
          </w:p>
          <w:p w14:paraId="337078F1" w14:textId="77777777" w:rsidR="004917BA" w:rsidRPr="00E228D6" w:rsidRDefault="004917BA" w:rsidP="004917B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E228D6">
              <w:rPr>
                <w:rFonts w:cstheme="minorHAnsi"/>
                <w:sz w:val="24"/>
                <w:szCs w:val="24"/>
                <w:lang w:val="en-US"/>
              </w:rPr>
              <w:t>Call option</w:t>
            </w:r>
          </w:p>
          <w:p w14:paraId="7CDC8280" w14:textId="77777777" w:rsidR="004917BA" w:rsidRPr="00E228D6" w:rsidRDefault="004917BA" w:rsidP="004917B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E228D6">
              <w:rPr>
                <w:rFonts w:cstheme="minorHAnsi"/>
                <w:sz w:val="24"/>
                <w:szCs w:val="24"/>
                <w:lang w:val="en-US"/>
              </w:rPr>
              <w:t>Contact details share option</w:t>
            </w:r>
          </w:p>
          <w:p w14:paraId="3287573F" w14:textId="77777777" w:rsidR="004917BA" w:rsidRPr="00E228D6" w:rsidRDefault="004917BA" w:rsidP="004917B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E228D6">
              <w:rPr>
                <w:rFonts w:cstheme="minorHAnsi"/>
                <w:sz w:val="24"/>
                <w:szCs w:val="24"/>
                <w:lang w:val="en-US"/>
              </w:rPr>
              <w:t>Rating</w:t>
            </w:r>
          </w:p>
          <w:p w14:paraId="0D2AD159" w14:textId="77777777" w:rsidR="004917BA" w:rsidRPr="00E228D6" w:rsidRDefault="004917BA" w:rsidP="004917B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E228D6">
              <w:rPr>
                <w:rFonts w:cstheme="minorHAnsi"/>
                <w:sz w:val="24"/>
                <w:szCs w:val="24"/>
                <w:lang w:val="en-US"/>
              </w:rPr>
              <w:t>Work in Houses</w:t>
            </w:r>
          </w:p>
          <w:p w14:paraId="3EAE056B" w14:textId="77777777" w:rsidR="00026A47" w:rsidRPr="00E228D6" w:rsidRDefault="00026A47" w:rsidP="004917B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E228D6">
              <w:rPr>
                <w:rFonts w:cstheme="minorHAnsi"/>
                <w:sz w:val="24"/>
                <w:szCs w:val="24"/>
                <w:lang w:val="en-US"/>
              </w:rPr>
              <w:t>Add to Household Button</w:t>
            </w:r>
          </w:p>
          <w:p w14:paraId="3512BBA7" w14:textId="77777777" w:rsidR="004433F7" w:rsidRPr="00E228D6" w:rsidRDefault="004433F7" w:rsidP="004433F7">
            <w:pPr>
              <w:pStyle w:val="ListParagraph"/>
              <w:rPr>
                <w:rFonts w:cstheme="minorHAnsi"/>
                <w:sz w:val="24"/>
                <w:szCs w:val="24"/>
                <w:lang w:val="en-US"/>
              </w:rPr>
            </w:pPr>
          </w:p>
          <w:p w14:paraId="2AB5D115" w14:textId="77777777" w:rsidR="004433F7" w:rsidRPr="00E228D6" w:rsidRDefault="004433F7" w:rsidP="004433F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28D6">
              <w:rPr>
                <w:rFonts w:cstheme="minorHAnsi"/>
                <w:sz w:val="24"/>
                <w:szCs w:val="24"/>
                <w:lang w:val="en-US"/>
              </w:rPr>
              <w:t>By using add to household button resident will add maid from his flat.</w:t>
            </w:r>
          </w:p>
          <w:p w14:paraId="1C22DD2F" w14:textId="77777777" w:rsidR="004917BA" w:rsidRPr="00E228D6" w:rsidRDefault="004917BA" w:rsidP="004917B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1B406D66" w14:textId="77777777" w:rsidR="004917BA" w:rsidRPr="00E228D6" w:rsidRDefault="004917BA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480"/>
      </w:tblGrid>
      <w:tr w:rsidR="007C6D7D" w:rsidRPr="00E228D6" w14:paraId="5064FEA2" w14:textId="77777777" w:rsidTr="007C6D7D">
        <w:tc>
          <w:tcPr>
            <w:tcW w:w="4508" w:type="dxa"/>
          </w:tcPr>
          <w:p w14:paraId="11B1B095" w14:textId="77777777" w:rsidR="007C6D7D" w:rsidRPr="00E228D6" w:rsidRDefault="007C6D7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28D6">
              <w:rPr>
                <w:rFonts w:cstheme="minorHAnsi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903ACCD" wp14:editId="2D090F96">
                  <wp:extent cx="2742800" cy="3862552"/>
                  <wp:effectExtent l="0" t="0" r="635" b="5080"/>
                  <wp:docPr id="1" name="Picture 1" descr="C:\Users\Shikhar\Downloads\WhatsApp Image 2022-10-25 at 15.57.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ikhar\Downloads\WhatsApp Image 2022-10-25 at 15.57.2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4016" cy="3920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8D010E4" w14:textId="77777777" w:rsidR="007C6D7D" w:rsidRPr="00E228D6" w:rsidRDefault="007C6D7D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124EB56" w14:textId="77777777" w:rsidR="007C6D7D" w:rsidRPr="00E228D6" w:rsidRDefault="007C6D7D" w:rsidP="007C6D7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28D6">
              <w:rPr>
                <w:rFonts w:cstheme="minorHAnsi"/>
                <w:sz w:val="24"/>
                <w:szCs w:val="24"/>
                <w:lang w:val="en-US"/>
              </w:rPr>
              <w:t>Resident can also choose the free time slot of each daily help before add.</w:t>
            </w:r>
          </w:p>
        </w:tc>
      </w:tr>
    </w:tbl>
    <w:p w14:paraId="4D897620" w14:textId="77777777" w:rsidR="007C6D7D" w:rsidRPr="00E228D6" w:rsidRDefault="007C6D7D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14C1" w:rsidRPr="00E228D6" w14:paraId="51DFAA5D" w14:textId="77777777" w:rsidTr="009414C1">
        <w:tc>
          <w:tcPr>
            <w:tcW w:w="4508" w:type="dxa"/>
          </w:tcPr>
          <w:p w14:paraId="2D858B55" w14:textId="77777777" w:rsidR="009414C1" w:rsidRPr="00E228D6" w:rsidRDefault="009414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28D6">
              <w:rPr>
                <w:rFonts w:cstheme="minorHAnsi"/>
                <w:noProof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4FA7C289" wp14:editId="71DEE1D3">
                  <wp:extent cx="2576222" cy="3705225"/>
                  <wp:effectExtent l="0" t="0" r="0" b="0"/>
                  <wp:docPr id="2" name="Picture 2" descr="C:\Users\Shikhar\Downloads\WhatsApp Image 2022-10-25 at 16.02.4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hikhar\Downloads\WhatsApp Image 2022-10-25 at 16.02.4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3" cy="3727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73F1052" w14:textId="77777777" w:rsidR="009414C1" w:rsidRPr="00E228D6" w:rsidRDefault="009414C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9620ED4" w14:textId="77777777" w:rsidR="009414C1" w:rsidRPr="00E228D6" w:rsidRDefault="009414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28D6">
              <w:rPr>
                <w:rFonts w:cstheme="minorHAnsi"/>
                <w:sz w:val="24"/>
                <w:szCs w:val="24"/>
                <w:lang w:val="en-US"/>
              </w:rPr>
              <w:t>Resident can also check the status of INSIDE of daily help.</w:t>
            </w:r>
          </w:p>
        </w:tc>
      </w:tr>
    </w:tbl>
    <w:p w14:paraId="0C979957" w14:textId="77777777" w:rsidR="009414C1" w:rsidRPr="00E228D6" w:rsidRDefault="009414C1">
      <w:pPr>
        <w:rPr>
          <w:rFonts w:cstheme="minorHAnsi"/>
          <w:sz w:val="24"/>
          <w:szCs w:val="24"/>
          <w:lang w:val="en-US"/>
        </w:rPr>
      </w:pPr>
    </w:p>
    <w:sectPr w:rsidR="009414C1" w:rsidRPr="00E228D6" w:rsidSect="00592751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ED351" w14:textId="77777777" w:rsidR="00F85877" w:rsidRDefault="00F85877" w:rsidP="00592751">
      <w:pPr>
        <w:spacing w:after="0" w:line="240" w:lineRule="auto"/>
      </w:pPr>
      <w:r>
        <w:separator/>
      </w:r>
    </w:p>
  </w:endnote>
  <w:endnote w:type="continuationSeparator" w:id="0">
    <w:p w14:paraId="70C32A8C" w14:textId="77777777" w:rsidR="00F85877" w:rsidRDefault="00F85877" w:rsidP="0059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36DCD" w14:textId="77777777" w:rsidR="00F85877" w:rsidRDefault="00F85877" w:rsidP="00592751">
      <w:pPr>
        <w:spacing w:after="0" w:line="240" w:lineRule="auto"/>
      </w:pPr>
      <w:r>
        <w:separator/>
      </w:r>
    </w:p>
  </w:footnote>
  <w:footnote w:type="continuationSeparator" w:id="0">
    <w:p w14:paraId="7A646B8D" w14:textId="77777777" w:rsidR="00F85877" w:rsidRDefault="00F85877" w:rsidP="00592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C731" w14:textId="0339793F" w:rsidR="00592751" w:rsidRDefault="00592751" w:rsidP="00592751">
    <w:pPr>
      <w:pStyle w:val="BodyText"/>
      <w:spacing w:line="14" w:lineRule="auto"/>
      <w:rPr>
        <w:sz w:val="20"/>
      </w:rPr>
    </w:pPr>
    <w:bookmarkStart w:id="3" w:name="_Hlk126943593"/>
    <w:bookmarkStart w:id="4" w:name="_Hlk126943594"/>
    <w:bookmarkStart w:id="5" w:name="_Hlk126944109"/>
    <w:bookmarkStart w:id="6" w:name="_Hlk126944110"/>
    <w:r w:rsidRPr="00676089">
      <w:rPr>
        <w:rFonts w:ascii="Arial" w:hAnsi="Arial" w:cs="Arial"/>
        <w:noProof/>
        <w:lang w:val="en-IN" w:eastAsia="en-IN" w:bidi="hi-IN"/>
      </w:rPr>
      <w:drawing>
        <wp:anchor distT="0" distB="0" distL="0" distR="0" simplePos="0" relativeHeight="251661312" behindDoc="0" locked="0" layoutInCell="1" allowOverlap="1" wp14:anchorId="3AFB3632" wp14:editId="7B53AB90">
          <wp:simplePos x="0" y="0"/>
          <wp:positionH relativeFrom="page">
            <wp:posOffset>6512119</wp:posOffset>
          </wp:positionH>
          <wp:positionV relativeFrom="page">
            <wp:posOffset>457835</wp:posOffset>
          </wp:positionV>
          <wp:extent cx="634550" cy="301625"/>
          <wp:effectExtent l="0" t="0" r="0" b="0"/>
          <wp:wrapNone/>
          <wp:docPr id="11" name="image1.png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png" descr="Graphical user interfac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455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3"/>
    <w:bookmarkEnd w:id="4"/>
    <w:bookmarkEnd w:id="5"/>
    <w:bookmarkEnd w:id="6"/>
  </w:p>
  <w:p w14:paraId="5B149CE8" w14:textId="4EED207B" w:rsidR="00592751" w:rsidRDefault="00592751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9BAA45" wp14:editId="1BCDBA1A">
              <wp:simplePos x="0" y="0"/>
              <wp:positionH relativeFrom="margin">
                <wp:posOffset>-39867</wp:posOffset>
              </wp:positionH>
              <wp:positionV relativeFrom="page">
                <wp:posOffset>500629</wp:posOffset>
              </wp:positionV>
              <wp:extent cx="5229225" cy="228600"/>
              <wp:effectExtent l="0" t="0" r="952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922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EF6926" w14:textId="77777777" w:rsidR="00592751" w:rsidRDefault="00592751" w:rsidP="00592751">
                          <w:pPr>
                            <w:spacing w:line="346" w:lineRule="exact"/>
                            <w:ind w:left="20"/>
                            <w:rPr>
                              <w:rFonts w:ascii="Calibri"/>
                              <w:b/>
                              <w:i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Integrated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Facilities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6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Management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Application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9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Services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details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9BAA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.15pt;margin-top:39.4pt;width:411.75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" filled="f" stroked="f">
              <v:textbox inset="0,0,0,0">
                <w:txbxContent>
                  <w:p w14:paraId="0EEF6926" w14:textId="77777777" w:rsidR="00592751" w:rsidRDefault="00592751" w:rsidP="00592751">
                    <w:pPr>
                      <w:spacing w:line="346" w:lineRule="exact"/>
                      <w:ind w:left="20"/>
                      <w:rPr>
                        <w:rFonts w:ascii="Calibri"/>
                        <w:b/>
                        <w:i/>
                        <w:sz w:val="32"/>
                      </w:rPr>
                    </w:pP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Integrated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Facilities</w:t>
                    </w:r>
                    <w:r>
                      <w:rPr>
                        <w:rFonts w:ascii="Calibri"/>
                        <w:b/>
                        <w:i/>
                        <w:spacing w:val="-6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Management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Application</w:t>
                    </w:r>
                    <w:r>
                      <w:rPr>
                        <w:rFonts w:ascii="Calibri"/>
                        <w:b/>
                        <w:i/>
                        <w:spacing w:val="-9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Services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details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38D"/>
    <w:multiLevelType w:val="hybridMultilevel"/>
    <w:tmpl w:val="DC9E216E"/>
    <w:lvl w:ilvl="0" w:tplc="F63631F2">
      <w:start w:val="1"/>
      <w:numFmt w:val="decimal"/>
      <w:lvlText w:val="%1."/>
      <w:lvlJc w:val="left"/>
      <w:pPr>
        <w:ind w:left="355" w:hanging="265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7D04A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1A293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A86A6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2A27AB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186BEF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0456D8D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19E39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AC2EB2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26719"/>
    <w:multiLevelType w:val="hybridMultilevel"/>
    <w:tmpl w:val="1C5A2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071D3"/>
    <w:multiLevelType w:val="hybridMultilevel"/>
    <w:tmpl w:val="130C0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539021">
    <w:abstractNumId w:val="1"/>
  </w:num>
  <w:num w:numId="2" w16cid:durableId="568422040">
    <w:abstractNumId w:val="2"/>
  </w:num>
  <w:num w:numId="3" w16cid:durableId="156540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95"/>
    <w:rsid w:val="00026A47"/>
    <w:rsid w:val="00224692"/>
    <w:rsid w:val="002C3E96"/>
    <w:rsid w:val="004433F7"/>
    <w:rsid w:val="004917BA"/>
    <w:rsid w:val="0049737E"/>
    <w:rsid w:val="004B77B8"/>
    <w:rsid w:val="004C6B7B"/>
    <w:rsid w:val="00512CC4"/>
    <w:rsid w:val="00592751"/>
    <w:rsid w:val="005F305B"/>
    <w:rsid w:val="006556E0"/>
    <w:rsid w:val="006B5E17"/>
    <w:rsid w:val="00724B15"/>
    <w:rsid w:val="00767895"/>
    <w:rsid w:val="007A4A02"/>
    <w:rsid w:val="007C6D7D"/>
    <w:rsid w:val="007D5234"/>
    <w:rsid w:val="007E5B9D"/>
    <w:rsid w:val="0091639A"/>
    <w:rsid w:val="009414C1"/>
    <w:rsid w:val="0097373E"/>
    <w:rsid w:val="009B3A41"/>
    <w:rsid w:val="009D78CF"/>
    <w:rsid w:val="00B466E4"/>
    <w:rsid w:val="00B6641D"/>
    <w:rsid w:val="00BF6E24"/>
    <w:rsid w:val="00C45242"/>
    <w:rsid w:val="00C554F1"/>
    <w:rsid w:val="00C55A8A"/>
    <w:rsid w:val="00E228D6"/>
    <w:rsid w:val="00E3244A"/>
    <w:rsid w:val="00F769C0"/>
    <w:rsid w:val="00F8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97B5B"/>
  <w15:chartTrackingRefBased/>
  <w15:docId w15:val="{34054227-7D07-42D5-BBE4-0B7F9D69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4F1"/>
    <w:pPr>
      <w:widowControl w:val="0"/>
      <w:autoSpaceDE w:val="0"/>
      <w:autoSpaceDN w:val="0"/>
      <w:spacing w:after="0" w:line="240" w:lineRule="auto"/>
      <w:ind w:left="540" w:hanging="401"/>
      <w:outlineLvl w:val="0"/>
    </w:pPr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C554F1"/>
    <w:pPr>
      <w:widowControl w:val="0"/>
      <w:autoSpaceDE w:val="0"/>
      <w:autoSpaceDN w:val="0"/>
      <w:spacing w:after="0" w:line="240" w:lineRule="auto"/>
      <w:ind w:left="140"/>
      <w:outlineLvl w:val="1"/>
    </w:pPr>
    <w:rPr>
      <w:rFonts w:ascii="Arial" w:eastAsia="Arial" w:hAnsi="Arial" w:cs="Arial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E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F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91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54F1"/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554F1"/>
    <w:rPr>
      <w:rFonts w:ascii="Arial" w:eastAsia="Arial" w:hAnsi="Arial" w:cs="Arial"/>
      <w:b/>
      <w:bCs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C554F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554F1"/>
    <w:rPr>
      <w:rFonts w:ascii="Arial MT" w:eastAsia="Arial MT" w:hAnsi="Arial MT" w:cs="Arial MT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59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751"/>
  </w:style>
  <w:style w:type="paragraph" w:styleId="Footer">
    <w:name w:val="footer"/>
    <w:basedOn w:val="Normal"/>
    <w:link w:val="FooterChar"/>
    <w:uiPriority w:val="99"/>
    <w:unhideWhenUsed/>
    <w:rsid w:val="0059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Shikher Tiwari</cp:lastModifiedBy>
  <cp:revision>7</cp:revision>
  <dcterms:created xsi:type="dcterms:W3CDTF">2022-10-25T12:01:00Z</dcterms:created>
  <dcterms:modified xsi:type="dcterms:W3CDTF">2023-02-10T12:28:00Z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-672962396</vt:i4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2023-02-10T12:26:42Z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e8f8bbe7-fc57-4d2b-b333-55296a90140b</vt:lpwstr>
  </property>
  <property fmtid="{D5CDD505-2E9C-101B-9397-08002B2CF9AE}" pid="8" name="MSIP_Label_defa4170-0d19-0005-0004-bc88714345d2_ActionId">
    <vt:lpwstr>cfe71119-b2a9-4534-8505-7a7bd5efb33b</vt:lpwstr>
  </property>
  <property fmtid="{D5CDD505-2E9C-101B-9397-08002B2CF9AE}" pid="9" name="MSIP_Label_defa4170-0d19-0005-0004-bc88714345d2_ContentBits">
    <vt:lpwstr>0</vt:lpwstr>
  </property>
</Properties>
</file>