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7" w:name="content"/>
    <w:bookmarkStart w:id="116" w:name="Xc81a06d399afd4e5f9c7ac5a9e0f395ae2f9885"/>
    <w:p>
      <w:pPr>
        <w:pStyle w:val="Heading1"/>
      </w:pPr>
      <w:r>
        <w:t xml:space="preserve">Anabaena: A New Chassis for Space Exploration</w:t>
      </w:r>
    </w:p>
    <w:bookmarkStart w:id="35" w:name="introduction"/>
    <w:p>
      <w:pPr>
        <w:pStyle w:val="Heading2"/>
      </w:pPr>
      <w:r>
        <w:t xml:space="preserve">Introduction</w:t>
      </w:r>
    </w:p>
    <w:p>
      <w:pPr>
        <w:pStyle w:val="FirstParagraph"/>
      </w:pPr>
      <w:r>
        <w:t xml:space="preserve">Human space exploration is entering an era where long-duration missions and extraterrestrial habitats are becoming tangible goals. A critical challenge for sustained crewed operations beyond Earth is the provision of life-support consumables—air, water, food, and materials—without continuous resupply from Earth. Traditional physicochemical life-support systems have limits in regenerating resources, especially for missions to the Moon, Mars, and beyond, where resupply is costly and risky</w:t>
      </w:r>
      <w:hyperlink r:id="rId21">
        <w:r>
          <w:rPr>
            <w:rStyle w:val="Hyperlink"/>
          </w:rPr>
          <w:t xml:space="preserve">[1]</w:t>
        </w:r>
      </w:hyperlink>
      <w:hyperlink r:id="rId22">
        <w:r>
          <w:rPr>
            <w:rStyle w:val="Hyperlink"/>
          </w:rPr>
          <w:t xml:space="preserve">[2]</w:t>
        </w:r>
      </w:hyperlink>
      <w:r>
        <w:t xml:space="preserve">. To achieve greater self-sufficiency, space agencies and researchers are turning to</w:t>
      </w:r>
      <w:r>
        <w:t xml:space="preserve"> </w:t>
      </w:r>
      <w:r>
        <w:rPr>
          <w:b/>
          <w:bCs/>
        </w:rPr>
        <w:t xml:space="preserve">bioregenerative life-support systems (BLSS)</w:t>
      </w:r>
      <w:r>
        <w:t xml:space="preserve">, which harness biological organisms to recycle wastes and produce essential commodities in situ</w:t>
      </w:r>
      <w:hyperlink r:id="rId23">
        <w:r>
          <w:rPr>
            <w:rStyle w:val="Hyperlink"/>
          </w:rPr>
          <w:t xml:space="preserve">[3]</w:t>
        </w:r>
      </w:hyperlink>
      <w:hyperlink r:id="rId24">
        <w:r>
          <w:rPr>
            <w:rStyle w:val="Hyperlink"/>
          </w:rPr>
          <w:t xml:space="preserve">[4]</w:t>
        </w:r>
      </w:hyperlink>
      <w:r>
        <w:t xml:space="preserve">. In this context, microbial “chassis” organisms engineered for space applications have emerged as a promising strategy, combining</w:t>
      </w:r>
      <w:r>
        <w:t xml:space="preserve"> </w:t>
      </w:r>
      <w:r>
        <w:rPr>
          <w:b/>
          <w:bCs/>
        </w:rPr>
        <w:t xml:space="preserve">synthetic biology</w:t>
      </w:r>
      <w:r>
        <w:t xml:space="preserve"> </w:t>
      </w:r>
      <w:r>
        <w:t xml:space="preserve">with the hardiness of selected microbes to create living factories that use local resources</w:t>
      </w:r>
      <w:hyperlink r:id="rId25">
        <w:r>
          <w:rPr>
            <w:rStyle w:val="Hyperlink"/>
          </w:rPr>
          <w:t xml:space="preserve">[5]</w:t>
        </w:r>
      </w:hyperlink>
      <w:hyperlink r:id="rId26">
        <w:r>
          <w:rPr>
            <w:rStyle w:val="Hyperlink"/>
          </w:rPr>
          <w:t xml:space="preserve">[6]</w:t>
        </w:r>
      </w:hyperlink>
      <w:r>
        <w:t xml:space="preserve">.</w:t>
      </w:r>
    </w:p>
    <w:p>
      <w:pPr>
        <w:pStyle w:val="BodyText"/>
      </w:pPr>
      <w:r>
        <w:t xml:space="preserve">One particular focus is on</w:t>
      </w:r>
      <w:r>
        <w:t xml:space="preserve"> </w:t>
      </w:r>
      <w:r>
        <w:rPr>
          <w:b/>
          <w:bCs/>
        </w:rPr>
        <w:t xml:space="preserve">photosynthetic microorganisms</w:t>
      </w:r>
      <w:r>
        <w:t xml:space="preserve">, which can use light and inorganic inputs to produce oxygen and biomass. Among these, cyanobacteria (oxygenic photosynthetic bacteria) are especially attractive. They require only light, CO₂, water, and minimal nutrients, and some can fix atmospheric nitrogen (N₂) into biomass, making them self-sufficient primary producers</w:t>
      </w:r>
      <w:hyperlink r:id="rId27">
        <w:r>
          <w:rPr>
            <w:rStyle w:val="Hyperlink"/>
          </w:rPr>
          <w:t xml:space="preserve">[7]</w:t>
        </w:r>
      </w:hyperlink>
      <w:hyperlink r:id="rId28">
        <w:r>
          <w:rPr>
            <w:rStyle w:val="Hyperlink"/>
          </w:rPr>
          <w:t xml:space="preserve">[8]</w:t>
        </w:r>
      </w:hyperlink>
      <w:r>
        <w:t xml:space="preserve">. Cyanobacteria have been long studied for life-support: for example, the European Space Agency’s MELiSSA program has included the edible cyanobacterium</w:t>
      </w:r>
      <w:r>
        <w:t xml:space="preserve"> </w:t>
      </w:r>
      <w:r>
        <w:rPr>
          <w:i/>
          <w:iCs/>
        </w:rPr>
        <w:t xml:space="preserve">Spirulina</w:t>
      </w:r>
      <w:r>
        <w:t xml:space="preserve"> </w:t>
      </w:r>
      <w:r>
        <w:t xml:space="preserve">(</w:t>
      </w:r>
      <w:r>
        <w:rPr>
          <w:i/>
          <w:iCs/>
        </w:rPr>
        <w:t xml:space="preserve">Limnospira indica</w:t>
      </w:r>
      <w:r>
        <w:t xml:space="preserve">) to generate oxygen and food proteins in a closed loop system</w:t>
      </w:r>
      <w:hyperlink r:id="rId29">
        <w:r>
          <w:rPr>
            <w:rStyle w:val="Hyperlink"/>
          </w:rPr>
          <w:t xml:space="preserve">[9]</w:t>
        </w:r>
      </w:hyperlink>
      <w:hyperlink r:id="rId30">
        <w:r>
          <w:rPr>
            <w:rStyle w:val="Hyperlink"/>
          </w:rPr>
          <w:t xml:space="preserve">[10]</w:t>
        </w:r>
      </w:hyperlink>
      <w:r>
        <w:t xml:space="preserve">. Likewise, NASA and others have investigated algae like</w:t>
      </w:r>
      <w:r>
        <w:t xml:space="preserve"> </w:t>
      </w:r>
      <w:r>
        <w:rPr>
          <w:i/>
          <w:iCs/>
        </w:rPr>
        <w:t xml:space="preserve">Chlorella</w:t>
      </w:r>
      <w:r>
        <w:t xml:space="preserve"> </w:t>
      </w:r>
      <w:r>
        <w:t xml:space="preserve">in regenerative life-support testbeds since the 1960s. However, until recently, progress in using cyanobacteria for space was hampered by the lack of a “model” organism standardized across studies</w:t>
      </w:r>
      <w:hyperlink r:id="rId31">
        <w:r>
          <w:rPr>
            <w:rStyle w:val="Hyperlink"/>
          </w:rPr>
          <w:t xml:space="preserve">[11]</w:t>
        </w:r>
      </w:hyperlink>
      <w:hyperlink r:id="rId32">
        <w:r>
          <w:rPr>
            <w:rStyle w:val="Hyperlink"/>
          </w:rPr>
          <w:t xml:space="preserve">[12]</w:t>
        </w:r>
      </w:hyperlink>
      <w:r>
        <w:t xml:space="preserve">. Different teams experimented with various strains, making it difficult to compare results and advance the field cohesively.</w:t>
      </w:r>
    </w:p>
    <w:p>
      <w:pPr>
        <w:pStyle w:val="BodyText"/>
      </w:pPr>
      <w:r>
        <w:rPr>
          <w:i/>
          <w:iCs/>
        </w:rPr>
        <w:t xml:space="preserve">Figure 1.</w:t>
      </w:r>
      <w:r>
        <w:t xml:space="preserve"> </w:t>
      </w:r>
      <w:r>
        <w:t xml:space="preserve">Conceptual illustration of a photobioreactor-based life support system on Mars using cyanobacteria. Anabaena (a filamentous cyanobacterium) could be cultivated with Martian resources (CO₂ from the atmosphere, water from subsurface ice, and regolith minerals) to produce oxygen and biomass, which in turn support humans and other organisms in a closed-loop habitat.</w:t>
      </w:r>
    </w:p>
    <w:p>
      <w:pPr>
        <w:pStyle w:val="BodyText"/>
      </w:pPr>
      <w:r>
        <w:t xml:space="preserve">Recently, the filamentous cyanobacterium</w:t>
      </w:r>
      <w:r>
        <w:t xml:space="preserve"> </w:t>
      </w:r>
      <w:r>
        <w:rPr>
          <w:b/>
          <w:bCs/>
        </w:rPr>
        <w:t xml:space="preserve">Anabaena</w:t>
      </w:r>
      <w:r>
        <w:t xml:space="preserve"> </w:t>
      </w:r>
      <w:r>
        <w:t xml:space="preserve">has been proposed as a new</w:t>
      </w:r>
      <w:r>
        <w:t xml:space="preserve"> </w:t>
      </w:r>
      <w:r>
        <w:rPr>
          <w:b/>
          <w:bCs/>
        </w:rPr>
        <w:t xml:space="preserve">model chassis for space exploration</w:t>
      </w:r>
      <w:r>
        <w:t xml:space="preserve">. In 2022, Verseux</w:t>
      </w:r>
      <w:r>
        <w:t xml:space="preserve"> </w:t>
      </w:r>
      <w:r>
        <w:rPr>
          <w:i/>
          <w:iCs/>
        </w:rPr>
        <w:t xml:space="preserve">et al.</w:t>
      </w:r>
      <w:r>
        <w:t xml:space="preserve"> </w:t>
      </w:r>
      <w:r>
        <w:t xml:space="preserve">identified</w:t>
      </w:r>
      <w:r>
        <w:t xml:space="preserve"> </w:t>
      </w:r>
      <w:r>
        <w:rPr>
          <w:i/>
          <w:iCs/>
        </w:rPr>
        <w:t xml:space="preserve">Anabaena</w:t>
      </w:r>
      <w:r>
        <w:t xml:space="preserve"> </w:t>
      </w:r>
      <w:r>
        <w:t xml:space="preserve">sp. PCC 7938 as a highly promising strain for a Mars life-support bioreactor, after screening candidates for ability to utilize Martian resources and support other organisms</w:t>
      </w:r>
      <w:hyperlink r:id="rId33">
        <w:r>
          <w:rPr>
            <w:rStyle w:val="Hyperlink"/>
          </w:rPr>
          <w:t xml:space="preserve">[13]</w:t>
        </w:r>
      </w:hyperlink>
      <w:hyperlink r:id="rId31">
        <w:r>
          <w:rPr>
            <w:rStyle w:val="Hyperlink"/>
          </w:rPr>
          <w:t xml:space="preserve">[14]</w:t>
        </w:r>
      </w:hyperlink>
      <w:r>
        <w:t xml:space="preserve">.</w:t>
      </w:r>
      <w:r>
        <w:t xml:space="preserve"> </w:t>
      </w:r>
      <w:r>
        <w:rPr>
          <w:i/>
          <w:iCs/>
        </w:rPr>
        <w:t xml:space="preserve">Anabaena</w:t>
      </w:r>
      <w:r>
        <w:t xml:space="preserve"> </w:t>
      </w:r>
      <w:r>
        <w:t xml:space="preserve">sp. PCC 7938 (hereafter Anabaena 7938) emerged due to its robust autotrophic growth, nitrogen-fixing capability, and amenability to cultivation on Mars-like inputs</w:t>
      </w:r>
      <w:hyperlink r:id="rId32">
        <w:r>
          <w:rPr>
            <w:rStyle w:val="Hyperlink"/>
          </w:rPr>
          <w:t xml:space="preserve">[15]</w:t>
        </w:r>
      </w:hyperlink>
      <w:hyperlink r:id="rId34">
        <w:r>
          <w:rPr>
            <w:rStyle w:val="Hyperlink"/>
          </w:rPr>
          <w:t xml:space="preserve">[16]</w:t>
        </w:r>
      </w:hyperlink>
      <w:r>
        <w:t xml:space="preserve">. This marks a shift toward a</w:t>
      </w:r>
      <w:r>
        <w:t xml:space="preserve"> </w:t>
      </w:r>
      <w:r>
        <w:rPr>
          <w:b/>
          <w:bCs/>
        </w:rPr>
        <w:t xml:space="preserve">unified cyanobacterial chassis</w:t>
      </w:r>
      <w:r>
        <w:t xml:space="preserve"> </w:t>
      </w:r>
      <w:r>
        <w:t xml:space="preserve">that researchers worldwide can build upon for space applications. In this review, we provide a comprehensive analysis of</w:t>
      </w:r>
      <w:r>
        <w:t xml:space="preserve"> </w:t>
      </w:r>
      <w:r>
        <w:rPr>
          <w:i/>
          <w:iCs/>
        </w:rPr>
        <w:t xml:space="preserve">Anabaena</w:t>
      </w:r>
      <w:r>
        <w:t xml:space="preserve"> </w:t>
      </w:r>
      <w:r>
        <w:t xml:space="preserve">as a chassis for space biotechnology. We examine its unique biological features relevant to space, its performance in simulated extraterrestrial environments, advances in genetic engineering and bioprocessing, and how it compares to other candidate organisms. We also discuss current challenges and knowledge gaps, and conclude with a forward-looking perspective on how</w:t>
      </w:r>
      <w:r>
        <w:t xml:space="preserve"> </w:t>
      </w:r>
      <w:r>
        <w:rPr>
          <w:i/>
          <w:iCs/>
        </w:rPr>
        <w:t xml:space="preserve">Anabaena</w:t>
      </w:r>
      <w:r>
        <w:t xml:space="preserve">-based systems could contribute to space exploration over the next 5–10 years.</w:t>
      </w:r>
    </w:p>
    <w:bookmarkEnd w:id="35"/>
    <w:bookmarkStart w:id="54" w:name="X3141d1c2b960e5d0ff0965f5d49965c1740c750"/>
    <w:p>
      <w:pPr>
        <w:pStyle w:val="Heading2"/>
      </w:pPr>
      <w:r>
        <w:t xml:space="preserve">Why Cyanobacteria for Space? Lessons from Past and Parallel Chassis</w:t>
      </w:r>
    </w:p>
    <w:p>
      <w:pPr>
        <w:pStyle w:val="FirstParagraph"/>
      </w:pPr>
      <w:r>
        <w:t xml:space="preserve">Before focusing on</w:t>
      </w:r>
      <w:r>
        <w:t xml:space="preserve"> </w:t>
      </w:r>
      <w:r>
        <w:rPr>
          <w:i/>
          <w:iCs/>
        </w:rPr>
        <w:t xml:space="preserve">Anabaena</w:t>
      </w:r>
      <w:r>
        <w:t xml:space="preserve">, it is important to understand why cyanobacteria in general are leading contenders for bioregenerative life support and in-situ resource utilization (ISRU) in space. Cyanobacteria are</w:t>
      </w:r>
      <w:r>
        <w:t xml:space="preserve"> </w:t>
      </w:r>
      <w:r>
        <w:rPr>
          <w:b/>
          <w:bCs/>
        </w:rPr>
        <w:t xml:space="preserve">photoautotrophs</w:t>
      </w:r>
      <w:r>
        <w:t xml:space="preserve"> </w:t>
      </w:r>
      <w:r>
        <w:t xml:space="preserve">– they harvest light to fix CO₂ into organic matter and release O₂ as a byproduct. This directly addresses two fundamental needs of a crewed habitat: oxygen regeneration from CO₂ and production of biomass that can serve as food or feedstock. Unlike higher plants, microbes like cyanobacteria have</w:t>
      </w:r>
      <w:r>
        <w:t xml:space="preserve"> </w:t>
      </w:r>
      <w:r>
        <w:rPr>
          <w:b/>
          <w:bCs/>
        </w:rPr>
        <w:t xml:space="preserve">fast growth rates</w:t>
      </w:r>
      <w:r>
        <w:t xml:space="preserve">, simple nutrient needs, and can be cultured in closed photobioreactors with automated control. Furthermore, certain cyanobacteria (notably in the family Nostocaceae, which includes</w:t>
      </w:r>
      <w:r>
        <w:t xml:space="preserve"> </w:t>
      </w:r>
      <w:r>
        <w:rPr>
          <w:i/>
          <w:iCs/>
        </w:rPr>
        <w:t xml:space="preserve">Anabaena</w:t>
      </w:r>
      <w:r>
        <w:t xml:space="preserve"> </w:t>
      </w:r>
      <w:r>
        <w:t xml:space="preserve">and</w:t>
      </w:r>
      <w:r>
        <w:t xml:space="preserve"> </w:t>
      </w:r>
      <w:r>
        <w:rPr>
          <w:i/>
          <w:iCs/>
        </w:rPr>
        <w:t xml:space="preserve">Nostoc</w:t>
      </w:r>
      <w:r>
        <w:t xml:space="preserve">) are</w:t>
      </w:r>
      <w:r>
        <w:t xml:space="preserve"> </w:t>
      </w:r>
      <w:r>
        <w:rPr>
          <w:b/>
          <w:bCs/>
        </w:rPr>
        <w:t xml:space="preserve">diazotrophic</w:t>
      </w:r>
      <w:r>
        <w:t xml:space="preserve">, meaning they can convert inert N₂ gas into biologically useful forms (ammonia/amino acids) via nitrogen fixation</w:t>
      </w:r>
      <w:hyperlink r:id="rId28">
        <w:r>
          <w:rPr>
            <w:rStyle w:val="Hyperlink"/>
          </w:rPr>
          <w:t xml:space="preserve">[8]</w:t>
        </w:r>
      </w:hyperlink>
      <w:hyperlink r:id="rId36">
        <w:r>
          <w:rPr>
            <w:rStyle w:val="Hyperlink"/>
          </w:rPr>
          <w:t xml:space="preserve">[17]</w:t>
        </w:r>
      </w:hyperlink>
      <w:r>
        <w:t xml:space="preserve">. This ability is pivotal for a closed-loop on Mars, which has an atmosphere rich in N₂ (~2.7% or 27 mbar) that could be exploited as a nitrogen source, rather than relying on nitrate or ammonia brought from Earth</w:t>
      </w:r>
      <w:hyperlink r:id="rId37">
        <w:r>
          <w:rPr>
            <w:rStyle w:val="Hyperlink"/>
          </w:rPr>
          <w:t xml:space="preserve">[18]</w:t>
        </w:r>
      </w:hyperlink>
      <w:hyperlink r:id="rId38">
        <w:r>
          <w:rPr>
            <w:rStyle w:val="Hyperlink"/>
          </w:rPr>
          <w:t xml:space="preserve">[19]</w:t>
        </w:r>
      </w:hyperlink>
      <w:r>
        <w:t xml:space="preserve">. In essence, a cyanobacterium that can use Martian CO₂ and N₂ to grow offers a self-contained life-support engine, requiring only sunlight and a solution of mined water and minerals.</w:t>
      </w:r>
    </w:p>
    <w:p>
      <w:pPr>
        <w:pStyle w:val="BodyText"/>
      </w:pPr>
      <w:r>
        <w:t xml:space="preserve">Past research has highlighted several cyanobacteria and algae for space use.</w:t>
      </w:r>
      <w:r>
        <w:t xml:space="preserve"> </w:t>
      </w:r>
      <w:r>
        <w:rPr>
          <w:b/>
          <w:bCs/>
        </w:rPr>
        <w:t xml:space="preserve">Spirulina</w:t>
      </w:r>
      <w:r>
        <w:t xml:space="preserve"> </w:t>
      </w:r>
      <w:r>
        <w:t xml:space="preserve">(</w:t>
      </w:r>
      <w:r>
        <w:rPr>
          <w:i/>
          <w:iCs/>
        </w:rPr>
        <w:t xml:space="preserve">Arthrospira</w:t>
      </w:r>
      <w:r>
        <w:t xml:space="preserve">), a non-N₂-fixing filamentous cyanobacterium, was chosen in MELiSSA for its high protein content and edibility – crews could directly consume its biomass as a dietary supplement</w:t>
      </w:r>
      <w:hyperlink r:id="rId29">
        <w:r>
          <w:rPr>
            <w:rStyle w:val="Hyperlink"/>
          </w:rPr>
          <w:t xml:space="preserve">[9]</w:t>
        </w:r>
      </w:hyperlink>
      <w:hyperlink r:id="rId39">
        <w:r>
          <w:rPr>
            <w:rStyle w:val="Hyperlink"/>
          </w:rPr>
          <w:t xml:space="preserve">[20]</w:t>
        </w:r>
      </w:hyperlink>
      <w:r>
        <w:t xml:space="preserve">.</w:t>
      </w:r>
      <w:r>
        <w:t xml:space="preserve"> </w:t>
      </w:r>
      <w:r>
        <w:rPr>
          <w:b/>
          <w:bCs/>
        </w:rPr>
        <w:t xml:space="preserve">Chlorella vulgaris</w:t>
      </w:r>
      <w:r>
        <w:t xml:space="preserve">, a eukaryotic microalga, has been tested extensively for oxygen production and CO₂ scrubbing; it grows quickly and yields nutritive biomass, though it requires supplemental fixed nitrogen and has a tough cell wall (needing processing to eat).</w:t>
      </w:r>
      <w:r>
        <w:t xml:space="preserve"> </w:t>
      </w:r>
      <w:r>
        <w:rPr>
          <w:b/>
          <w:bCs/>
        </w:rPr>
        <w:t xml:space="preserve">Nostoc</w:t>
      </w:r>
      <w:r>
        <w:t xml:space="preserve"> </w:t>
      </w:r>
      <w:r>
        <w:t xml:space="preserve">species, which like</w:t>
      </w:r>
      <w:r>
        <w:t xml:space="preserve"> </w:t>
      </w:r>
      <w:r>
        <w:rPr>
          <w:i/>
          <w:iCs/>
        </w:rPr>
        <w:t xml:space="preserve">Anabaena</w:t>
      </w:r>
      <w:r>
        <w:t xml:space="preserve"> </w:t>
      </w:r>
      <w:r>
        <w:t xml:space="preserve">form specialized nitrogen-fixing cells, were investigated for their hardiness; for instance,</w:t>
      </w:r>
      <w:r>
        <w:t xml:space="preserve"> </w:t>
      </w:r>
      <w:r>
        <w:rPr>
          <w:i/>
          <w:iCs/>
        </w:rPr>
        <w:t xml:space="preserve">Nostoc sp.</w:t>
      </w:r>
      <w:r>
        <w:t xml:space="preserve"> </w:t>
      </w:r>
      <w:r>
        <w:t xml:space="preserve">grew on Mars regolith simulant and even maintained viability after vacuum exposure</w:t>
      </w:r>
      <w:hyperlink r:id="rId40">
        <w:r>
          <w:rPr>
            <w:rStyle w:val="Hyperlink"/>
          </w:rPr>
          <w:t xml:space="preserve">[21]</w:t>
        </w:r>
      </w:hyperlink>
      <w:hyperlink r:id="rId41">
        <w:r>
          <w:rPr>
            <w:rStyle w:val="Hyperlink"/>
          </w:rPr>
          <w:t xml:space="preserve">[22]</w:t>
        </w:r>
      </w:hyperlink>
      <w:r>
        <w:t xml:space="preserve">. Extreme desert strains such as</w:t>
      </w:r>
      <w:r>
        <w:t xml:space="preserve"> </w:t>
      </w:r>
      <w:r>
        <w:rPr>
          <w:i/>
          <w:iCs/>
        </w:rPr>
        <w:t xml:space="preserve">Chroococcidiopsis</w:t>
      </w:r>
      <w:r>
        <w:t xml:space="preserve"> </w:t>
      </w:r>
      <w:r>
        <w:t xml:space="preserve">(a radiation- and desiccation-tolerant cyanobacterium) have been proposed to withstand harsh space and Mars surface conditions</w:t>
      </w:r>
      <w:hyperlink r:id="rId42">
        <w:r>
          <w:rPr>
            <w:rStyle w:val="Hyperlink"/>
          </w:rPr>
          <w:t xml:space="preserve">[23]</w:t>
        </w:r>
      </w:hyperlink>
      <w:hyperlink r:id="rId43">
        <w:r>
          <w:rPr>
            <w:rStyle w:val="Hyperlink"/>
          </w:rPr>
          <w:t xml:space="preserve">[24]</w:t>
        </w:r>
      </w:hyperlink>
      <w:r>
        <w:t xml:space="preserve">. Indeed, dried biofilms of</w:t>
      </w:r>
      <w:r>
        <w:t xml:space="preserve"> </w:t>
      </w:r>
      <w:r>
        <w:rPr>
          <w:i/>
          <w:iCs/>
        </w:rPr>
        <w:t xml:space="preserve">Chroococcidiopsis</w:t>
      </w:r>
      <w:r>
        <w:t xml:space="preserve"> </w:t>
      </w:r>
      <w:r>
        <w:t xml:space="preserve">survived 548 days in low-Earth orbit outside the International Space Station (ISS) in the EXPOSE-E experiment, enduring vacuum, temperature swings, and cosmic radiation</w:t>
      </w:r>
      <w:hyperlink r:id="rId44">
        <w:r>
          <w:rPr>
            <w:rStyle w:val="Hyperlink"/>
          </w:rPr>
          <w:t xml:space="preserve">[25]</w:t>
        </w:r>
      </w:hyperlink>
      <w:hyperlink r:id="rId45">
        <w:r>
          <w:rPr>
            <w:rStyle w:val="Hyperlink"/>
          </w:rPr>
          <w:t xml:space="preserve">[26]</w:t>
        </w:r>
      </w:hyperlink>
      <w:r>
        <w:t xml:space="preserve">. These studies underscore that certain microorganisms can remain viable under extreme conditions, making them attractive for astrobiology and life-support roles.</w:t>
      </w:r>
    </w:p>
    <w:p>
      <w:pPr>
        <w:pStyle w:val="BodyText"/>
      </w:pPr>
      <w:r>
        <w:t xml:space="preserve">However, each candidate chassis has trade-offs.</w:t>
      </w:r>
      <w:r>
        <w:t xml:space="preserve"> </w:t>
      </w:r>
      <w:r>
        <w:rPr>
          <w:i/>
          <w:iCs/>
        </w:rPr>
        <w:t xml:space="preserve">Spirulina</w:t>
      </w:r>
      <w:r>
        <w:t xml:space="preserve"> </w:t>
      </w:r>
      <w:r>
        <w:t xml:space="preserve">and</w:t>
      </w:r>
      <w:r>
        <w:t xml:space="preserve"> </w:t>
      </w:r>
      <w:r>
        <w:rPr>
          <w:i/>
          <w:iCs/>
        </w:rPr>
        <w:t xml:space="preserve">Chlorella</w:t>
      </w:r>
      <w:r>
        <w:t xml:space="preserve"> </w:t>
      </w:r>
      <w:r>
        <w:t xml:space="preserve">require a fixed nitrogen supply (e.g. nitrates), complicating a fully ISRU-based system on Mars unless coupled with another process to fix nitrogen.</w:t>
      </w:r>
      <w:r>
        <w:t xml:space="preserve"> </w:t>
      </w:r>
      <w:r>
        <w:rPr>
          <w:i/>
          <w:iCs/>
        </w:rPr>
        <w:t xml:space="preserve">Chroococcidiopsis</w:t>
      </w:r>
      <w:r>
        <w:t xml:space="preserve"> </w:t>
      </w:r>
      <w:r>
        <w:t xml:space="preserve">and other desert cyanobacteria grow very slowly and produce relatively low biomass, which may limit throughput for life support. Heterotrophic bacteria like</w:t>
      </w:r>
      <w:r>
        <w:t xml:space="preserve"> </w:t>
      </w:r>
      <w:r>
        <w:rPr>
          <w:i/>
          <w:iCs/>
        </w:rPr>
        <w:t xml:space="preserve">E. coli</w:t>
      </w:r>
      <w:r>
        <w:t xml:space="preserve"> </w:t>
      </w:r>
      <w:r>
        <w:t xml:space="preserve">or</w:t>
      </w:r>
      <w:r>
        <w:t xml:space="preserve"> </w:t>
      </w:r>
      <w:r>
        <w:rPr>
          <w:i/>
          <w:iCs/>
        </w:rPr>
        <w:t xml:space="preserve">Bacillus subtilis</w:t>
      </w:r>
      <w:r>
        <w:t xml:space="preserve">, which are workhorse chassis on Earth, cannot fix CO₂ or N₂ – they would need sugars or other organics to be supplied or produced by a primary producer. This has led to two main paradigms for space biomanufacturing:</w:t>
      </w:r>
      <w:r>
        <w:t xml:space="preserve"> </w:t>
      </w:r>
      <w:r>
        <w:rPr>
          <w:b/>
          <w:bCs/>
        </w:rPr>
        <w:t xml:space="preserve">(1)</w:t>
      </w:r>
      <w:r>
        <w:t xml:space="preserve"> </w:t>
      </w:r>
      <w:r>
        <w:t xml:space="preserve">using an “all-in-one” organism that directly converts inorganic inputs to end-products, versus</w:t>
      </w:r>
      <w:r>
        <w:t xml:space="preserve"> </w:t>
      </w:r>
      <w:r>
        <w:rPr>
          <w:b/>
          <w:bCs/>
        </w:rPr>
        <w:t xml:space="preserve">(2)</w:t>
      </w:r>
      <w:r>
        <w:t xml:space="preserve"> </w:t>
      </w:r>
      <w:r>
        <w:t xml:space="preserve">a</w:t>
      </w:r>
      <w:r>
        <w:t xml:space="preserve"> </w:t>
      </w:r>
      <w:r>
        <w:rPr>
          <w:b/>
          <w:bCs/>
        </w:rPr>
        <w:t xml:space="preserve">two-step ecosystem</w:t>
      </w:r>
      <w:r>
        <w:t xml:space="preserve"> </w:t>
      </w:r>
      <w:r>
        <w:t xml:space="preserve">where a photosynthetic microbe first generates biomass or a simple feedstock, which is then consumed by a second engineered microbe that produces specific high-value products</w:t>
      </w:r>
      <w:hyperlink r:id="rId46">
        <w:r>
          <w:rPr>
            <w:rStyle w:val="Hyperlink"/>
          </w:rPr>
          <w:t xml:space="preserve">[27]</w:t>
        </w:r>
      </w:hyperlink>
      <w:hyperlink r:id="rId47">
        <w:r>
          <w:rPr>
            <w:rStyle w:val="Hyperlink"/>
          </w:rPr>
          <w:t xml:space="preserve">[28]</w:t>
        </w:r>
      </w:hyperlink>
      <w:r>
        <w:t xml:space="preserve">. The first approach is conceptually simpler (fewer species to maintain) but is limited by what one organism can be engineered to do; the second approach leverages the full synthetic biology toolbox of heterotrophs (e.g. producing pharmaceuticals, plastics, etc.) but requires integrating two or more organisms in one system</w:t>
      </w:r>
      <w:hyperlink r:id="rId48">
        <w:r>
          <w:rPr>
            <w:rStyle w:val="Hyperlink"/>
          </w:rPr>
          <w:t xml:space="preserve">[29]</w:t>
        </w:r>
      </w:hyperlink>
      <w:hyperlink r:id="rId49">
        <w:r>
          <w:rPr>
            <w:rStyle w:val="Hyperlink"/>
          </w:rPr>
          <w:t xml:space="preserve">[30]</w:t>
        </w:r>
      </w:hyperlink>
      <w:r>
        <w:t xml:space="preserve">. Cyanobacteria can play a central role in either case: either as the sole producer of consumables, or as the primary biomass generator feeding other microbes (sometimes termed a “biomass feedstock” or</w:t>
      </w:r>
      <w:r>
        <w:t xml:space="preserve"> </w:t>
      </w:r>
      <w:r>
        <w:rPr>
          <w:b/>
          <w:bCs/>
        </w:rPr>
        <w:t xml:space="preserve">carbon-transfer</w:t>
      </w:r>
      <w:r>
        <w:t xml:space="preserve"> </w:t>
      </w:r>
      <w:r>
        <w:t xml:space="preserve">strategy</w:t>
      </w:r>
      <w:hyperlink r:id="rId50">
        <w:r>
          <w:rPr>
            <w:rStyle w:val="Hyperlink"/>
          </w:rPr>
          <w:t xml:space="preserve">[31]</w:t>
        </w:r>
      </w:hyperlink>
      <w:hyperlink r:id="rId47">
        <w:r>
          <w:rPr>
            <w:rStyle w:val="Hyperlink"/>
          </w:rPr>
          <w:t xml:space="preserve">[28]</w:t>
        </w:r>
      </w:hyperlink>
      <w:r>
        <w:t xml:space="preserve">).</w:t>
      </w:r>
    </w:p>
    <w:p>
      <w:pPr>
        <w:pStyle w:val="BodyText"/>
      </w:pPr>
      <w:r>
        <w:t xml:space="preserve">It is in this context that</w:t>
      </w:r>
      <w:r>
        <w:t xml:space="preserve"> </w:t>
      </w:r>
      <w:r>
        <w:rPr>
          <w:i/>
          <w:iCs/>
        </w:rPr>
        <w:t xml:space="preserve">Anabaena</w:t>
      </w:r>
      <w:r>
        <w:t xml:space="preserve"> </w:t>
      </w:r>
      <w:r>
        <w:t xml:space="preserve">has gained attention.</w:t>
      </w:r>
      <w:r>
        <w:t xml:space="preserve"> </w:t>
      </w:r>
      <w:r>
        <w:rPr>
          <w:i/>
          <w:iCs/>
        </w:rPr>
        <w:t xml:space="preserve">Anabaena</w:t>
      </w:r>
      <w:r>
        <w:t xml:space="preserve"> </w:t>
      </w:r>
      <w:r>
        <w:t xml:space="preserve">(and closely related</w:t>
      </w:r>
      <w:r>
        <w:t xml:space="preserve"> </w:t>
      </w:r>
      <w:r>
        <w:rPr>
          <w:i/>
          <w:iCs/>
        </w:rPr>
        <w:t xml:space="preserve">Nostoc</w:t>
      </w:r>
      <w:r>
        <w:t xml:space="preserve">) have a mix of desirable traits: they are oxygenic phototrophs, obligately autotrophic (so they won’t consume the food they produce), diazotrophic, and some are known to secrete nutrients or support other organisms</w:t>
      </w:r>
      <w:hyperlink r:id="rId34">
        <w:r>
          <w:rPr>
            <w:rStyle w:val="Hyperlink"/>
          </w:rPr>
          <w:t xml:space="preserve">[16]</w:t>
        </w:r>
      </w:hyperlink>
      <w:hyperlink r:id="rId51">
        <w:r>
          <w:rPr>
            <w:rStyle w:val="Hyperlink"/>
          </w:rPr>
          <w:t xml:space="preserve">[32]</w:t>
        </w:r>
      </w:hyperlink>
      <w:r>
        <w:t xml:space="preserve">. Historically,</w:t>
      </w:r>
      <w:r>
        <w:t xml:space="preserve"> </w:t>
      </w:r>
      <w:r>
        <w:rPr>
          <w:i/>
          <w:iCs/>
        </w:rPr>
        <w:t xml:space="preserve">Anabaena</w:t>
      </w:r>
      <w:r>
        <w:t xml:space="preserve"> </w:t>
      </w:r>
      <w:r>
        <w:t xml:space="preserve">has been a model for studying cell differentiation (they form</w:t>
      </w:r>
      <w:r>
        <w:t xml:space="preserve"> </w:t>
      </w:r>
      <w:r>
        <w:rPr>
          <w:b/>
          <w:bCs/>
        </w:rPr>
        <w:t xml:space="preserve">heterocysts</w:t>
      </w:r>
      <w:r>
        <w:t xml:space="preserve"> </w:t>
      </w:r>
      <w:r>
        <w:t xml:space="preserve">– specialized cells for nitrogen fixation – and</w:t>
      </w:r>
      <w:r>
        <w:t xml:space="preserve"> </w:t>
      </w:r>
      <w:r>
        <w:rPr>
          <w:b/>
          <w:bCs/>
        </w:rPr>
        <w:t xml:space="preserve">akinetes</w:t>
      </w:r>
      <w:r>
        <w:t xml:space="preserve"> </w:t>
      </w:r>
      <w:r>
        <w:t xml:space="preserve">– dormant spores for survival). Now, these same features are seen as boons for space applications: heterocysts allow simultaneous O₂-producing photosynthesis and O₂-sensitive N₂-fixation in one organism, and akinetes could enable long-term survival through harsh conditions (e.g. desiccation, radiation) during transit or storage</w:t>
      </w:r>
      <w:hyperlink r:id="rId52">
        <w:r>
          <w:rPr>
            <w:rStyle w:val="Hyperlink"/>
          </w:rPr>
          <w:t xml:space="preserve">[33]</w:t>
        </w:r>
      </w:hyperlink>
      <w:hyperlink r:id="rId53">
        <w:r>
          <w:rPr>
            <w:rStyle w:val="Hyperlink"/>
          </w:rPr>
          <w:t xml:space="preserve">[34]</w:t>
        </w:r>
      </w:hyperlink>
      <w:r>
        <w:t xml:space="preserve">. Moreover,</w:t>
      </w:r>
      <w:r>
        <w:t xml:space="preserve"> </w:t>
      </w:r>
      <w:r>
        <w:rPr>
          <w:i/>
          <w:iCs/>
        </w:rPr>
        <w:t xml:space="preserve">Anabaena</w:t>
      </w:r>
      <w:r>
        <w:t xml:space="preserve"> </w:t>
      </w:r>
      <w:r>
        <w:t xml:space="preserve">spp. have been used in agriculture on Earth (e.g. rice paddy biofertilizers), demonstrating their capacity to enrich soil with fixed nitrogen and support plant growth – essentially performing in situ “terraforming” on a small scale. These considerations led researchers to propose</w:t>
      </w:r>
      <w:r>
        <w:t xml:space="preserve"> </w:t>
      </w:r>
      <w:r>
        <w:rPr>
          <w:i/>
          <w:iCs/>
        </w:rPr>
        <w:t xml:space="preserve">Anabaena</w:t>
      </w:r>
      <w:r>
        <w:t xml:space="preserve"> </w:t>
      </w:r>
      <w:r>
        <w:t xml:space="preserve">as a</w:t>
      </w:r>
      <w:r>
        <w:t xml:space="preserve"> </w:t>
      </w:r>
      <w:r>
        <w:rPr>
          <w:b/>
          <w:bCs/>
        </w:rPr>
        <w:t xml:space="preserve">new chassis</w:t>
      </w:r>
      <w:r>
        <w:t xml:space="preserve"> </w:t>
      </w:r>
      <w:r>
        <w:t xml:space="preserve">and to test its limits under space-like conditions, as we discuss next.</w:t>
      </w:r>
    </w:p>
    <w:bookmarkEnd w:id="54"/>
    <w:bookmarkStart w:id="65" w:name="X022f0cbe7b5763cfce295c47b98ff938d06c810"/>
    <w:p>
      <w:pPr>
        <w:pStyle w:val="Heading2"/>
      </w:pPr>
      <w:r>
        <w:t xml:space="preserve">Biological Features of</w:t>
      </w:r>
      <w:r>
        <w:t xml:space="preserve"> </w:t>
      </w:r>
      <w:r>
        <w:rPr>
          <w:i/>
          <w:iCs/>
        </w:rPr>
        <w:t xml:space="preserve">Anabaena</w:t>
      </w:r>
      <w:r>
        <w:t xml:space="preserve"> </w:t>
      </w:r>
      <w:r>
        <w:t xml:space="preserve">Relevant to Space</w:t>
      </w:r>
    </w:p>
    <w:p>
      <w:pPr>
        <w:pStyle w:val="FirstParagraph"/>
      </w:pPr>
      <w:r>
        <w:rPr>
          <w:b/>
          <w:bCs/>
        </w:rPr>
        <w:t xml:space="preserve">Genus</w:t>
      </w:r>
      <w:r>
        <w:rPr>
          <w:b/>
          <w:bCs/>
        </w:rPr>
        <w:t xml:space="preserve"> </w:t>
      </w:r>
      <w:r>
        <w:rPr>
          <w:b/>
          <w:bCs/>
          <w:i/>
          <w:iCs/>
        </w:rPr>
        <w:t xml:space="preserve">Anabaena</w:t>
      </w:r>
      <w:r>
        <w:t xml:space="preserve"> </w:t>
      </w:r>
      <w:r>
        <w:t xml:space="preserve">– now sometimes reclassified into genus</w:t>
      </w:r>
      <w:r>
        <w:t xml:space="preserve"> </w:t>
      </w:r>
      <w:r>
        <w:rPr>
          <w:i/>
          <w:iCs/>
        </w:rPr>
        <w:t xml:space="preserve">Nostoc</w:t>
      </w:r>
      <w:r>
        <w:t xml:space="preserve"> </w:t>
      </w:r>
      <w:r>
        <w:t xml:space="preserve">for some lab strains – consists of filamentous cyanobacteria that form chains of cells (trichomes) enveloped in a mucilaginous sheath. Several species (e.g.</w:t>
      </w:r>
      <w:r>
        <w:t xml:space="preserve"> </w:t>
      </w:r>
      <w:r>
        <w:rPr>
          <w:i/>
          <w:iCs/>
        </w:rPr>
        <w:t xml:space="preserve">Anabaena torulosa</w:t>
      </w:r>
      <w:r>
        <w:t xml:space="preserve">,</w:t>
      </w:r>
      <w:r>
        <w:t xml:space="preserve"> </w:t>
      </w:r>
      <w:r>
        <w:rPr>
          <w:i/>
          <w:iCs/>
        </w:rPr>
        <w:t xml:space="preserve">Anabaena cylindrica</w:t>
      </w:r>
      <w:r>
        <w:t xml:space="preserve">,</w:t>
      </w:r>
      <w:r>
        <w:t xml:space="preserve"> </w:t>
      </w:r>
      <w:r>
        <w:rPr>
          <w:i/>
          <w:iCs/>
        </w:rPr>
        <w:t xml:space="preserve">Anabaena variabilis</w:t>
      </w:r>
      <w:r>
        <w:t xml:space="preserve">) are well-known nitrogen fixers. Under nitrogen-depleted conditions, about 5–10% of the cells in a filament differentiate into heterocysts, which are enlarged, thick-walled cells that provide a micro-anaerobic environment for the nitrogenase enzyme. This multicellular strategy allows</w:t>
      </w:r>
      <w:r>
        <w:t xml:space="preserve"> </w:t>
      </w:r>
      <w:r>
        <w:rPr>
          <w:i/>
          <w:iCs/>
        </w:rPr>
        <w:t xml:space="preserve">Anabaena</w:t>
      </w:r>
      <w:r>
        <w:t xml:space="preserve"> </w:t>
      </w:r>
      <w:r>
        <w:t xml:space="preserve">to perform oxygenic photosynthesis in most cells while fixing N₂ in heterocysts, partitioning these incompatible processes. For a space application, this means</w:t>
      </w:r>
      <w:r>
        <w:t xml:space="preserve"> </w:t>
      </w:r>
      <w:r>
        <w:rPr>
          <w:i/>
          <w:iCs/>
        </w:rPr>
        <w:t xml:space="preserve">Anabaena</w:t>
      </w:r>
      <w:r>
        <w:t xml:space="preserve"> </w:t>
      </w:r>
      <w:r>
        <w:t xml:space="preserve">can produce oxygen and build biomass without needing any external fixed nitrogen source, as long as N₂ gas is available</w:t>
      </w:r>
      <w:hyperlink r:id="rId28">
        <w:r>
          <w:rPr>
            <w:rStyle w:val="Hyperlink"/>
          </w:rPr>
          <w:t xml:space="preserve">[8]</w:t>
        </w:r>
      </w:hyperlink>
      <w:hyperlink r:id="rId36">
        <w:r>
          <w:rPr>
            <w:rStyle w:val="Hyperlink"/>
          </w:rPr>
          <w:t xml:space="preserve">[17]</w:t>
        </w:r>
      </w:hyperlink>
      <w:r>
        <w:t xml:space="preserve">. Mars’s atmosphere, though thin (~95% CO₂, ~2–3% N₂), could supply both carbon and nitrogen in principle</w:t>
      </w:r>
      <w:hyperlink r:id="rId55">
        <w:r>
          <w:rPr>
            <w:rStyle w:val="Hyperlink"/>
          </w:rPr>
          <w:t xml:space="preserve">[35]</w:t>
        </w:r>
      </w:hyperlink>
      <w:hyperlink r:id="rId56">
        <w:r>
          <w:rPr>
            <w:rStyle w:val="Hyperlink"/>
          </w:rPr>
          <w:t xml:space="preserve">[36]</w:t>
        </w:r>
      </w:hyperlink>
      <w:r>
        <w:t xml:space="preserve">.</w:t>
      </w:r>
    </w:p>
    <w:p>
      <w:pPr>
        <w:pStyle w:val="BodyText"/>
      </w:pPr>
      <w:r>
        <w:t xml:space="preserve">Another key feature is the formation of</w:t>
      </w:r>
      <w:r>
        <w:t xml:space="preserve"> </w:t>
      </w:r>
      <w:r>
        <w:rPr>
          <w:b/>
          <w:bCs/>
        </w:rPr>
        <w:t xml:space="preserve">akinetes</w:t>
      </w:r>
      <w:r>
        <w:t xml:space="preserve"> </w:t>
      </w:r>
      <w:r>
        <w:t xml:space="preserve">(resting spores) under stress (e.g. cold or nutrient starvation). Akinetes are dormant, robust cells with thickened envelopes and stored food reserves, capable of germinating into a new filament when conditions improve.</w:t>
      </w:r>
      <w:r>
        <w:t xml:space="preserve"> </w:t>
      </w:r>
      <w:r>
        <w:rPr>
          <w:i/>
          <w:iCs/>
        </w:rPr>
        <w:t xml:space="preserve">Anabaena</w:t>
      </w:r>
      <w:r>
        <w:t xml:space="preserve"> </w:t>
      </w:r>
      <w:r>
        <w:t xml:space="preserve">akinetes have been shown to survive extreme dryness and even the space environment. Notably,</w:t>
      </w:r>
      <w:r>
        <w:t xml:space="preserve"> </w:t>
      </w:r>
      <w:r>
        <w:rPr>
          <w:i/>
          <w:iCs/>
        </w:rPr>
        <w:t xml:space="preserve">Nostoc</w:t>
      </w:r>
      <w:r>
        <w:t xml:space="preserve"> </w:t>
      </w:r>
      <w:r>
        <w:t xml:space="preserve">akinetes exposed to space vacuum and UV on the ISS for 18 months remained viable, demonstrating remarkable resilience</w:t>
      </w:r>
      <w:hyperlink r:id="rId53">
        <w:r>
          <w:rPr>
            <w:rStyle w:val="Hyperlink"/>
          </w:rPr>
          <w:t xml:space="preserve">[34]</w:t>
        </w:r>
      </w:hyperlink>
      <w:hyperlink r:id="rId57">
        <w:r>
          <w:rPr>
            <w:rStyle w:val="Hyperlink"/>
          </w:rPr>
          <w:t xml:space="preserve">[37]</w:t>
        </w:r>
      </w:hyperlink>
      <w:r>
        <w:t xml:space="preserve">. This sporulation ability could be harnessed for long-term storage of starter cultures during interplanetary travel: dried akinetes might endure the trip to Mars and then be revived with water upon arrival</w:t>
      </w:r>
      <w:hyperlink r:id="rId53">
        <w:r>
          <w:rPr>
            <w:rStyle w:val="Hyperlink"/>
          </w:rPr>
          <w:t xml:space="preserve">[34]</w:t>
        </w:r>
      </w:hyperlink>
      <w:r>
        <w:t xml:space="preserve">. Few other chassis organisms offer a naturally built-in “pause button” like this.</w:t>
      </w:r>
    </w:p>
    <w:p>
      <w:pPr>
        <w:pStyle w:val="BodyText"/>
      </w:pPr>
      <w:r>
        <w:rPr>
          <w:i/>
          <w:iCs/>
        </w:rPr>
        <w:t xml:space="preserve">Anabaena</w:t>
      </w:r>
      <w:r>
        <w:t xml:space="preserve"> </w:t>
      </w:r>
      <w:r>
        <w:t xml:space="preserve">is also relatively versatile in its metabolism (aside from being obligate photoautotroph). Some strains can utilize alternative electron sources (e.g. hydrogen) or have been found to produce</w:t>
      </w:r>
      <w:r>
        <w:t xml:space="preserve"> </w:t>
      </w:r>
      <w:r>
        <w:rPr>
          <w:b/>
          <w:bCs/>
        </w:rPr>
        <w:t xml:space="preserve">hydrogen gas (H₂)</w:t>
      </w:r>
      <w:r>
        <w:t xml:space="preserve"> </w:t>
      </w:r>
      <w:r>
        <w:t xml:space="preserve">as a side-product of nitrogenase activity. In fact, under anaerobic conditions or high-light, heterocystous cyanobacteria will evolve H₂, and this has been explored as a route to biofuel production</w:t>
      </w:r>
      <w:hyperlink r:id="rId53">
        <w:r>
          <w:rPr>
            <w:rStyle w:val="Hyperlink"/>
          </w:rPr>
          <w:t xml:space="preserve">[34]</w:t>
        </w:r>
      </w:hyperlink>
      <w:hyperlink r:id="rId58">
        <w:r>
          <w:rPr>
            <w:rStyle w:val="Hyperlink"/>
          </w:rPr>
          <w:t xml:space="preserve">[38]</w:t>
        </w:r>
      </w:hyperlink>
      <w:r>
        <w:t xml:space="preserve">.</w:t>
      </w:r>
      <w:r>
        <w:t xml:space="preserve"> </w:t>
      </w:r>
      <w:r>
        <w:rPr>
          <w:i/>
          <w:iCs/>
        </w:rPr>
        <w:t xml:space="preserve">Anabaena</w:t>
      </w:r>
      <w:r>
        <w:t xml:space="preserve"> </w:t>
      </w:r>
      <w:r>
        <w:t xml:space="preserve">spp. can accumulate</w:t>
      </w:r>
      <w:r>
        <w:t xml:space="preserve"> </w:t>
      </w:r>
      <w:r>
        <w:rPr>
          <w:b/>
          <w:bCs/>
        </w:rPr>
        <w:t xml:space="preserve">polyhydroxyalkanoates (PHA)</w:t>
      </w:r>
      <w:r>
        <w:t xml:space="preserve"> </w:t>
      </w:r>
      <w:r>
        <w:t xml:space="preserve">like PHB as storage polymers under stress, which could be extracted as bioplastics. For instance, Abed</w:t>
      </w:r>
      <w:r>
        <w:t xml:space="preserve"> </w:t>
      </w:r>
      <w:r>
        <w:rPr>
          <w:i/>
          <w:iCs/>
        </w:rPr>
        <w:t xml:space="preserve">et al.</w:t>
      </w:r>
      <w:r>
        <w:t xml:space="preserve"> </w:t>
      </w:r>
      <w:r>
        <w:t xml:space="preserve">(2009) showed cyanobacteria producing energy-rich compounds such as H₂ and PHB under certain conditions</w:t>
      </w:r>
      <w:hyperlink r:id="rId53">
        <w:r>
          <w:rPr>
            <w:rStyle w:val="Hyperlink"/>
          </w:rPr>
          <w:t xml:space="preserve">[34]</w:t>
        </w:r>
      </w:hyperlink>
      <w:r>
        <w:t xml:space="preserve">. These metabolic capabilities suggest that beyond life support,</w:t>
      </w:r>
      <w:r>
        <w:t xml:space="preserve"> </w:t>
      </w:r>
      <w:r>
        <w:rPr>
          <w:i/>
          <w:iCs/>
        </w:rPr>
        <w:t xml:space="preserve">Anabaena</w:t>
      </w:r>
      <w:r>
        <w:t xml:space="preserve"> </w:t>
      </w:r>
      <w:r>
        <w:t xml:space="preserve">could be engineered as a</w:t>
      </w:r>
      <w:r>
        <w:t xml:space="preserve"> </w:t>
      </w:r>
      <w:r>
        <w:rPr>
          <w:b/>
          <w:bCs/>
        </w:rPr>
        <w:t xml:space="preserve">multi-product factory</w:t>
      </w:r>
      <w:r>
        <w:t xml:space="preserve">: generating not just consumables (O₂, food), but also fuels or materials from waste streams or Martian raw inputs.</w:t>
      </w:r>
    </w:p>
    <w:p>
      <w:pPr>
        <w:pStyle w:val="BodyText"/>
      </w:pPr>
      <w:r>
        <w:t xml:space="preserve">From a cultivation standpoint,</w:t>
      </w:r>
      <w:r>
        <w:t xml:space="preserve"> </w:t>
      </w:r>
      <w:r>
        <w:rPr>
          <w:i/>
          <w:iCs/>
        </w:rPr>
        <w:t xml:space="preserve">Anabaena</w:t>
      </w:r>
      <w:r>
        <w:t xml:space="preserve"> </w:t>
      </w:r>
      <w:r>
        <w:t xml:space="preserve">filaments reach lengths on the order of 100–200 µm, which is advantageous for harvesting: larger filaments naturally aggregate and can be filtered more easily than microscopic single cells</w:t>
      </w:r>
      <w:hyperlink r:id="rId59">
        <w:r>
          <w:rPr>
            <w:rStyle w:val="Hyperlink"/>
          </w:rPr>
          <w:t xml:space="preserve">[39]</w:t>
        </w:r>
      </w:hyperlink>
      <w:hyperlink r:id="rId60">
        <w:r>
          <w:rPr>
            <w:rStyle w:val="Hyperlink"/>
          </w:rPr>
          <w:t xml:space="preserve">[40]</w:t>
        </w:r>
      </w:hyperlink>
      <w:r>
        <w:t xml:space="preserve">. In a closed bioreactor, this could simplify biomass separation and recycling of culture medium. The flip side is that mass transfer of nutrients and light inside dense filaments can be a limitation; careful bioreactor design (mixing, light penetration) is needed to keep filamentous cultures productive. Fortunately,</w:t>
      </w:r>
      <w:r>
        <w:t xml:space="preserve"> </w:t>
      </w:r>
      <w:r>
        <w:rPr>
          <w:i/>
          <w:iCs/>
        </w:rPr>
        <w:t xml:space="preserve">Anabaena</w:t>
      </w:r>
      <w:r>
        <w:t xml:space="preserve"> </w:t>
      </w:r>
      <w:r>
        <w:t xml:space="preserve">has been successfully grown in various photobioreactor configurations on Earth, and models exist to predict its growth under different light and nutrient regimes</w:t>
      </w:r>
      <w:hyperlink r:id="rId61">
        <w:r>
          <w:rPr>
            <w:rStyle w:val="Hyperlink"/>
          </w:rPr>
          <w:t xml:space="preserve">[41]</w:t>
        </w:r>
      </w:hyperlink>
      <w:r>
        <w:t xml:space="preserve">. Temperature-wise, many</w:t>
      </w:r>
      <w:r>
        <w:t xml:space="preserve"> </w:t>
      </w:r>
      <w:r>
        <w:rPr>
          <w:i/>
          <w:iCs/>
        </w:rPr>
        <w:t xml:space="preserve">Anabaena</w:t>
      </w:r>
      <w:r>
        <w:t xml:space="preserve"> </w:t>
      </w:r>
      <w:r>
        <w:t xml:space="preserve">strains have optimum growth around ~20–30 °C</w:t>
      </w:r>
      <w:hyperlink r:id="rId62">
        <w:r>
          <w:rPr>
            <w:rStyle w:val="Hyperlink"/>
          </w:rPr>
          <w:t xml:space="preserve">[42]</w:t>
        </w:r>
      </w:hyperlink>
      <w:r>
        <w:t xml:space="preserve">. This is convenient for space habitats (which are typically climate-controlled), and on Mars, where daytime temperatures in equatorial regions inside a greenhouse could be kept within this range. Some strains tolerate lower temperatures and form akinetes when it gets too cold, which again might be leveraged in a Mars night cycle.</w:t>
      </w:r>
    </w:p>
    <w:p>
      <w:pPr>
        <w:pStyle w:val="BodyText"/>
      </w:pPr>
      <w:r>
        <w:t xml:space="preserve">One must also note that</w:t>
      </w:r>
      <w:r>
        <w:t xml:space="preserve"> </w:t>
      </w:r>
      <w:r>
        <w:rPr>
          <w:i/>
          <w:iCs/>
        </w:rPr>
        <w:t xml:space="preserve">Anabaena</w:t>
      </w:r>
      <w:r>
        <w:t xml:space="preserve"> </w:t>
      </w:r>
      <w:r>
        <w:t xml:space="preserve">(like most cyanobacteria) has a gram-negative cell wall structure and can produce</w:t>
      </w:r>
      <w:r>
        <w:t xml:space="preserve"> </w:t>
      </w:r>
      <w:r>
        <w:rPr>
          <w:b/>
          <w:bCs/>
        </w:rPr>
        <w:t xml:space="preserve">secondary metabolites</w:t>
      </w:r>
      <w:r>
        <w:t xml:space="preserve">. While</w:t>
      </w:r>
      <w:r>
        <w:t xml:space="preserve"> </w:t>
      </w:r>
      <w:r>
        <w:rPr>
          <w:i/>
          <w:iCs/>
        </w:rPr>
        <w:t xml:space="preserve">Spirulina</w:t>
      </w:r>
      <w:r>
        <w:t xml:space="preserve"> </w:t>
      </w:r>
      <w:r>
        <w:t xml:space="preserve">is GRAS (generally recognized as safe) and has no toxic cell wall components, certain</w:t>
      </w:r>
      <w:r>
        <w:t xml:space="preserve"> </w:t>
      </w:r>
      <w:r>
        <w:rPr>
          <w:i/>
          <w:iCs/>
        </w:rPr>
        <w:t xml:space="preserve">Anabaena</w:t>
      </w:r>
      <w:r>
        <w:t xml:space="preserve"> </w:t>
      </w:r>
      <w:r>
        <w:t xml:space="preserve">species in nature produce toxins (e.g. anatoxin-a, a neurotoxin). Any strain chosen for life support should be non-toxigenic or engineered to knock out toxin synthesis pathways.</w:t>
      </w:r>
      <w:r>
        <w:t xml:space="preserve"> </w:t>
      </w:r>
      <w:r>
        <w:rPr>
          <w:i/>
          <w:iCs/>
        </w:rPr>
        <w:t xml:space="preserve">Anabaena</w:t>
      </w:r>
      <w:r>
        <w:t xml:space="preserve"> </w:t>
      </w:r>
      <w:r>
        <w:t xml:space="preserve">7938, the strain selected by Verseux</w:t>
      </w:r>
      <w:r>
        <w:t xml:space="preserve"> </w:t>
      </w:r>
      <w:r>
        <w:rPr>
          <w:i/>
          <w:iCs/>
        </w:rPr>
        <w:t xml:space="preserve">et al.</w:t>
      </w:r>
      <w:r>
        <w:t xml:space="preserve">, was specifically noted as a safe lab strain (genomic analysis did not reveal toxin biosynthesis gene clusters)</w:t>
      </w:r>
      <w:hyperlink r:id="rId32">
        <w:r>
          <w:rPr>
            <w:rStyle w:val="Hyperlink"/>
          </w:rPr>
          <w:t xml:space="preserve">[15]</w:t>
        </w:r>
      </w:hyperlink>
      <w:hyperlink r:id="rId63">
        <w:r>
          <w:rPr>
            <w:rStyle w:val="Hyperlink"/>
          </w:rPr>
          <w:t xml:space="preserve">[43]</w:t>
        </w:r>
      </w:hyperlink>
      <w:r>
        <w:t xml:space="preserve">. Moreover, processing (such as using cyanobacterial biomass as fertilizer for plants rather than directly eating it) can circumvent any issues of palatability or safety for the crew. In the 2022 study,</w:t>
      </w:r>
      <w:r>
        <w:t xml:space="preserve"> </w:t>
      </w:r>
      <w:r>
        <w:rPr>
          <w:i/>
          <w:iCs/>
        </w:rPr>
        <w:t xml:space="preserve">Anabaena</w:t>
      </w:r>
      <w:r>
        <w:t xml:space="preserve"> </w:t>
      </w:r>
      <w:r>
        <w:t xml:space="preserve">7938 biomass was used to feed edible duckweed plants, transferring nutrients up the food chain without crew consuming the cyanobacteria directly</w:t>
      </w:r>
      <w:hyperlink r:id="rId51">
        <w:r>
          <w:rPr>
            <w:rStyle w:val="Hyperlink"/>
          </w:rPr>
          <w:t xml:space="preserve">[44]</w:t>
        </w:r>
      </w:hyperlink>
      <w:hyperlink r:id="rId64">
        <w:r>
          <w:rPr>
            <w:rStyle w:val="Hyperlink"/>
          </w:rPr>
          <w:t xml:space="preserve">[45]</w:t>
        </w:r>
      </w:hyperlink>
      <w:r>
        <w:t xml:space="preserve">. This approach of using cyanobacteria to fertilize higher plants or feed heterotrophic microbes can mitigate concerns about consuming cyanobacteria while still reaping their resource-generating benefits.</w:t>
      </w:r>
    </w:p>
    <w:bookmarkEnd w:id="65"/>
    <w:bookmarkStart w:id="87" w:name="X2c4c9ab5a0dc73f7a6dca855ca677c62d221ada"/>
    <w:p>
      <w:pPr>
        <w:pStyle w:val="Heading2"/>
      </w:pPr>
      <w:r>
        <w:t xml:space="preserve">Performance of</w:t>
      </w:r>
      <w:r>
        <w:t xml:space="preserve"> </w:t>
      </w:r>
      <w:r>
        <w:rPr>
          <w:i/>
          <w:iCs/>
        </w:rPr>
        <w:t xml:space="preserve">Anabaena</w:t>
      </w:r>
      <w:r>
        <w:t xml:space="preserve"> </w:t>
      </w:r>
      <w:r>
        <w:t xml:space="preserve">Under Space-Simulated Conditions</w:t>
      </w:r>
    </w:p>
    <w:p>
      <w:pPr>
        <w:pStyle w:val="FirstParagraph"/>
      </w:pPr>
      <w:r>
        <w:t xml:space="preserve">A crucial aspect of evaluating any space chassis is how it copes with the stresses of spaceflight and extraterrestrial environments. Recent experiments have put</w:t>
      </w:r>
      <w:r>
        <w:t xml:space="preserve"> </w:t>
      </w:r>
      <w:r>
        <w:rPr>
          <w:i/>
          <w:iCs/>
        </w:rPr>
        <w:t xml:space="preserve">Anabaena</w:t>
      </w:r>
      <w:r>
        <w:t xml:space="preserve"> </w:t>
      </w:r>
      <w:r>
        <w:t xml:space="preserve">(and close relatives) through a battery of tests to simulate Mars-like conditions, yielding encouraging results.</w:t>
      </w:r>
    </w:p>
    <w:p>
      <w:pPr>
        <w:pStyle w:val="BodyText"/>
      </w:pPr>
      <w:r>
        <w:rPr>
          <w:b/>
          <w:bCs/>
        </w:rPr>
        <w:t xml:space="preserve">Low-Pressure Atmosphere:</w:t>
      </w:r>
      <w:r>
        <w:t xml:space="preserve"> </w:t>
      </w:r>
      <w:r>
        <w:t xml:space="preserve">Future Mars bioreactors might operate at reduced pressure to simplify habitat engineering (Mars ambient pressure is ~6–10 mbar, but a compromise is to use a low but higher-than-ambient pressure to allow liquid water). Verseux</w:t>
      </w:r>
      <w:r>
        <w:t xml:space="preserve"> </w:t>
      </w:r>
      <w:r>
        <w:rPr>
          <w:i/>
          <w:iCs/>
        </w:rPr>
        <w:t xml:space="preserve">et al.</w:t>
      </w:r>
      <w:r>
        <w:t xml:space="preserve"> </w:t>
      </w:r>
      <w:r>
        <w:t xml:space="preserve">(2021) built a custom photobioreactor called ATMOS to test</w:t>
      </w:r>
      <w:r>
        <w:t xml:space="preserve"> </w:t>
      </w:r>
      <w:r>
        <w:rPr>
          <w:i/>
          <w:iCs/>
        </w:rPr>
        <w:t xml:space="preserve">Anabaena</w:t>
      </w:r>
      <w:r>
        <w:t xml:space="preserve"> </w:t>
      </w:r>
      <w:r>
        <w:t xml:space="preserve">7938 under a Mars-like atmosphere at 100 hPa (0.1 atm) total pressure</w:t>
      </w:r>
      <w:hyperlink r:id="rId66">
        <w:r>
          <w:rPr>
            <w:rStyle w:val="Hyperlink"/>
          </w:rPr>
          <w:t xml:space="preserve">[46]</w:t>
        </w:r>
      </w:hyperlink>
      <w:hyperlink r:id="rId67">
        <w:r>
          <w:rPr>
            <w:rStyle w:val="Hyperlink"/>
          </w:rPr>
          <w:t xml:space="preserve">[47]</w:t>
        </w:r>
      </w:hyperlink>
      <w:r>
        <w:t xml:space="preserve">. The gas mix was 96% N₂ / 4% CO₂, approximating martian air but at ~1/10th Earth sea-level pressure. Remarkably,</w:t>
      </w:r>
      <w:r>
        <w:t xml:space="preserve"> </w:t>
      </w:r>
      <w:r>
        <w:rPr>
          <w:i/>
          <w:iCs/>
        </w:rPr>
        <w:t xml:space="preserve">Anabaena</w:t>
      </w:r>
      <w:r>
        <w:t xml:space="preserve"> </w:t>
      </w:r>
      <w:r>
        <w:t xml:space="preserve">grew</w:t>
      </w:r>
      <w:r>
        <w:t xml:space="preserve"> </w:t>
      </w:r>
      <w:r>
        <w:rPr>
          <w:b/>
          <w:bCs/>
        </w:rPr>
        <w:t xml:space="preserve">vigorously</w:t>
      </w:r>
      <w:r>
        <w:t xml:space="preserve"> </w:t>
      </w:r>
      <w:r>
        <w:t xml:space="preserve">under these low-pressure conditions, with growth rates and final biomass yields comparable to those in Earth ambient air at the same temperature and light</w:t>
      </w:r>
      <w:hyperlink r:id="rId68">
        <w:r>
          <w:rPr>
            <w:rStyle w:val="Hyperlink"/>
          </w:rPr>
          <w:t xml:space="preserve">[48]</w:t>
        </w:r>
      </w:hyperlink>
      <w:hyperlink r:id="rId69">
        <w:r>
          <w:rPr>
            <w:rStyle w:val="Hyperlink"/>
          </w:rPr>
          <w:t xml:space="preserve">[49]</w:t>
        </w:r>
      </w:hyperlink>
      <w:r>
        <w:t xml:space="preserve">. Nitrogen fixation proceeded normally even at 4 kPa pCO₂ / 96 kPa pN₂, demonstrating that the strain could support itself on a Mars-like atmosphere without additional oxygen (the culture produces its own oxygen). This result was significant because low total pressure can potentially limit gas availability and diffusion. The finding that</w:t>
      </w:r>
      <w:r>
        <w:t xml:space="preserve"> </w:t>
      </w:r>
      <w:r>
        <w:rPr>
          <w:i/>
          <w:iCs/>
        </w:rPr>
        <w:t xml:space="preserve">Anabaena</w:t>
      </w:r>
      <w:r>
        <w:t xml:space="preserve"> </w:t>
      </w:r>
      <w:r>
        <w:t xml:space="preserve">can tolerate ~100 hPa suggests we could design Mars bioreactors that operate at a fraction of Earth pressure (reducing structural demands on the cultivation vessel) while still yielding high productivity</w:t>
      </w:r>
      <w:hyperlink r:id="rId70">
        <w:r>
          <w:rPr>
            <w:rStyle w:val="Hyperlink"/>
          </w:rPr>
          <w:t xml:space="preserve">[50]</w:t>
        </w:r>
      </w:hyperlink>
      <w:hyperlink r:id="rId71">
        <w:r>
          <w:rPr>
            <w:rStyle w:val="Hyperlink"/>
          </w:rPr>
          <w:t xml:space="preserve">[51]</w:t>
        </w:r>
      </w:hyperlink>
      <w:r>
        <w:t xml:space="preserve">. It also showed that oxygen produced by the culture did not inhibit nitrogenase irreversibly, as the heterocysts effectively isolated the process. The study found it necessary, however, to provide a minimum pN₂; pure CO₂ atmosphere was not tested in that setup, but other work suggests diazotrophs need a partial pressure of N₂ above certain thresholds (e.g. &gt;20 mbar) to fix enough nitrogen for growth</w:t>
      </w:r>
      <w:hyperlink r:id="rId72">
        <w:r>
          <w:rPr>
            <w:rStyle w:val="Hyperlink"/>
          </w:rPr>
          <w:t xml:space="preserve">[52]</w:t>
        </w:r>
      </w:hyperlink>
      <w:hyperlink r:id="rId72">
        <w:r>
          <w:rPr>
            <w:rStyle w:val="Hyperlink"/>
          </w:rPr>
          <w:t xml:space="preserve">[52]</w:t>
        </w:r>
      </w:hyperlink>
      <w:r>
        <w:t xml:space="preserve">. Overall, low-pressure cultivation of</w:t>
      </w:r>
      <w:r>
        <w:t xml:space="preserve"> </w:t>
      </w:r>
      <w:r>
        <w:rPr>
          <w:i/>
          <w:iCs/>
        </w:rPr>
        <w:t xml:space="preserve">Anabaena</w:t>
      </w:r>
      <w:r>
        <w:t xml:space="preserve"> </w:t>
      </w:r>
      <w:r>
        <w:t xml:space="preserve">looks feasible, which is a major step toward integrating such systems in Mars habitats where atmospheric pressure will be limited by engineering and safety constraints.</w:t>
      </w:r>
    </w:p>
    <w:p>
      <w:pPr>
        <w:pStyle w:val="BodyText"/>
      </w:pPr>
      <w:r>
        <w:rPr>
          <w:b/>
          <w:bCs/>
        </w:rPr>
        <w:t xml:space="preserve">Utilizing Martian Regolith as a Substrate:</w:t>
      </w:r>
      <w:r>
        <w:t xml:space="preserve"> </w:t>
      </w:r>
      <w:r>
        <w:t xml:space="preserve">Mars soil (regolith) contains various mineral nutrients but also toxic components like perchlorates (ClO₄⁻). An effective ISRU bioprocess would use regolith as a source of elements (P, S, K, Fe, trace metals) by either leaching them into solution or directly growing in a soil extract medium.</w:t>
      </w:r>
      <w:r>
        <w:t xml:space="preserve"> </w:t>
      </w:r>
      <w:r>
        <w:rPr>
          <w:i/>
          <w:iCs/>
        </w:rPr>
        <w:t xml:space="preserve">Anabaena</w:t>
      </w:r>
      <w:r>
        <w:t xml:space="preserve"> </w:t>
      </w:r>
      <w:r>
        <w:t xml:space="preserve">and other Nostocaceae have shown an ability to weather basaltic rock and mobilize nutrients</w:t>
      </w:r>
      <w:hyperlink r:id="rId73">
        <w:r>
          <w:rPr>
            <w:rStyle w:val="Hyperlink"/>
          </w:rPr>
          <w:t xml:space="preserve">[53]</w:t>
        </w:r>
      </w:hyperlink>
      <w:hyperlink r:id="rId45">
        <w:r>
          <w:rPr>
            <w:rStyle w:val="Hyperlink"/>
          </w:rPr>
          <w:t xml:space="preserve">[54]</w:t>
        </w:r>
      </w:hyperlink>
      <w:r>
        <w:t xml:space="preserve">. In a 2022 study, Ramalho</w:t>
      </w:r>
      <w:r>
        <w:t xml:space="preserve"> </w:t>
      </w:r>
      <w:r>
        <w:rPr>
          <w:i/>
          <w:iCs/>
        </w:rPr>
        <w:t xml:space="preserve">et al.</w:t>
      </w:r>
      <w:r>
        <w:t xml:space="preserve"> </w:t>
      </w:r>
      <w:r>
        <w:t xml:space="preserve">examined the</w:t>
      </w:r>
      <w:r>
        <w:t xml:space="preserve"> </w:t>
      </w:r>
      <w:r>
        <w:rPr>
          <w:b/>
          <w:bCs/>
        </w:rPr>
        <w:t xml:space="preserve">growth dynamics of Anabaena 7938 in the presence of Mars regolith simulant</w:t>
      </w:r>
      <w:r>
        <w:t xml:space="preserve"> </w:t>
      </w:r>
      <w:r>
        <w:t xml:space="preserve">(the formulation called MGS-1, which is based on basaltic soil analyses from Mars)</w:t>
      </w:r>
      <w:hyperlink r:id="rId74">
        <w:r>
          <w:rPr>
            <w:rStyle w:val="Hyperlink"/>
          </w:rPr>
          <w:t xml:space="preserve">[55]</w:t>
        </w:r>
      </w:hyperlink>
      <w:hyperlink r:id="rId75">
        <w:r>
          <w:rPr>
            <w:rStyle w:val="Hyperlink"/>
          </w:rPr>
          <w:t xml:space="preserve">[56]</w:t>
        </w:r>
      </w:hyperlink>
      <w:r>
        <w:t xml:space="preserve">. They found that</w:t>
      </w:r>
      <w:r>
        <w:t xml:space="preserve"> </w:t>
      </w:r>
      <w:r>
        <w:rPr>
          <w:i/>
          <w:iCs/>
        </w:rPr>
        <w:t xml:space="preserve">Anabaena</w:t>
      </w:r>
      <w:r>
        <w:t xml:space="preserve"> </w:t>
      </w:r>
      <w:r>
        <w:t xml:space="preserve">could indeed grow with regolith providing all non-gaseous nutrients, but there were some caveats. Phosphorus was identified as the</w:t>
      </w:r>
      <w:r>
        <w:t xml:space="preserve"> </w:t>
      </w:r>
      <w:r>
        <w:rPr>
          <w:b/>
          <w:bCs/>
        </w:rPr>
        <w:t xml:space="preserve">limiting nutrient</w:t>
      </w:r>
      <w:r>
        <w:t xml:space="preserve"> </w:t>
      </w:r>
      <w:r>
        <w:t xml:space="preserve">in the simulant – Martian basalt is not particularly rich in phosphorus, and</w:t>
      </w:r>
      <w:r>
        <w:t xml:space="preserve"> </w:t>
      </w:r>
      <w:r>
        <w:rPr>
          <w:i/>
          <w:iCs/>
        </w:rPr>
        <w:t xml:space="preserve">Anabaena</w:t>
      </w:r>
      <w:r>
        <w:t xml:space="preserve"> </w:t>
      </w:r>
      <w:r>
        <w:t xml:space="preserve">growth plateaued unless additional phosphate was supplemented</w:t>
      </w:r>
      <w:hyperlink r:id="rId76">
        <w:r>
          <w:rPr>
            <w:rStyle w:val="Hyperlink"/>
          </w:rPr>
          <w:t xml:space="preserve">[57]</w:t>
        </w:r>
      </w:hyperlink>
      <w:hyperlink r:id="rId77">
        <w:r>
          <w:rPr>
            <w:rStyle w:val="Hyperlink"/>
          </w:rPr>
          <w:t xml:space="preserve">[58]</w:t>
        </w:r>
      </w:hyperlink>
      <w:r>
        <w:t xml:space="preserve">. This is important: even if all other minerals are present, the low P content of Mars rock could bottleneck biomass production, meaning strategies like</w:t>
      </w:r>
      <w:r>
        <w:t xml:space="preserve"> </w:t>
      </w:r>
      <w:r>
        <w:rPr>
          <w:b/>
          <w:bCs/>
        </w:rPr>
        <w:t xml:space="preserve">phosphorus recycling</w:t>
      </w:r>
      <w:r>
        <w:t xml:space="preserve"> </w:t>
      </w:r>
      <w:r>
        <w:t xml:space="preserve">or mining high-P deposits might be needed. The study also tested added</w:t>
      </w:r>
      <w:r>
        <w:t xml:space="preserve"> </w:t>
      </w:r>
      <w:r>
        <w:rPr>
          <w:b/>
          <w:bCs/>
        </w:rPr>
        <w:t xml:space="preserve">perchlorate</w:t>
      </w:r>
      <w:r>
        <w:t xml:space="preserve"> </w:t>
      </w:r>
      <w:r>
        <w:t xml:space="preserve">(since Mars regolith can have 0.5–1% perchlorates by mass).</w:t>
      </w:r>
      <w:r>
        <w:t xml:space="preserve"> </w:t>
      </w:r>
      <w:r>
        <w:rPr>
          <w:i/>
          <w:iCs/>
        </w:rPr>
        <w:t xml:space="preserve">Anabaena</w:t>
      </w:r>
      <w:r>
        <w:t xml:space="preserve"> </w:t>
      </w:r>
      <w:r>
        <w:t xml:space="preserve">tolerates perchlorate up to a point, but growth was inhibited as perchlorate concentration increased</w:t>
      </w:r>
      <w:hyperlink r:id="rId74">
        <w:r>
          <w:rPr>
            <w:rStyle w:val="Hyperlink"/>
          </w:rPr>
          <w:t xml:space="preserve">[55]</w:t>
        </w:r>
      </w:hyperlink>
      <w:r>
        <w:t xml:space="preserve">. At Mars-relevant levels (~1 g/L NaClO₄ equivalent), growth was measurably slower. This implies a need for either bioremediation of perchlorates (perhaps using other microbes or chemical methods to reduce ClO₄⁻ to chloride) or selecting strains that are perchlorate-resistant. Interestingly,</w:t>
      </w:r>
      <w:r>
        <w:t xml:space="preserve"> </w:t>
      </w:r>
      <w:r>
        <w:rPr>
          <w:i/>
          <w:iCs/>
        </w:rPr>
        <w:t xml:space="preserve">Anabaena</w:t>
      </w:r>
      <w:r>
        <w:t xml:space="preserve"> </w:t>
      </w:r>
      <w:r>
        <w:t xml:space="preserve">7938 still managed to grow in a medium containing both regolith and perchlorate, just at reduced efficiency</w:t>
      </w:r>
      <w:hyperlink r:id="rId74">
        <w:r>
          <w:rPr>
            <w:rStyle w:val="Hyperlink"/>
          </w:rPr>
          <w:t xml:space="preserve">[55]</w:t>
        </w:r>
      </w:hyperlink>
      <w:hyperlink r:id="rId75">
        <w:r>
          <w:rPr>
            <w:rStyle w:val="Hyperlink"/>
          </w:rPr>
          <w:t xml:space="preserve">[56]</w:t>
        </w:r>
      </w:hyperlink>
      <w:r>
        <w:t xml:space="preserve">. The authors noted that physically mixing regolith with the culture (in one compartment) posed challenges, such as clumping and shading; yet if cells were physically separated from rock (e.g. by a membrane), nutrient transfer was less efficient</w:t>
      </w:r>
      <w:hyperlink r:id="rId78">
        <w:r>
          <w:rPr>
            <w:rStyle w:val="Hyperlink"/>
          </w:rPr>
          <w:t xml:space="preserve">[59]</w:t>
        </w:r>
      </w:hyperlink>
      <w:r>
        <w:t xml:space="preserve">. This highlights a design trade-off for bioreactors: intimate contact between bacteria and regolith might enhance nutrient uptake but complicate reactor operation, whereas a two-chamber system (leaching nutrients in one, culturing cells in another) could be more controllable but potentially slower. Future designs may need to incorporate gentle agitation or fluidization to keep regolith suspended and accessible to the microbes</w:t>
      </w:r>
      <w:hyperlink r:id="rId78">
        <w:r>
          <w:rPr>
            <w:rStyle w:val="Hyperlink"/>
          </w:rPr>
          <w:t xml:space="preserve">[59]</w:t>
        </w:r>
      </w:hyperlink>
      <w:r>
        <w:t xml:space="preserve">.</w:t>
      </w:r>
    </w:p>
    <w:p>
      <w:pPr>
        <w:pStyle w:val="BodyText"/>
      </w:pPr>
      <w:r>
        <w:rPr>
          <w:b/>
          <w:bCs/>
        </w:rPr>
        <w:t xml:space="preserve">Radiation and UV Exposure:</w:t>
      </w:r>
      <w:r>
        <w:t xml:space="preserve"> </w:t>
      </w:r>
      <w:r>
        <w:t xml:space="preserve">Space radiation (cosmic rays, solar proton events) and unfiltered ultraviolet light on planetary surfaces can damage organisms.</w:t>
      </w:r>
      <w:r>
        <w:t xml:space="preserve"> </w:t>
      </w:r>
      <w:r>
        <w:rPr>
          <w:i/>
          <w:iCs/>
        </w:rPr>
        <w:t xml:space="preserve">Anabaena</w:t>
      </w:r>
      <w:r>
        <w:t xml:space="preserve"> </w:t>
      </w:r>
      <w:r>
        <w:t xml:space="preserve">has no special pigmentation for extreme UV (like the UV-screening pigments of</w:t>
      </w:r>
      <w:r>
        <w:t xml:space="preserve"> </w:t>
      </w:r>
      <w:r>
        <w:rPr>
          <w:i/>
          <w:iCs/>
        </w:rPr>
        <w:t xml:space="preserve">Chroococcidiopsis</w:t>
      </w:r>
      <w:r>
        <w:t xml:space="preserve"> </w:t>
      </w:r>
      <w:r>
        <w:t xml:space="preserve">or Deinococcus’s DNA repair prowess). Thus, any cyanobacteria-based system on Mars would likely reside</w:t>
      </w:r>
      <w:r>
        <w:t xml:space="preserve"> </w:t>
      </w:r>
      <w:r>
        <w:rPr>
          <w:b/>
          <w:bCs/>
        </w:rPr>
        <w:t xml:space="preserve">inside protective enclosures or beneath a layer of regolith shielding</w:t>
      </w:r>
      <w:r>
        <w:t xml:space="preserve">, to block most radiation. That said, studies of related strains show they are not extremely sensitive either:</w:t>
      </w:r>
      <w:r>
        <w:t xml:space="preserve"> </w:t>
      </w:r>
      <w:r>
        <w:rPr>
          <w:i/>
          <w:iCs/>
        </w:rPr>
        <w:t xml:space="preserve">Nostoc</w:t>
      </w:r>
      <w:r>
        <w:t xml:space="preserve">,</w:t>
      </w:r>
      <w:r>
        <w:t xml:space="preserve"> </w:t>
      </w:r>
      <w:r>
        <w:rPr>
          <w:i/>
          <w:iCs/>
        </w:rPr>
        <w:t xml:space="preserve">Anabaena</w:t>
      </w:r>
      <w:r>
        <w:t xml:space="preserve">, and</w:t>
      </w:r>
      <w:r>
        <w:t xml:space="preserve"> </w:t>
      </w:r>
      <w:r>
        <w:rPr>
          <w:i/>
          <w:iCs/>
        </w:rPr>
        <w:t xml:space="preserve">Chroococcidiopsis</w:t>
      </w:r>
      <w:r>
        <w:t xml:space="preserve"> </w:t>
      </w:r>
      <w:r>
        <w:t xml:space="preserve">dried cells have survived doses of UV and ionizing radiation relevant to short-term exposure</w:t>
      </w:r>
      <w:hyperlink r:id="rId40">
        <w:r>
          <w:rPr>
            <w:rStyle w:val="Hyperlink"/>
          </w:rPr>
          <w:t xml:space="preserve">[21]</w:t>
        </w:r>
      </w:hyperlink>
      <w:hyperlink r:id="rId79">
        <w:r>
          <w:rPr>
            <w:rStyle w:val="Hyperlink"/>
          </w:rPr>
          <w:t xml:space="preserve">[60]</w:t>
        </w:r>
      </w:hyperlink>
      <w:r>
        <w:t xml:space="preserve">. In one experiment,</w:t>
      </w:r>
      <w:r>
        <w:t xml:space="preserve"> </w:t>
      </w:r>
      <w:r>
        <w:rPr>
          <w:i/>
          <w:iCs/>
        </w:rPr>
        <w:t xml:space="preserve">Anabaena</w:t>
      </w:r>
      <w:r>
        <w:t xml:space="preserve"> </w:t>
      </w:r>
      <w:r>
        <w:t xml:space="preserve">spores (akinetes) survived simulated Mars UV flux when shielded by a thin dust layer, indicating that even if some light is filtered through regolith or regolith-infused glass, the organisms beneath could persist</w:t>
      </w:r>
      <w:hyperlink r:id="rId53">
        <w:r>
          <w:rPr>
            <w:rStyle w:val="Hyperlink"/>
          </w:rPr>
          <w:t xml:space="preserve">[34]</w:t>
        </w:r>
      </w:hyperlink>
      <w:hyperlink r:id="rId53">
        <w:r>
          <w:rPr>
            <w:rStyle w:val="Hyperlink"/>
          </w:rPr>
          <w:t xml:space="preserve">[34]</w:t>
        </w:r>
      </w:hyperlink>
      <w:r>
        <w:t xml:space="preserve">. For practical purposes, any</w:t>
      </w:r>
      <w:r>
        <w:t xml:space="preserve"> </w:t>
      </w:r>
      <w:r>
        <w:rPr>
          <w:i/>
          <w:iCs/>
        </w:rPr>
        <w:t xml:space="preserve">Anabaena</w:t>
      </w:r>
      <w:r>
        <w:t xml:space="preserve"> </w:t>
      </w:r>
      <w:r>
        <w:t xml:space="preserve">culture will likely be kept in translucent tanks that cut off UVC and most UVB. The cosmic ray component (high-energy particles) is harder to shield completely, but cyanobacteria might tolerate the cumulative doses over a mission if periodically re-cultured (to avoid long-term mutation accumulation in a single culture lineage). Billi</w:t>
      </w:r>
      <w:r>
        <w:t xml:space="preserve"> </w:t>
      </w:r>
      <w:r>
        <w:rPr>
          <w:i/>
          <w:iCs/>
        </w:rPr>
        <w:t xml:space="preserve">et al.</w:t>
      </w:r>
      <w:r>
        <w:t xml:space="preserve"> </w:t>
      </w:r>
      <w:r>
        <w:t xml:space="preserve">(2019) emphasize that DNA repair and survival mechanisms in desert cyanobacteria are quite effective under simulated Mars radiation conditions</w:t>
      </w:r>
      <w:hyperlink r:id="rId80">
        <w:r>
          <w:rPr>
            <w:rStyle w:val="Hyperlink"/>
          </w:rPr>
          <w:t xml:space="preserve">[61]</w:t>
        </w:r>
      </w:hyperlink>
      <w:hyperlink r:id="rId81">
        <w:r>
          <w:rPr>
            <w:rStyle w:val="Hyperlink"/>
          </w:rPr>
          <w:t xml:space="preserve">[62]</w:t>
        </w:r>
      </w:hyperlink>
      <w:r>
        <w:t xml:space="preserve">. It would be valuable to test</w:t>
      </w:r>
      <w:r>
        <w:t xml:space="preserve"> </w:t>
      </w:r>
      <w:r>
        <w:rPr>
          <w:i/>
          <w:iCs/>
        </w:rPr>
        <w:t xml:space="preserve">Anabaena</w:t>
      </w:r>
      <w:r>
        <w:t xml:space="preserve"> </w:t>
      </w:r>
      <w:r>
        <w:t xml:space="preserve">7938 specifically for radiation tolerance; this data is still limited, representing a</w:t>
      </w:r>
      <w:r>
        <w:t xml:space="preserve"> </w:t>
      </w:r>
      <w:r>
        <w:rPr>
          <w:b/>
          <w:bCs/>
        </w:rPr>
        <w:t xml:space="preserve">knowledge gap</w:t>
      </w:r>
      <w:r>
        <w:t xml:space="preserve">.</w:t>
      </w:r>
    </w:p>
    <w:p>
      <w:pPr>
        <w:pStyle w:val="BodyText"/>
      </w:pPr>
      <w:r>
        <w:rPr>
          <w:b/>
          <w:bCs/>
        </w:rPr>
        <w:t xml:space="preserve">Microgravity and Spaceflight Effects:</w:t>
      </w:r>
      <w:r>
        <w:t xml:space="preserve"> </w:t>
      </w:r>
      <w:r>
        <w:t xml:space="preserve">Microgravity can influence fluid dynamics, gas exchange, and possibly microbial physiology (through altered convection and shear). To date,</w:t>
      </w:r>
      <w:r>
        <w:t xml:space="preserve"> </w:t>
      </w:r>
      <w:r>
        <w:rPr>
          <w:i/>
          <w:iCs/>
        </w:rPr>
        <w:t xml:space="preserve">Anabaena</w:t>
      </w:r>
      <w:r>
        <w:t xml:space="preserve"> </w:t>
      </w:r>
      <w:r>
        <w:t xml:space="preserve">has not been extensively cultured on the ISS or in microgravity, but analogs and small-scale experiments provide some insight. A student CubeSat (UMSATS TSAT-7) is currently in development to send</w:t>
      </w:r>
      <w:r>
        <w:t xml:space="preserve"> </w:t>
      </w:r>
      <w:r>
        <w:rPr>
          <w:i/>
          <w:iCs/>
        </w:rPr>
        <w:t xml:space="preserve">Anabaena cylindrica</w:t>
      </w:r>
      <w:r>
        <w:t xml:space="preserve"> </w:t>
      </w:r>
      <w:r>
        <w:t xml:space="preserve">to low Earth orbit and monitor its growth in microgravity</w:t>
      </w:r>
      <w:hyperlink r:id="rId82">
        <w:r>
          <w:rPr>
            <w:rStyle w:val="Hyperlink"/>
          </w:rPr>
          <w:t xml:space="preserve">[63]</w:t>
        </w:r>
      </w:hyperlink>
      <w:r>
        <w:t xml:space="preserve">. The goal is to see if microgravity and cosmic radiation affect the growth rate or morphology. Anticipated challenges include potential aggregation of filaments (if not properly mixed) and gas bubble retention in cultures (O₂ bubbles might not rise as easily without gravity, possibly affecting gas exchange). On the other hand, microgravity could be beneficial by preventing sedimentation of cells, keeping them suspended in the light. Ground-based simulations (rotating wall vessel bioreactors) with algae have shown only modest differences in photosynthetic efficiency or growth under simulated microgravity, suggesting phototrophs are relatively robust to this factor. The</w:t>
      </w:r>
      <w:r>
        <w:t xml:space="preserve"> </w:t>
      </w:r>
      <w:r>
        <w:rPr>
          <w:b/>
          <w:bCs/>
        </w:rPr>
        <w:t xml:space="preserve">PowerCell experiment</w:t>
      </w:r>
      <w:r>
        <w:t xml:space="preserve"> </w:t>
      </w:r>
      <w:r>
        <w:t xml:space="preserve">led by NASA Ames also planned to examine cyanobacteria growth in variable gravity: in that setup,</w:t>
      </w:r>
      <w:r>
        <w:t xml:space="preserve"> </w:t>
      </w:r>
      <w:r>
        <w:rPr>
          <w:i/>
          <w:iCs/>
        </w:rPr>
        <w:t xml:space="preserve">Anabaena</w:t>
      </w:r>
      <w:r>
        <w:t xml:space="preserve"> </w:t>
      </w:r>
      <w:r>
        <w:t xml:space="preserve">or a related strain was engineered to produce sugar and co-cultured with a heterotroph (</w:t>
      </w:r>
      <w:r>
        <w:rPr>
          <w:i/>
          <w:iCs/>
        </w:rPr>
        <w:t xml:space="preserve">B. subtilis</w:t>
      </w:r>
      <w:r>
        <w:t xml:space="preserve">), and was to be flown on a rotating satellite generating Moon and Mars gravity levels</w:t>
      </w:r>
      <w:hyperlink r:id="rId83">
        <w:r>
          <w:rPr>
            <w:rStyle w:val="Hyperlink"/>
          </w:rPr>
          <w:t xml:space="preserve">[64]</w:t>
        </w:r>
      </w:hyperlink>
      <w:hyperlink r:id="rId84">
        <w:r>
          <w:rPr>
            <w:rStyle w:val="Hyperlink"/>
          </w:rPr>
          <w:t xml:space="preserve">[65]</w:t>
        </w:r>
      </w:hyperlink>
      <w:r>
        <w:t xml:space="preserve">. Although results have yet to be published, the concept underscores that</w:t>
      </w:r>
      <w:r>
        <w:t xml:space="preserve"> </w:t>
      </w:r>
      <w:r>
        <w:rPr>
          <w:i/>
          <w:iCs/>
        </w:rPr>
        <w:t xml:space="preserve">Anabaena</w:t>
      </w:r>
      <w:r>
        <w:t xml:space="preserve"> </w:t>
      </w:r>
      <w:r>
        <w:t xml:space="preserve">is being actively tested for performance</w:t>
      </w:r>
      <w:r>
        <w:t xml:space="preserve"> </w:t>
      </w:r>
      <w:r>
        <w:rPr>
          <w:b/>
          <w:bCs/>
        </w:rPr>
        <w:t xml:space="preserve">outside of Earth’s gravity well</w:t>
      </w:r>
      <w:r>
        <w:t xml:space="preserve">.</w:t>
      </w:r>
    </w:p>
    <w:p>
      <w:pPr>
        <w:pStyle w:val="BodyText"/>
      </w:pPr>
      <w:r>
        <w:t xml:space="preserve">In summary,</w:t>
      </w:r>
      <w:r>
        <w:t xml:space="preserve"> </w:t>
      </w:r>
      <w:r>
        <w:rPr>
          <w:i/>
          <w:iCs/>
        </w:rPr>
        <w:t xml:space="preserve">Anabaena</w:t>
      </w:r>
      <w:r>
        <w:t xml:space="preserve"> </w:t>
      </w:r>
      <w:r>
        <w:t xml:space="preserve">has so far passed critical tests relevant to Mars: it grows in low-pressure CO₂/N₂ atmospheres [^1], it can utilize simulant regolith as a nutrient source [^3], and its survival strategies (spores) give it a fighting chance against environmental extremes [^9]. The remaining uncertainties include long-term effects of chronic radiation, behavior in real space bioreactors, and scaling these results from lab to pilot scale. These are active areas of research, and international teams are increasingly working in a coordinated fashion to address them</w:t>
      </w:r>
      <w:hyperlink r:id="rId85">
        <w:r>
          <w:rPr>
            <w:rStyle w:val="Hyperlink"/>
          </w:rPr>
          <w:t xml:space="preserve">[66]</w:t>
        </w:r>
      </w:hyperlink>
      <w:hyperlink r:id="rId86">
        <w:r>
          <w:rPr>
            <w:rStyle w:val="Hyperlink"/>
          </w:rPr>
          <w:t xml:space="preserve">[67]</w:t>
        </w:r>
      </w:hyperlink>
      <w:r>
        <w:t xml:space="preserve">. The fact that</w:t>
      </w:r>
      <w:r>
        <w:t xml:space="preserve"> </w:t>
      </w:r>
      <w:r>
        <w:rPr>
          <w:i/>
          <w:iCs/>
        </w:rPr>
        <w:t xml:space="preserve">Anabaena</w:t>
      </w:r>
      <w:r>
        <w:t xml:space="preserve"> </w:t>
      </w:r>
      <w:r>
        <w:t xml:space="preserve">7938 was proposed as a community model strain is accelerating knowledge-sharing: for instance, multiple groups can now use the same strain for testing different aspects (one focusing on genetic modification, another on bioprocess engineering, etc.), and results become comparable and cumulative.</w:t>
      </w:r>
    </w:p>
    <w:bookmarkEnd w:id="87"/>
    <w:bookmarkStart w:id="100" w:name="X74d57181b05c38fe08c38bf1dd4200fca0ee4f4"/>
    <w:p>
      <w:pPr>
        <w:pStyle w:val="Heading2"/>
      </w:pPr>
      <w:r>
        <w:t xml:space="preserve">Genetic Toolbox and Engineering Strategies</w:t>
      </w:r>
    </w:p>
    <w:p>
      <w:pPr>
        <w:pStyle w:val="FirstParagraph"/>
      </w:pPr>
      <w:r>
        <w:t xml:space="preserve">A major aspect of establishing</w:t>
      </w:r>
      <w:r>
        <w:t xml:space="preserve"> </w:t>
      </w:r>
      <w:r>
        <w:rPr>
          <w:i/>
          <w:iCs/>
        </w:rPr>
        <w:t xml:space="preserve">Anabaena</w:t>
      </w:r>
      <w:r>
        <w:t xml:space="preserve"> </w:t>
      </w:r>
      <w:r>
        <w:t xml:space="preserve">as a chassis is the development of genetic engineering tools tailored to it. Cyanobacteria historically lagged behind organisms like</w:t>
      </w:r>
      <w:r>
        <w:t xml:space="preserve"> </w:t>
      </w:r>
      <w:r>
        <w:rPr>
          <w:i/>
          <w:iCs/>
        </w:rPr>
        <w:t xml:space="preserve">E. coli</w:t>
      </w:r>
      <w:r>
        <w:t xml:space="preserve"> </w:t>
      </w:r>
      <w:r>
        <w:t xml:space="preserve">or yeast in terms of available molecular biology tools, but this gap has been narrowing with advances in synthetic biology</w:t>
      </w:r>
      <w:hyperlink r:id="rId88">
        <w:r>
          <w:rPr>
            <w:rStyle w:val="Hyperlink"/>
          </w:rPr>
          <w:t xml:space="preserve">[68]</w:t>
        </w:r>
      </w:hyperlink>
      <w:hyperlink r:id="rId89">
        <w:r>
          <w:rPr>
            <w:rStyle w:val="Hyperlink"/>
          </w:rPr>
          <w:t xml:space="preserve">[69]</w:t>
        </w:r>
      </w:hyperlink>
      <w:r>
        <w:t xml:space="preserve">.</w:t>
      </w:r>
      <w:r>
        <w:t xml:space="preserve"> </w:t>
      </w:r>
      <w:r>
        <w:rPr>
          <w:i/>
          <w:iCs/>
        </w:rPr>
        <w:t xml:space="preserve">Anabaena</w:t>
      </w:r>
      <w:r>
        <w:t xml:space="preserve"> </w:t>
      </w:r>
      <w:r>
        <w:t xml:space="preserve">sp. PCC 7120 (also known as</w:t>
      </w:r>
      <w:r>
        <w:t xml:space="preserve"> </w:t>
      </w:r>
      <w:r>
        <w:rPr>
          <w:i/>
          <w:iCs/>
        </w:rPr>
        <w:t xml:space="preserve">Nostoc</w:t>
      </w:r>
      <w:r>
        <w:t xml:space="preserve"> </w:t>
      </w:r>
      <w:r>
        <w:t xml:space="preserve">7120) has served as a model organism for decades, and as such, many foundational techniques were first developed in this strain. These include conjugal plasmid transfer from</w:t>
      </w:r>
      <w:r>
        <w:t xml:space="preserve"> </w:t>
      </w:r>
      <w:r>
        <w:rPr>
          <w:i/>
          <w:iCs/>
        </w:rPr>
        <w:t xml:space="preserve">E. coli</w:t>
      </w:r>
      <w:r>
        <w:t xml:space="preserve">, insertional mutagenesis, reporters for gene expression, and more recently, CRISPR-based methods for genome editing or repression.</w:t>
      </w:r>
    </w:p>
    <w:p>
      <w:pPr>
        <w:pStyle w:val="BodyText"/>
      </w:pPr>
      <w:r>
        <w:t xml:space="preserve">One hallmark of</w:t>
      </w:r>
      <w:r>
        <w:t xml:space="preserve"> </w:t>
      </w:r>
      <w:r>
        <w:rPr>
          <w:i/>
          <w:iCs/>
        </w:rPr>
        <w:t xml:space="preserve">Anabaena/Nostoc</w:t>
      </w:r>
      <w:r>
        <w:t xml:space="preserve"> </w:t>
      </w:r>
      <w:r>
        <w:t xml:space="preserve">biology is the presence of multiple differentiated cell types, which adds complexity to genetic manipulation. For example, some promoters are active only in heterocysts, others only in vegetative cells. Genetic engineers can exploit this by designing constructs that target gene expression to certain cell types – essentially engineering a division of labor. A vision for</w:t>
      </w:r>
      <w:r>
        <w:t xml:space="preserve"> </w:t>
      </w:r>
      <w:r>
        <w:rPr>
          <w:i/>
          <w:iCs/>
        </w:rPr>
        <w:t xml:space="preserve">Anabaena</w:t>
      </w:r>
      <w:r>
        <w:t xml:space="preserve"> </w:t>
      </w:r>
      <w:r>
        <w:t xml:space="preserve">in space is to create multicellular “consortia” within one organism: e.g., vegetative cells engineered to produce a commodity (say a sugar or vitamin) and secrete it, while heterocysts diligently fix nitrogen to support the filament’s growth. Proof of concept for such division of labor has been seen in natural</w:t>
      </w:r>
      <w:r>
        <w:t xml:space="preserve"> </w:t>
      </w:r>
      <w:r>
        <w:rPr>
          <w:i/>
          <w:iCs/>
        </w:rPr>
        <w:t xml:space="preserve">Anabaena</w:t>
      </w:r>
      <w:r>
        <w:t xml:space="preserve"> </w:t>
      </w:r>
      <w:r>
        <w:t xml:space="preserve">(they partition metabolic tasks), but synthetic biology can push it further by adding new metabolic pathways.</w:t>
      </w:r>
    </w:p>
    <w:p>
      <w:pPr>
        <w:pStyle w:val="BodyText"/>
      </w:pPr>
      <w:r>
        <w:t xml:space="preserve">What tools are currently available? Researchers have a suite of</w:t>
      </w:r>
      <w:r>
        <w:t xml:space="preserve"> </w:t>
      </w:r>
      <w:r>
        <w:rPr>
          <w:b/>
          <w:bCs/>
        </w:rPr>
        <w:t xml:space="preserve">inducible promoters</w:t>
      </w:r>
      <w:r>
        <w:t xml:space="preserve"> </w:t>
      </w:r>
      <w:r>
        <w:t xml:space="preserve">functional in</w:t>
      </w:r>
      <w:r>
        <w:t xml:space="preserve"> </w:t>
      </w:r>
      <w:r>
        <w:rPr>
          <w:i/>
          <w:iCs/>
        </w:rPr>
        <w:t xml:space="preserve">Anabaena</w:t>
      </w:r>
      <w:r>
        <w:t xml:space="preserve">, including those responsive to copper, nitrogen status, or IPTG, allowing controlled expression of heterologous genes. CRISPR-Cas9 mediated knockouts in</w:t>
      </w:r>
      <w:r>
        <w:t xml:space="preserve"> </w:t>
      </w:r>
      <w:r>
        <w:rPr>
          <w:i/>
          <w:iCs/>
        </w:rPr>
        <w:t xml:space="preserve">Anabaena</w:t>
      </w:r>
      <w:r>
        <w:t xml:space="preserve"> </w:t>
      </w:r>
      <w:r>
        <w:t xml:space="preserve">were initially challenging due to the organism’s strong DNA repair (homologous recombination) and the fact that it’s a multicopy genome (multiple chromosome copies per filament). But by 2018, CRISPR interference (CRISPRi) was successfully used to repress specific genes in</w:t>
      </w:r>
      <w:r>
        <w:t xml:space="preserve"> </w:t>
      </w:r>
      <w:r>
        <w:rPr>
          <w:i/>
          <w:iCs/>
        </w:rPr>
        <w:t xml:space="preserve">Anabaena</w:t>
      </w:r>
      <w:r>
        <w:t xml:space="preserve"> </w:t>
      </w:r>
      <w:r>
        <w:t xml:space="preserve">without cutting DNA, simplifying conditional knockdowns</w:t>
      </w:r>
      <w:hyperlink r:id="rId88">
        <w:r>
          <w:rPr>
            <w:rStyle w:val="Hyperlink"/>
          </w:rPr>
          <w:t xml:space="preserve">[68]</w:t>
        </w:r>
      </w:hyperlink>
      <w:r>
        <w:t xml:space="preserve">. Additionally, an</w:t>
      </w:r>
      <w:r>
        <w:t xml:space="preserve"> </w:t>
      </w:r>
      <w:r>
        <w:rPr>
          <w:i/>
          <w:iCs/>
        </w:rPr>
        <w:t xml:space="preserve">Anabaena</w:t>
      </w:r>
      <w:r>
        <w:t xml:space="preserve"> </w:t>
      </w:r>
      <w:r>
        <w:t xml:space="preserve">strain was constructed with a reduced genome and removal of mobile elements to increase genetic stability as a chassis</w:t>
      </w:r>
      <w:hyperlink r:id="rId90">
        <w:r>
          <w:rPr>
            <w:rStyle w:val="Hyperlink"/>
          </w:rPr>
          <w:t xml:space="preserve">[70]</w:t>
        </w:r>
      </w:hyperlink>
      <w:hyperlink r:id="rId60">
        <w:r>
          <w:rPr>
            <w:rStyle w:val="Hyperlink"/>
          </w:rPr>
          <w:t xml:space="preserve">[40]</w:t>
        </w:r>
      </w:hyperlink>
      <w:r>
        <w:t xml:space="preserve">. Such “domestication” steps are key to reliable engineering.</w:t>
      </w:r>
    </w:p>
    <w:p>
      <w:pPr>
        <w:pStyle w:val="BodyText"/>
      </w:pPr>
      <w:r>
        <w:t xml:space="preserve">Several metabolic engineering achievements in</w:t>
      </w:r>
      <w:r>
        <w:t xml:space="preserve"> </w:t>
      </w:r>
      <w:r>
        <w:rPr>
          <w:i/>
          <w:iCs/>
        </w:rPr>
        <w:t xml:space="preserve">Anabaena</w:t>
      </w:r>
      <w:r>
        <w:t xml:space="preserve"> </w:t>
      </w:r>
      <w:r>
        <w:t xml:space="preserve">and close relatives illustrate the potential: production of biofuels (like isobutanol and ethanol) in cyanobacteria has been demonstrated, though mostly in unicellular strains;</w:t>
      </w:r>
      <w:r>
        <w:t xml:space="preserve"> </w:t>
      </w:r>
      <w:r>
        <w:rPr>
          <w:i/>
          <w:iCs/>
        </w:rPr>
        <w:t xml:space="preserve">Anabaena</w:t>
      </w:r>
      <w:r>
        <w:t xml:space="preserve"> </w:t>
      </w:r>
      <w:r>
        <w:t xml:space="preserve">has been used to produce ammonia fertilizer in co-culture (essentially acting as a biotransporter of nitrogen). One particularly relevant project was engineering</w:t>
      </w:r>
      <w:r>
        <w:t xml:space="preserve"> </w:t>
      </w:r>
      <w:r>
        <w:rPr>
          <w:i/>
          <w:iCs/>
        </w:rPr>
        <w:t xml:space="preserve">Anabaena</w:t>
      </w:r>
      <w:r>
        <w:t xml:space="preserve"> </w:t>
      </w:r>
      <w:r>
        <w:t xml:space="preserve">to secrete</w:t>
      </w:r>
      <w:r>
        <w:t xml:space="preserve"> </w:t>
      </w:r>
      <w:r>
        <w:rPr>
          <w:b/>
          <w:bCs/>
        </w:rPr>
        <w:t xml:space="preserve">sucrose</w:t>
      </w:r>
      <w:r>
        <w:t xml:space="preserve">. Ducat and colleagues showed that inserting a sucrose-export pump gene into</w:t>
      </w:r>
      <w:r>
        <w:t xml:space="preserve"> </w:t>
      </w:r>
      <w:r>
        <w:rPr>
          <w:i/>
          <w:iCs/>
        </w:rPr>
        <w:t xml:space="preserve">Synechococcus</w:t>
      </w:r>
      <w:r>
        <w:t xml:space="preserve"> </w:t>
      </w:r>
      <w:r>
        <w:t xml:space="preserve">cyanobacteria enabled them to leak sucrose, which could feed other microbes. A similar approach could be applied to</w:t>
      </w:r>
      <w:r>
        <w:t xml:space="preserve"> </w:t>
      </w:r>
      <w:r>
        <w:rPr>
          <w:i/>
          <w:iCs/>
        </w:rPr>
        <w:t xml:space="preserve">Anabaena</w:t>
      </w:r>
      <w:r>
        <w:t xml:space="preserve">, turning it into a sugar supplier in situ. Indeed, the PowerCell payload mentioned earlier leveraged exactly this: a photosynthetic microbe feeding a heterotrophic partner via secreted sugars</w:t>
      </w:r>
      <w:hyperlink r:id="rId91">
        <w:r>
          <w:rPr>
            <w:rStyle w:val="Hyperlink"/>
          </w:rPr>
          <w:t xml:space="preserve">[71]</w:t>
        </w:r>
      </w:hyperlink>
      <w:hyperlink r:id="rId92">
        <w:r>
          <w:rPr>
            <w:rStyle w:val="Hyperlink"/>
          </w:rPr>
          <w:t xml:space="preserve">[72]</w:t>
        </w:r>
      </w:hyperlink>
      <w:r>
        <w:t xml:space="preserve">. Although the specific strain wasn’t named in the fact sheet, the experiment was described as using cyanobacteria to produce sucrose for</w:t>
      </w:r>
      <w:r>
        <w:t xml:space="preserve"> </w:t>
      </w:r>
      <w:r>
        <w:rPr>
          <w:i/>
          <w:iCs/>
        </w:rPr>
        <w:t xml:space="preserve">B. subtilis</w:t>
      </w:r>
      <w:r>
        <w:t xml:space="preserve">, and given NASA’s interest and Engadget’s report, it likely involved</w:t>
      </w:r>
      <w:r>
        <w:t xml:space="preserve"> </w:t>
      </w:r>
      <w:r>
        <w:rPr>
          <w:i/>
          <w:iCs/>
        </w:rPr>
        <w:t xml:space="preserve">Anabaena</w:t>
      </w:r>
      <w:r>
        <w:t xml:space="preserve"> </w:t>
      </w:r>
      <w:r>
        <w:t xml:space="preserve">or a close relative engineered for sucrose secretion. The ability to perform</w:t>
      </w:r>
      <w:r>
        <w:t xml:space="preserve"> </w:t>
      </w:r>
      <w:r>
        <w:rPr>
          <w:b/>
          <w:bCs/>
        </w:rPr>
        <w:t xml:space="preserve">heterologous transformations in space</w:t>
      </w:r>
      <w:r>
        <w:t xml:space="preserve"> </w:t>
      </w:r>
      <w:r>
        <w:t xml:space="preserve">was also a goal of PowerCell</w:t>
      </w:r>
      <w:hyperlink r:id="rId93">
        <w:r>
          <w:rPr>
            <w:rStyle w:val="Hyperlink"/>
          </w:rPr>
          <w:t xml:space="preserve">[73]</w:t>
        </w:r>
      </w:hyperlink>
      <w:r>
        <w:t xml:space="preserve">. They aimed to test conducting DNA transformations of</w:t>
      </w:r>
      <w:r>
        <w:t xml:space="preserve"> </w:t>
      </w:r>
      <w:r>
        <w:rPr>
          <w:i/>
          <w:iCs/>
        </w:rPr>
        <w:t xml:space="preserve">B. subtilis</w:t>
      </w:r>
      <w:r>
        <w:t xml:space="preserve"> </w:t>
      </w:r>
      <w:r>
        <w:t xml:space="preserve">in orbit, fed by the cyanobacterium – essentially a miniature space biofactory performing genetic engineering on-site. This is cutting-edge and foreshadows future scenarios where crews might introduce new genetic programs to microbes during a mission (for example, to produce a newly needed drug).</w:t>
      </w:r>
    </w:p>
    <w:p>
      <w:pPr>
        <w:pStyle w:val="BodyText"/>
      </w:pPr>
      <w:r>
        <w:t xml:space="preserve">Another area of bioengineering is</w:t>
      </w:r>
      <w:r>
        <w:t xml:space="preserve"> </w:t>
      </w:r>
      <w:r>
        <w:rPr>
          <w:b/>
          <w:bCs/>
        </w:rPr>
        <w:t xml:space="preserve">stress tolerance enhancement</w:t>
      </w:r>
      <w:r>
        <w:t xml:space="preserve">. If</w:t>
      </w:r>
      <w:r>
        <w:t xml:space="preserve"> </w:t>
      </w:r>
      <w:r>
        <w:rPr>
          <w:i/>
          <w:iCs/>
        </w:rPr>
        <w:t xml:space="preserve">Anabaena</w:t>
      </w:r>
      <w:r>
        <w:t xml:space="preserve"> </w:t>
      </w:r>
      <w:r>
        <w:t xml:space="preserve">is to thrive in the fluctuating conditions of space or a planetary outpost, it may need bolstered defenses against radiation, oxidative stress, and salt/osmotic stress. Researchers have identified several native genes in</w:t>
      </w:r>
      <w:r>
        <w:t xml:space="preserve"> </w:t>
      </w:r>
      <w:r>
        <w:rPr>
          <w:i/>
          <w:iCs/>
        </w:rPr>
        <w:t xml:space="preserve">Anabaena</w:t>
      </w:r>
      <w:r>
        <w:t xml:space="preserve"> </w:t>
      </w:r>
      <w:r>
        <w:t xml:space="preserve">that, when overexpressed, confer greater robustness. For instance, overexpressing the</w:t>
      </w:r>
      <w:r>
        <w:t xml:space="preserve"> </w:t>
      </w:r>
      <w:r>
        <w:rPr>
          <w:b/>
          <w:bCs/>
        </w:rPr>
        <w:t xml:space="preserve">Dps</w:t>
      </w:r>
      <w:r>
        <w:t xml:space="preserve"> </w:t>
      </w:r>
      <w:r>
        <w:t xml:space="preserve">(DNA protection during starvation) protein in</w:t>
      </w:r>
      <w:r>
        <w:t xml:space="preserve"> </w:t>
      </w:r>
      <w:r>
        <w:rPr>
          <w:i/>
          <w:iCs/>
        </w:rPr>
        <w:t xml:space="preserve">Anabaena</w:t>
      </w:r>
      <w:r>
        <w:t xml:space="preserve"> </w:t>
      </w:r>
      <w:r>
        <w:t xml:space="preserve">PCC 7120 significantly improved its tolerance to UV, heavy metals, and desiccation</w:t>
      </w:r>
      <w:hyperlink r:id="rId94">
        <w:r>
          <w:rPr>
            <w:rStyle w:val="Hyperlink"/>
          </w:rPr>
          <w:t xml:space="preserve">[74]</w:t>
        </w:r>
      </w:hyperlink>
      <w:hyperlink r:id="rId95">
        <w:r>
          <w:rPr>
            <w:rStyle w:val="Hyperlink"/>
          </w:rPr>
          <w:t xml:space="preserve">[75]</w:t>
        </w:r>
      </w:hyperlink>
      <w:r>
        <w:t xml:space="preserve">. Dps proteins bind DNA and prevent oxidative damage – a useful trait under radiation. Similarly, overproduction of molecular chaperones like GroESL (chaperonin complex) improved</w:t>
      </w:r>
      <w:r>
        <w:t xml:space="preserve"> </w:t>
      </w:r>
      <w:r>
        <w:rPr>
          <w:i/>
          <w:iCs/>
        </w:rPr>
        <w:t xml:space="preserve">Anabaena</w:t>
      </w:r>
      <w:r>
        <w:t xml:space="preserve">’s heat and salinity tolerance</w:t>
      </w:r>
      <w:hyperlink r:id="rId96">
        <w:r>
          <w:rPr>
            <w:rStyle w:val="Hyperlink"/>
          </w:rPr>
          <w:t xml:space="preserve">[76]</w:t>
        </w:r>
      </w:hyperlink>
      <w:hyperlink r:id="rId97">
        <w:r>
          <w:rPr>
            <w:rStyle w:val="Hyperlink"/>
          </w:rPr>
          <w:t xml:space="preserve">[77]</w:t>
        </w:r>
      </w:hyperlink>
      <w:r>
        <w:t xml:space="preserve">. These modifications could be incorporated into a space chassis strain to create a “hardened”</w:t>
      </w:r>
      <w:r>
        <w:t xml:space="preserve"> </w:t>
      </w:r>
      <w:r>
        <w:rPr>
          <w:i/>
          <w:iCs/>
        </w:rPr>
        <w:t xml:space="preserve">Anabaena</w:t>
      </w:r>
      <w:r>
        <w:t xml:space="preserve"> </w:t>
      </w:r>
      <w:r>
        <w:t xml:space="preserve">capable of enduring the stresses of space habitats. Table 1 summarizes some comparisons between</w:t>
      </w:r>
      <w:r>
        <w:t xml:space="preserve"> </w:t>
      </w:r>
      <w:r>
        <w:rPr>
          <w:i/>
          <w:iCs/>
        </w:rPr>
        <w:t xml:space="preserve">Anabaena</w:t>
      </w:r>
      <w:r>
        <w:t xml:space="preserve"> </w:t>
      </w:r>
      <w:r>
        <w:t xml:space="preserve">and other organisms, highlighting such traits and their relevance to space.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Organism &amp; Characteristics</w:t>
            </w:r>
          </w:p>
        </w:tc>
        <w:tc>
          <w:tcPr/>
          <w:p>
            <w:pPr>
              <w:pStyle w:val="Compact"/>
            </w:pPr>
            <w:r>
              <w:t xml:space="preserve">Autotrophy? (CO₂ fixation)</w:t>
            </w:r>
          </w:p>
        </w:tc>
        <w:tc>
          <w:tcPr/>
          <w:p>
            <w:pPr>
              <w:pStyle w:val="Compact"/>
            </w:pPr>
            <w:r>
              <w:t xml:space="preserve">N₂-fixation?</w:t>
            </w:r>
          </w:p>
        </w:tc>
        <w:tc>
          <w:tcPr/>
          <w:p>
            <w:pPr>
              <w:pStyle w:val="Compact"/>
            </w:pPr>
            <w:r>
              <w:t xml:space="preserve">Key Advantages for Space Use</w:t>
            </w:r>
          </w:p>
        </w:tc>
        <w:tc>
          <w:tcPr/>
          <w:p>
            <w:pPr>
              <w:pStyle w:val="Compact"/>
            </w:pPr>
            <w:r>
              <w:t xml:space="preserve">Key Challenges / Cons</w:t>
            </w:r>
          </w:p>
        </w:tc>
        <w:tc>
          <w:tcPr/>
          <w:p>
            <w:pPr>
              <w:pStyle w:val="Compact"/>
            </w:pPr>
            <w:r>
              <w:t xml:space="preserve">Example Use or Reference</w:t>
            </w:r>
          </w:p>
        </w:tc>
      </w:tr>
      <w:tr>
        <w:tc>
          <w:tcPr/>
          <w:p>
            <w:pPr>
              <w:pStyle w:val="Compact"/>
            </w:pPr>
            <w:r>
              <w:rPr>
                <w:b/>
                <w:bCs/>
              </w:rPr>
              <w:t xml:space="preserve">Anabaena spp.</w:t>
            </w:r>
            <w:r>
              <w:t xml:space="preserve"> </w:t>
            </w:r>
            <w:r>
              <w:t xml:space="preserve">(filamentous cyanobacterium) &lt;br&gt;</w:t>
            </w:r>
            <w:r>
              <w:t xml:space="preserve"> </w:t>
            </w:r>
            <w:r>
              <w:rPr>
                <w:i/>
                <w:iCs/>
              </w:rPr>
              <w:t xml:space="preserve">- e.g. PCC 7938, PCC 7120</w:t>
            </w:r>
          </w:p>
        </w:tc>
        <w:tc>
          <w:tcPr/>
          <w:p>
            <w:pPr>
              <w:pStyle w:val="Compact"/>
            </w:pPr>
            <w:r>
              <w:t xml:space="preserve">Yes (photosynthetic)</w:t>
            </w:r>
          </w:p>
        </w:tc>
        <w:tc>
          <w:tcPr/>
          <w:p>
            <w:pPr>
              <w:pStyle w:val="Compact"/>
            </w:pPr>
            <w:r>
              <w:t xml:space="preserve">Yes (heterocysts)</w:t>
            </w:r>
          </w:p>
        </w:tc>
        <w:tc>
          <w:tcPr/>
          <w:p>
            <w:pPr>
              <w:pStyle w:val="Compact"/>
            </w:pPr>
            <w:r>
              <w:t xml:space="preserve">Uses only light, CO₂, and N₂ to grow – minimal external inputs. Forms specialized cells (heterocysts, akinetes) enabling self-contained growth and survival. Filamentous form eases harvesting. Selected as model for Mars ISRU</w:t>
            </w:r>
            <w:hyperlink r:id="rId32">
              <w:r>
                <w:rPr>
                  <w:rStyle w:val="Hyperlink"/>
                </w:rPr>
                <w:t xml:space="preserve">[15]</w:t>
              </w:r>
            </w:hyperlink>
            <w:hyperlink r:id="rId34">
              <w:r>
                <w:rPr>
                  <w:rStyle w:val="Hyperlink"/>
                </w:rPr>
                <w:t xml:space="preserve">[16]</w:t>
              </w:r>
            </w:hyperlink>
            <w:r>
              <w:t xml:space="preserve">.</w:t>
            </w:r>
          </w:p>
        </w:tc>
        <w:tc>
          <w:tcPr/>
          <w:p>
            <w:pPr>
              <w:pStyle w:val="Compact"/>
            </w:pPr>
            <w:r>
              <w:t xml:space="preserve">Requires water and moderate temperature; sensitive to extreme UV/cold without protection. Growth slower than fast heterotrophs. Some strains produce toxins (need safe strain).</w:t>
            </w:r>
          </w:p>
        </w:tc>
        <w:tc>
          <w:tcPr/>
          <w:p>
            <w:pPr>
              <w:pStyle w:val="Compact"/>
            </w:pPr>
            <w:r>
              <w:t xml:space="preserve">Oxygen &amp; food production, fertilizer for plants on Mars</w:t>
            </w:r>
            <w:hyperlink r:id="rId51">
              <w:r>
                <w:rPr>
                  <w:rStyle w:val="Hyperlink"/>
                </w:rPr>
                <w:t xml:space="preserve">[44]</w:t>
              </w:r>
            </w:hyperlink>
            <w:r>
              <w:t xml:space="preserve">; tested in low-pressure Mars atmosphere</w:t>
            </w:r>
            <w:hyperlink r:id="rId68">
              <w:r>
                <w:rPr>
                  <w:rStyle w:val="Hyperlink"/>
                </w:rPr>
                <w:t xml:space="preserve">[48]</w:t>
              </w:r>
            </w:hyperlink>
            <w:hyperlink r:id="rId69">
              <w:r>
                <w:rPr>
                  <w:rStyle w:val="Hyperlink"/>
                </w:rPr>
                <w:t xml:space="preserve">[49]</w:t>
              </w:r>
            </w:hyperlink>
            <w:r>
              <w:t xml:space="preserve">.</w:t>
            </w:r>
          </w:p>
        </w:tc>
      </w:tr>
      <w:tr>
        <w:tc>
          <w:tcPr/>
          <w:p>
            <w:pPr>
              <w:pStyle w:val="Compact"/>
            </w:pPr>
            <w:r>
              <w:rPr>
                <w:b/>
                <w:bCs/>
              </w:rPr>
              <w:t xml:space="preserve">Arthrospira (Spirulina)</w:t>
            </w:r>
            <w:r>
              <w:t xml:space="preserve"> </w:t>
            </w:r>
            <w:r>
              <w:t xml:space="preserve">(filamentous cyanobacterium) &lt;br&gt;</w:t>
            </w:r>
            <w:r>
              <w:t xml:space="preserve"> </w:t>
            </w:r>
            <w:r>
              <w:rPr>
                <w:i/>
                <w:iCs/>
              </w:rPr>
              <w:t xml:space="preserve">- e.g. L. indica PCC 8005</w:t>
            </w:r>
          </w:p>
        </w:tc>
        <w:tc>
          <w:tcPr/>
          <w:p>
            <w:pPr>
              <w:pStyle w:val="Compact"/>
            </w:pPr>
            <w:r>
              <w:t xml:space="preserve">Yes (photosynthetic)</w:t>
            </w:r>
          </w:p>
        </w:tc>
        <w:tc>
          <w:tcPr/>
          <w:p>
            <w:pPr>
              <w:pStyle w:val="Compact"/>
            </w:pPr>
            <w:r>
              <w:t xml:space="preserve">No</w:t>
            </w:r>
          </w:p>
        </w:tc>
        <w:tc>
          <w:tcPr/>
          <w:p>
            <w:pPr>
              <w:pStyle w:val="Compact"/>
            </w:pPr>
            <w:r>
              <w:t xml:space="preserve">Fast-growing, high-protein biomass;</w:t>
            </w:r>
            <w:r>
              <w:t xml:space="preserve"> </w:t>
            </w:r>
            <w:r>
              <w:rPr>
                <w:i/>
                <w:iCs/>
              </w:rPr>
              <w:t xml:space="preserve">Spirulina</w:t>
            </w:r>
            <w:r>
              <w:t xml:space="preserve"> </w:t>
            </w:r>
            <w:r>
              <w:t xml:space="preserve">is edible and well-tolerated by humans. Filaments (easy to harvest). Proven in closed-loop tests (MELiSSA) for O₂ and food</w:t>
            </w:r>
            <w:hyperlink r:id="rId29">
              <w:r>
                <w:rPr>
                  <w:rStyle w:val="Hyperlink"/>
                </w:rPr>
                <w:t xml:space="preserve">[9]</w:t>
              </w:r>
            </w:hyperlink>
            <w:hyperlink r:id="rId61">
              <w:r>
                <w:rPr>
                  <w:rStyle w:val="Hyperlink"/>
                </w:rPr>
                <w:t xml:space="preserve">[41]</w:t>
              </w:r>
            </w:hyperlink>
            <w:r>
              <w:t xml:space="preserve">.</w:t>
            </w:r>
          </w:p>
        </w:tc>
        <w:tc>
          <w:tcPr/>
          <w:p>
            <w:pPr>
              <w:pStyle w:val="Compact"/>
            </w:pPr>
            <w:r>
              <w:t xml:space="preserve">Needs fixed nitrogen (e.g. nitrates) added to medium. Less stress-resistant (not extremophilic). Cannot fix N₂, so not fully ISRU without fertilizer input.</w:t>
            </w:r>
          </w:p>
        </w:tc>
        <w:tc>
          <w:tcPr/>
          <w:p>
            <w:pPr>
              <w:pStyle w:val="Compact"/>
            </w:pPr>
            <w:r>
              <w:t xml:space="preserve">Core producer in</w:t>
            </w:r>
            <w:r>
              <w:t xml:space="preserve"> </w:t>
            </w:r>
            <w:r>
              <w:rPr>
                <w:b/>
                <w:bCs/>
              </w:rPr>
              <w:t xml:space="preserve">MELiSSA</w:t>
            </w:r>
            <w:r>
              <w:t xml:space="preserve"> </w:t>
            </w:r>
            <w:r>
              <w:t xml:space="preserve">bioregenerative life-support system</w:t>
            </w:r>
            <w:hyperlink r:id="rId29">
              <w:r>
                <w:rPr>
                  <w:rStyle w:val="Hyperlink"/>
                </w:rPr>
                <w:t xml:space="preserve">[9]</w:t>
              </w:r>
            </w:hyperlink>
            <w:r>
              <w:t xml:space="preserve">; ground/ISS photobioreactor trials for air revitalization</w:t>
            </w:r>
            <w:hyperlink r:id="rId61">
              <w:r>
                <w:rPr>
                  <w:rStyle w:val="Hyperlink"/>
                </w:rPr>
                <w:t xml:space="preserve">[41]</w:t>
              </w:r>
            </w:hyperlink>
            <w:r>
              <w:t xml:space="preserve">.</w:t>
            </w:r>
          </w:p>
        </w:tc>
      </w:tr>
      <w:tr>
        <w:tc>
          <w:tcPr/>
          <w:p>
            <w:pPr>
              <w:pStyle w:val="Compact"/>
            </w:pPr>
            <w:r>
              <w:rPr>
                <w:b/>
                <w:bCs/>
              </w:rPr>
              <w:t xml:space="preserve">Chroococcidiopsis</w:t>
            </w:r>
            <w:r>
              <w:t xml:space="preserve"> </w:t>
            </w:r>
            <w:r>
              <w:t xml:space="preserve">(unicellular cyanobacterium) &lt;br&gt;</w:t>
            </w:r>
            <w:r>
              <w:t xml:space="preserve"> </w:t>
            </w:r>
            <w:r>
              <w:rPr>
                <w:i/>
                <w:iCs/>
              </w:rPr>
              <w:t xml:space="preserve">- desert strains</w:t>
            </w:r>
          </w:p>
        </w:tc>
        <w:tc>
          <w:tcPr/>
          <w:p>
            <w:pPr>
              <w:pStyle w:val="Compact"/>
            </w:pPr>
            <w:r>
              <w:t xml:space="preserve">Yes</w:t>
            </w:r>
          </w:p>
        </w:tc>
        <w:tc>
          <w:tcPr/>
          <w:p>
            <w:pPr>
              <w:pStyle w:val="Compact"/>
            </w:pPr>
            <w:r>
              <w:t xml:space="preserve">No (most strains)</w:t>
            </w:r>
          </w:p>
        </w:tc>
        <w:tc>
          <w:tcPr/>
          <w:p>
            <w:pPr>
              <w:pStyle w:val="Compact"/>
            </w:pPr>
            <w:r>
              <w:t xml:space="preserve">Exceptional resistance to desiccation, radiation, and extreme temperatures. Survives Mars-like UV and vacuum when shielded by thin layers</w:t>
            </w:r>
            <w:hyperlink r:id="rId53">
              <w:r>
                <w:rPr>
                  <w:rStyle w:val="Hyperlink"/>
                </w:rPr>
                <w:t xml:space="preserve">[34]</w:t>
              </w:r>
            </w:hyperlink>
            <w:hyperlink r:id="rId45">
              <w:r>
                <w:rPr>
                  <w:rStyle w:val="Hyperlink"/>
                </w:rPr>
                <w:t xml:space="preserve">[54]</w:t>
              </w:r>
            </w:hyperlink>
            <w:r>
              <w:t xml:space="preserve">. Could potentially be deployed in very harsh environments (even on surface).</w:t>
            </w:r>
          </w:p>
        </w:tc>
        <w:tc>
          <w:tcPr/>
          <w:p>
            <w:pPr>
              <w:pStyle w:val="Compact"/>
            </w:pPr>
            <w:r>
              <w:t xml:space="preserve">Very slow growth rates and low biomass yield; not readily edible; genetic tools less developed. Non-heterocystous (no N₂ fixation in most cases).</w:t>
            </w:r>
          </w:p>
        </w:tc>
        <w:tc>
          <w:tcPr/>
          <w:p>
            <w:pPr>
              <w:pStyle w:val="Compact"/>
            </w:pPr>
            <w:r>
              <w:rPr>
                <w:b/>
                <w:bCs/>
              </w:rPr>
              <w:t xml:space="preserve">Astrobiology experiments:</w:t>
            </w:r>
            <w:r>
              <w:t xml:space="preserve"> </w:t>
            </w:r>
            <w:r>
              <w:t xml:space="preserve">survived 1.5 years on ISS EXPOSE platform</w:t>
            </w:r>
            <w:hyperlink r:id="rId44">
              <w:r>
                <w:rPr>
                  <w:rStyle w:val="Hyperlink"/>
                </w:rPr>
                <w:t xml:space="preserve">[25]</w:t>
              </w:r>
            </w:hyperlink>
            <w:r>
              <w:t xml:space="preserve">. Proposed for biohabitat seeding in Mars analog environments</w:t>
            </w:r>
            <w:hyperlink r:id="rId42">
              <w:r>
                <w:rPr>
                  <w:rStyle w:val="Hyperlink"/>
                </w:rPr>
                <w:t xml:space="preserve">[23]</w:t>
              </w:r>
            </w:hyperlink>
            <w:r>
              <w:t xml:space="preserve">.</w:t>
            </w:r>
          </w:p>
        </w:tc>
      </w:tr>
      <w:tr>
        <w:tc>
          <w:tcPr/>
          <w:p>
            <w:pPr>
              <w:pStyle w:val="Compact"/>
            </w:pPr>
            <w:r>
              <w:rPr>
                <w:b/>
                <w:bCs/>
              </w:rPr>
              <w:t xml:space="preserve">Chlorella vulgaris</w:t>
            </w:r>
            <w:r>
              <w:t xml:space="preserve"> </w:t>
            </w:r>
            <w:r>
              <w:t xml:space="preserve">(unicellular green alga)</w:t>
            </w:r>
          </w:p>
        </w:tc>
        <w:tc>
          <w:tcPr/>
          <w:p>
            <w:pPr>
              <w:pStyle w:val="Compact"/>
            </w:pPr>
            <w:r>
              <w:t xml:space="preserve">Yes</w:t>
            </w:r>
          </w:p>
        </w:tc>
        <w:tc>
          <w:tcPr/>
          <w:p>
            <w:pPr>
              <w:pStyle w:val="Compact"/>
            </w:pPr>
            <w:r>
              <w:t xml:space="preserve">No</w:t>
            </w:r>
          </w:p>
        </w:tc>
        <w:tc>
          <w:tcPr/>
          <w:p>
            <w:pPr>
              <w:pStyle w:val="Compact"/>
            </w:pPr>
            <w:r>
              <w:t xml:space="preserve">High photosynthetic efficiency; can produce large amounts of O₂ and biomass quickly. Rich in nutrients (proteins, vitamins). Cultured in many space studies – tolerant of high CO₂.</w:t>
            </w:r>
          </w:p>
        </w:tc>
        <w:tc>
          <w:tcPr/>
          <w:p>
            <w:pPr>
              <w:pStyle w:val="Compact"/>
            </w:pPr>
            <w:r>
              <w:t xml:space="preserve">Requires supplemental nitrogen (e.g. ammonia). Has a rigid cell wall (digestibility issues unless broken). Being a eukaryote, genetic engineering is more complex than bacteria.</w:t>
            </w:r>
          </w:p>
        </w:tc>
        <w:tc>
          <w:tcPr/>
          <w:p>
            <w:pPr>
              <w:pStyle w:val="Compact"/>
            </w:pPr>
            <w:r>
              <w:rPr>
                <w:b/>
                <w:bCs/>
              </w:rPr>
              <w:t xml:space="preserve">Bioreactor demonstrations:</w:t>
            </w:r>
            <w:r>
              <w:t xml:space="preserve"> </w:t>
            </w:r>
            <w:r>
              <w:t xml:space="preserve">Used in early Soviet and NASA bioregenerative tests; recently in ISS</w:t>
            </w:r>
            <w:r>
              <w:t xml:space="preserve"> </w:t>
            </w:r>
            <w:r>
              <w:rPr>
                <w:i/>
                <w:iCs/>
              </w:rPr>
              <w:t xml:space="preserve">Photobioreactor</w:t>
            </w:r>
            <w:r>
              <w:t xml:space="preserve"> </w:t>
            </w:r>
            <w:r>
              <w:t xml:space="preserve">experiment (2019) for CO₂ fixation and O₂ supply in microgravity [^5].</w:t>
            </w:r>
          </w:p>
        </w:tc>
      </w:tr>
      <w:tr>
        <w:tc>
          <w:tcPr/>
          <w:p>
            <w:pPr>
              <w:pStyle w:val="Compact"/>
            </w:pPr>
            <w:r>
              <w:rPr>
                <w:b/>
                <w:bCs/>
              </w:rPr>
              <w:t xml:space="preserve">Escherichia coli</w:t>
            </w:r>
            <w:r>
              <w:t xml:space="preserve"> </w:t>
            </w:r>
            <w:r>
              <w:t xml:space="preserve">(heterotrophic bacterium)</w:t>
            </w:r>
          </w:p>
        </w:tc>
        <w:tc>
          <w:tcPr/>
          <w:p>
            <w:pPr>
              <w:pStyle w:val="Compact"/>
            </w:pPr>
            <w:r>
              <w:t xml:space="preserve">No</w:t>
            </w:r>
          </w:p>
        </w:tc>
        <w:tc>
          <w:tcPr/>
          <w:p>
            <w:pPr>
              <w:pStyle w:val="Compact"/>
            </w:pPr>
            <w:r>
              <w:t xml:space="preserve">No</w:t>
            </w:r>
          </w:p>
        </w:tc>
        <w:tc>
          <w:tcPr/>
          <w:p>
            <w:pPr>
              <w:pStyle w:val="Compact"/>
            </w:pPr>
            <w:r>
              <w:t xml:space="preserve">Gold-standard synthetic biology chassis on Earth – well-known genetics, fast growth, and can produce diverse compounds when fed suitable substrates. Could be paired with a phototroph to manufacture specialty molecules (pharmaceuticals, biopolymers, etc.) [^12].</w:t>
            </w:r>
          </w:p>
        </w:tc>
        <w:tc>
          <w:tcPr/>
          <w:p>
            <w:pPr>
              <w:pStyle w:val="Compact"/>
            </w:pPr>
            <w:r>
              <w:t xml:space="preserve">Cannot grow on CO₂ alone (requires organic carbon like glucose). In space, would depend on a producer organism for feedstock (two-step system). Also, not naturally tolerant of extreme conditions (would stay in a shielded habitat).</w:t>
            </w:r>
          </w:p>
        </w:tc>
        <w:tc>
          <w:tcPr/>
          <w:p>
            <w:pPr>
              <w:pStyle w:val="Compact"/>
            </w:pPr>
            <w:r>
              <w:rPr>
                <w:b/>
                <w:bCs/>
              </w:rPr>
              <w:t xml:space="preserve">Biomanufacturing in space:</w:t>
            </w:r>
            <w:r>
              <w:t xml:space="preserve"> </w:t>
            </w:r>
            <w:r>
              <w:t xml:space="preserve">concept for on-demand medicine production using E. coli with sugars supplied by cyanobacteria</w:t>
            </w:r>
            <w:hyperlink r:id="rId91">
              <w:r>
                <w:rPr>
                  <w:rStyle w:val="Hyperlink"/>
                </w:rPr>
                <w:t xml:space="preserve">[71]</w:t>
              </w:r>
            </w:hyperlink>
            <w:hyperlink r:id="rId92">
              <w:r>
                <w:rPr>
                  <w:rStyle w:val="Hyperlink"/>
                </w:rPr>
                <w:t xml:space="preserve">[72]</w:t>
              </w:r>
            </w:hyperlink>
            <w:r>
              <w:t xml:space="preserve">. Tested for antibiotic production in microgravity (recent ISS experiments).</w:t>
            </w:r>
          </w:p>
        </w:tc>
      </w:tr>
      <w:tr>
        <w:tc>
          <w:tcPr/>
          <w:p>
            <w:pPr>
              <w:pStyle w:val="Compact"/>
            </w:pPr>
            <w:r>
              <w:rPr>
                <w:b/>
                <w:bCs/>
              </w:rPr>
              <w:t xml:space="preserve">Bacillus subtilis</w:t>
            </w:r>
            <w:r>
              <w:t xml:space="preserve"> </w:t>
            </w:r>
            <w:r>
              <w:t xml:space="preserve">(heterotrophic bacterium)</w:t>
            </w:r>
          </w:p>
        </w:tc>
        <w:tc>
          <w:tcPr/>
          <w:p>
            <w:pPr>
              <w:pStyle w:val="Compact"/>
            </w:pPr>
            <w:r>
              <w:t xml:space="preserve">No</w:t>
            </w:r>
          </w:p>
        </w:tc>
        <w:tc>
          <w:tcPr/>
          <w:p>
            <w:pPr>
              <w:pStyle w:val="Compact"/>
            </w:pPr>
            <w:r>
              <w:t xml:space="preserve">No</w:t>
            </w:r>
          </w:p>
        </w:tc>
        <w:tc>
          <w:tcPr/>
          <w:p>
            <w:pPr>
              <w:pStyle w:val="Compact"/>
            </w:pPr>
            <w:r>
              <w:t xml:space="preserve">Forms endospores that survive extreme heat, desiccation, and radiation – excellent for long-term storage and deployment. Genetically tractable, and non-pathogenic. Has been used as a model for pan-generational survival of microbes in space.</w:t>
            </w:r>
          </w:p>
        </w:tc>
        <w:tc>
          <w:tcPr/>
          <w:p>
            <w:pPr>
              <w:pStyle w:val="Compact"/>
            </w:pPr>
            <w:r>
              <w:t xml:space="preserve">Like E. coli, requires organic substrates (not autotrophic). Sporulation and germination must be managed in a bioprocess. Usually would play a secondary role (e.g. consumer in a co-culture).</w:t>
            </w:r>
          </w:p>
        </w:tc>
        <w:tc>
          <w:tcPr/>
          <w:p>
            <w:pPr>
              <w:pStyle w:val="Compact"/>
            </w:pPr>
            <w:r>
              <w:rPr>
                <w:b/>
                <w:bCs/>
              </w:rPr>
              <w:t xml:space="preserve">PowerCell experiment:</w:t>
            </w:r>
            <w:r>
              <w:t xml:space="preserve"> </w:t>
            </w:r>
            <w:r>
              <w:t xml:space="preserve">spore-forming partner fed by</w:t>
            </w:r>
            <w:r>
              <w:t xml:space="preserve"> </w:t>
            </w:r>
            <w:r>
              <w:rPr>
                <w:i/>
                <w:iCs/>
              </w:rPr>
              <w:t xml:space="preserve">Anabaena</w:t>
            </w:r>
            <w:r>
              <w:t xml:space="preserve">-like cyanobacteria to produce useful products</w:t>
            </w:r>
            <w:hyperlink r:id="rId92">
              <w:r>
                <w:rPr>
                  <w:rStyle w:val="Hyperlink"/>
                </w:rPr>
                <w:t xml:space="preserve">[72]</w:t>
              </w:r>
            </w:hyperlink>
            <w:hyperlink r:id="rId98">
              <w:r>
                <w:rPr>
                  <w:rStyle w:val="Hyperlink"/>
                </w:rPr>
                <w:t xml:space="preserve">[78]</w:t>
              </w:r>
            </w:hyperlink>
            <w:r>
              <w:t xml:space="preserve">. Also used in BIOS-3 and other life-support testbeds as a decomposer.</w:t>
            </w:r>
          </w:p>
        </w:tc>
      </w:tr>
    </w:tbl>
    <w:p>
      <w:pPr>
        <w:pStyle w:val="BodyText"/>
      </w:pPr>
      <w:r>
        <w:rPr>
          <w:b/>
          <w:bCs/>
        </w:rPr>
        <w:t xml:space="preserve">Table 1:</w:t>
      </w:r>
      <w:r>
        <w:t xml:space="preserve"> </w:t>
      </w:r>
      <w:r>
        <w:t xml:space="preserve">Comparison of</w:t>
      </w:r>
      <w:r>
        <w:t xml:space="preserve"> </w:t>
      </w:r>
      <w:r>
        <w:rPr>
          <w:i/>
          <w:iCs/>
        </w:rPr>
        <w:t xml:space="preserve">Anabaena</w:t>
      </w:r>
      <w:r>
        <w:t xml:space="preserve"> </w:t>
      </w:r>
      <w:r>
        <w:t xml:space="preserve">with selected other chassis organisms for space biotechnology.</w:t>
      </w:r>
      <w:r>
        <w:t xml:space="preserve"> </w:t>
      </w:r>
      <w:r>
        <w:rPr>
          <w:i/>
          <w:iCs/>
        </w:rPr>
        <w:t xml:space="preserve">Anabaena</w:t>
      </w:r>
      <w:r>
        <w:t xml:space="preserve"> </w:t>
      </w:r>
      <w:r>
        <w:t xml:space="preserve">uniquely combines autotrophic growth on CO₂/N₂ with multicellular traits, setting it apart as a self-sustaining platform. Other organisms offer strengths in certain areas (e.g.</w:t>
      </w:r>
      <w:r>
        <w:t xml:space="preserve"> </w:t>
      </w:r>
      <w:r>
        <w:rPr>
          <w:i/>
          <w:iCs/>
        </w:rPr>
        <w:t xml:space="preserve">Spirulina</w:t>
      </w:r>
      <w:r>
        <w:t xml:space="preserve"> </w:t>
      </w:r>
      <w:r>
        <w:t xml:space="preserve">for edibility,</w:t>
      </w:r>
      <w:r>
        <w:t xml:space="preserve"> </w:t>
      </w:r>
      <w:r>
        <w:rPr>
          <w:i/>
          <w:iCs/>
        </w:rPr>
        <w:t xml:space="preserve">Chroococcidiopsis</w:t>
      </w:r>
      <w:r>
        <w:t xml:space="preserve"> </w:t>
      </w:r>
      <w:r>
        <w:t xml:space="preserve">for toughness, heterotrophs for advanced biomanufacturing) and can complement</w:t>
      </w:r>
      <w:r>
        <w:t xml:space="preserve"> </w:t>
      </w:r>
      <w:r>
        <w:rPr>
          <w:i/>
          <w:iCs/>
        </w:rPr>
        <w:t xml:space="preserve">Anabaena</w:t>
      </w:r>
      <w:r>
        <w:t xml:space="preserve"> </w:t>
      </w:r>
      <w:r>
        <w:t xml:space="preserve">in a hybrid life-support ecosystem. References: [1]–[4]</w:t>
      </w:r>
      <w:r>
        <w:t xml:space="preserve"> </w:t>
      </w:r>
      <w:r>
        <w:rPr>
          <w:i/>
          <w:iCs/>
        </w:rPr>
        <w:t xml:space="preserve">Anabaena</w:t>
      </w:r>
      <w:r>
        <w:t xml:space="preserve"> </w:t>
      </w:r>
      <w:r>
        <w:t xml:space="preserve">and cyanobacteria on Mars</w:t>
      </w:r>
      <w:hyperlink r:id="rId32">
        <w:r>
          <w:rPr>
            <w:rStyle w:val="Hyperlink"/>
          </w:rPr>
          <w:t xml:space="preserve">[15]</w:t>
        </w:r>
      </w:hyperlink>
      <w:hyperlink r:id="rId29">
        <w:r>
          <w:rPr>
            <w:rStyle w:val="Hyperlink"/>
          </w:rPr>
          <w:t xml:space="preserve">[9]</w:t>
        </w:r>
      </w:hyperlink>
      <w:r>
        <w:t xml:space="preserve">; [5]</w:t>
      </w:r>
      <w:r>
        <w:t xml:space="preserve"> </w:t>
      </w:r>
      <w:r>
        <w:rPr>
          <w:i/>
          <w:iCs/>
        </w:rPr>
        <w:t xml:space="preserve">Spirulina</w:t>
      </w:r>
      <w:r>
        <w:t xml:space="preserve"> </w:t>
      </w:r>
      <w:r>
        <w:t xml:space="preserve">MELiSSA and ISS studies</w:t>
      </w:r>
      <w:hyperlink r:id="rId61">
        <w:r>
          <w:rPr>
            <w:rStyle w:val="Hyperlink"/>
          </w:rPr>
          <w:t xml:space="preserve">[41]</w:t>
        </w:r>
      </w:hyperlink>
      <w:r>
        <w:t xml:space="preserve">; [6]–[7]</w:t>
      </w:r>
      <w:r>
        <w:t xml:space="preserve"> </w:t>
      </w:r>
      <w:r>
        <w:rPr>
          <w:i/>
          <w:iCs/>
        </w:rPr>
        <w:t xml:space="preserve">Chroococcidiopsis</w:t>
      </w:r>
      <w:r>
        <w:t xml:space="preserve"> </w:t>
      </w:r>
      <w:r>
        <w:t xml:space="preserve">survival in space</w:t>
      </w:r>
      <w:hyperlink r:id="rId44">
        <w:r>
          <w:rPr>
            <w:rStyle w:val="Hyperlink"/>
          </w:rPr>
          <w:t xml:space="preserve">[25]</w:t>
        </w:r>
      </w:hyperlink>
      <w:r>
        <w:t xml:space="preserve">; [8]</w:t>
      </w:r>
      <w:r>
        <w:t xml:space="preserve"> </w:t>
      </w:r>
      <w:r>
        <w:rPr>
          <w:i/>
          <w:iCs/>
        </w:rPr>
        <w:t xml:space="preserve">Chlorella</w:t>
      </w:r>
      <w:r>
        <w:t xml:space="preserve"> </w:t>
      </w:r>
      <w:r>
        <w:t xml:space="preserve">ISS Photobioreactor (DLR/ESA, 2019); [12]</w:t>
      </w:r>
      <w:r>
        <w:t xml:space="preserve"> </w:t>
      </w:r>
      <w:r>
        <w:rPr>
          <w:i/>
          <w:iCs/>
        </w:rPr>
        <w:t xml:space="preserve">E. coli</w:t>
      </w:r>
      <w:r>
        <w:t xml:space="preserve"> </w:t>
      </w:r>
      <w:r>
        <w:t xml:space="preserve">synthetic biology for space</w:t>
      </w:r>
      <w:hyperlink r:id="rId99">
        <w:r>
          <w:rPr>
            <w:rStyle w:val="Hyperlink"/>
          </w:rPr>
          <w:t xml:space="preserve">[79]</w:t>
        </w:r>
      </w:hyperlink>
      <w:r>
        <w:t xml:space="preserve">; [7][39]</w:t>
      </w:r>
      <w:r>
        <w:t xml:space="preserve"> </w:t>
      </w:r>
      <w:r>
        <w:rPr>
          <w:i/>
          <w:iCs/>
        </w:rPr>
        <w:t xml:space="preserve">B. subtilis</w:t>
      </w:r>
      <w:r>
        <w:t xml:space="preserve"> </w:t>
      </w:r>
      <w:r>
        <w:t xml:space="preserve">in PowerCell</w:t>
      </w:r>
      <w:hyperlink r:id="rId92">
        <w:r>
          <w:rPr>
            <w:rStyle w:val="Hyperlink"/>
          </w:rPr>
          <w:t xml:space="preserve">[72]</w:t>
        </w:r>
      </w:hyperlink>
      <w:r>
        <w:t xml:space="preserve">.</w:t>
      </w:r>
    </w:p>
    <w:bookmarkEnd w:id="100"/>
    <w:bookmarkStart w:id="104" w:name="X413b78d2697cc85b14cc88cc7055c3b3090aa62"/>
    <w:p>
      <w:pPr>
        <w:pStyle w:val="Heading2"/>
      </w:pPr>
      <w:r>
        <w:t xml:space="preserve">Applications and Integration in Space Systems</w:t>
      </w:r>
    </w:p>
    <w:p>
      <w:pPr>
        <w:pStyle w:val="FirstParagraph"/>
      </w:pPr>
      <w:r>
        <w:t xml:space="preserve">Given</w:t>
      </w:r>
      <w:r>
        <w:t xml:space="preserve"> </w:t>
      </w:r>
      <w:r>
        <w:rPr>
          <w:i/>
          <w:iCs/>
        </w:rPr>
        <w:t xml:space="preserve">Anabaena</w:t>
      </w:r>
      <w:r>
        <w:t xml:space="preserve">’s capabilities, how exactly can it be integrated into future space exploration architectures? We identify several application domains and the current state of development for each:</w:t>
      </w:r>
    </w:p>
    <w:p>
      <w:pPr>
        <w:numPr>
          <w:ilvl w:val="0"/>
          <w:numId w:val="1001"/>
        </w:numPr>
      </w:pPr>
      <w:r>
        <w:rPr>
          <w:b/>
          <w:bCs/>
        </w:rPr>
        <w:t xml:space="preserve">Bioregenerative Life Support (Air, Water, Food):</w:t>
      </w:r>
      <w:r>
        <w:t xml:space="preserve"> </w:t>
      </w:r>
      <w:r>
        <w:t xml:space="preserve">The foremost application is as the primary producer in a closed life-support loop for habitats.</w:t>
      </w:r>
      <w:r>
        <w:t xml:space="preserve"> </w:t>
      </w:r>
      <w:r>
        <w:rPr>
          <w:i/>
          <w:iCs/>
        </w:rPr>
        <w:t xml:space="preserve">Anabaena</w:t>
      </w:r>
      <w:r>
        <w:t xml:space="preserve"> </w:t>
      </w:r>
      <w:r>
        <w:t xml:space="preserve">in a photobioreactor would use crew-produced CO₂ (from breathing) and waste N₂ (from either atmospheric buffer or perhaps waste streams) to grow, releasing O₂ for the crew to breathe. Its biomass, rich in protein and nutrients, can be processed into food supplements or used as feed/fertilizer for higher plants. In a Mars or Moon base scenario, an</w:t>
      </w:r>
      <w:r>
        <w:t xml:space="preserve"> </w:t>
      </w:r>
      <w:r>
        <w:rPr>
          <w:i/>
          <w:iCs/>
        </w:rPr>
        <w:t xml:space="preserve">Anabaena</w:t>
      </w:r>
      <w:r>
        <w:t xml:space="preserve"> </w:t>
      </w:r>
      <w:r>
        <w:t xml:space="preserve">culture could be one of the first elements of a</w:t>
      </w:r>
      <w:r>
        <w:t xml:space="preserve"> </w:t>
      </w:r>
      <w:r>
        <w:rPr>
          <w:b/>
          <w:bCs/>
        </w:rPr>
        <w:t xml:space="preserve">bioregenerative module</w:t>
      </w:r>
      <w:r>
        <w:t xml:space="preserve">, starting up soon after landing using locally acquired resources. For example, water mined from Martian ice would be combined with regolith nutrients and compressed Martian air in a bioreactor inoculated with</w:t>
      </w:r>
      <w:r>
        <w:t xml:space="preserve"> </w:t>
      </w:r>
      <w:r>
        <w:rPr>
          <w:i/>
          <w:iCs/>
        </w:rPr>
        <w:t xml:space="preserve">Anabaena</w:t>
      </w:r>
      <w:r>
        <w:t xml:space="preserve">. As it grows, it would scrub CO₂ and produce O₂, helping maintain a breathable cabin atmosphere. The biomass could be routinely harvested – part fed to a small hydroponic garden (as was done with duckweed in experiments</w:t>
      </w:r>
      <w:hyperlink r:id="rId51">
        <w:r>
          <w:rPr>
            <w:rStyle w:val="Hyperlink"/>
          </w:rPr>
          <w:t xml:space="preserve">[44]</w:t>
        </w:r>
      </w:hyperlink>
      <w:r>
        <w:t xml:space="preserve">), and part possibly processed through fermentation to produce vitamins or even culinary biomass (after ensuring no harmful components). While</w:t>
      </w:r>
      <w:r>
        <w:t xml:space="preserve"> </w:t>
      </w:r>
      <w:r>
        <w:rPr>
          <w:i/>
          <w:iCs/>
        </w:rPr>
        <w:t xml:space="preserve">Spirulina</w:t>
      </w:r>
      <w:r>
        <w:t xml:space="preserve"> </w:t>
      </w:r>
      <w:r>
        <w:t xml:space="preserve">has often been championed as an edible cyanobacterium,</w:t>
      </w:r>
      <w:r>
        <w:t xml:space="preserve"> </w:t>
      </w:r>
      <w:r>
        <w:rPr>
          <w:i/>
          <w:iCs/>
        </w:rPr>
        <w:t xml:space="preserve">Anabaena</w:t>
      </w:r>
      <w:r>
        <w:t xml:space="preserve"> </w:t>
      </w:r>
      <w:r>
        <w:t xml:space="preserve">can fill a complementary niche by virtue of not requiring fixed nitrogen. A mix of the two could even be used:</w:t>
      </w:r>
      <w:r>
        <w:t xml:space="preserve"> </w:t>
      </w:r>
      <w:r>
        <w:rPr>
          <w:i/>
          <w:iCs/>
        </w:rPr>
        <w:t xml:space="preserve">Anabaena</w:t>
      </w:r>
      <w:r>
        <w:t xml:space="preserve"> </w:t>
      </w:r>
      <w:r>
        <w:t xml:space="preserve">fixes nitrogen to enrich the medium that</w:t>
      </w:r>
      <w:r>
        <w:t xml:space="preserve"> </w:t>
      </w:r>
      <w:r>
        <w:rPr>
          <w:i/>
          <w:iCs/>
        </w:rPr>
        <w:t xml:space="preserve">Spirulina</w:t>
      </w:r>
      <w:r>
        <w:t xml:space="preserve"> </w:t>
      </w:r>
      <w:r>
        <w:t xml:space="preserve">grows in, boosting its protein content without external fertilizer, an approach that could combine the strengths of both.</w:t>
      </w:r>
    </w:p>
    <w:p>
      <w:pPr>
        <w:numPr>
          <w:ilvl w:val="0"/>
          <w:numId w:val="1001"/>
        </w:numPr>
      </w:pPr>
      <w:r>
        <w:rPr>
          <w:b/>
          <w:bCs/>
        </w:rPr>
        <w:t xml:space="preserve">In Situ Resource Utilization (ISRU) and Manufacturing:</w:t>
      </w:r>
      <w:r>
        <w:t xml:space="preserve"> </w:t>
      </w:r>
      <w:r>
        <w:t xml:space="preserve">Beyond life support,</w:t>
      </w:r>
      <w:r>
        <w:t xml:space="preserve"> </w:t>
      </w:r>
      <w:r>
        <w:rPr>
          <w:i/>
          <w:iCs/>
        </w:rPr>
        <w:t xml:space="preserve">Anabaena</w:t>
      </w:r>
      <w:r>
        <w:t xml:space="preserve"> </w:t>
      </w:r>
      <w:r>
        <w:t xml:space="preserve">can act as a biochemical catalyst to extract and transform local materials. As shown, it can leach nutrients from basaltic regolith</w:t>
      </w:r>
      <w:hyperlink r:id="rId101">
        <w:r>
          <w:rPr>
            <w:rStyle w:val="Hyperlink"/>
          </w:rPr>
          <w:t xml:space="preserve">[80]</w:t>
        </w:r>
      </w:hyperlink>
      <w:hyperlink r:id="rId57">
        <w:r>
          <w:rPr>
            <w:rStyle w:val="Hyperlink"/>
          </w:rPr>
          <w:t xml:space="preserve">[37]</w:t>
        </w:r>
      </w:hyperlink>
      <w:r>
        <w:t xml:space="preserve">. This could be harnessed in a process to create arable soil on Mars –</w:t>
      </w:r>
      <w:r>
        <w:t xml:space="preserve"> </w:t>
      </w:r>
      <w:r>
        <w:rPr>
          <w:i/>
          <w:iCs/>
        </w:rPr>
        <w:t xml:space="preserve">Anabaena</w:t>
      </w:r>
      <w:r>
        <w:t xml:space="preserve"> </w:t>
      </w:r>
      <w:r>
        <w:t xml:space="preserve">could colonize crushed regolith, gradually adding organic matter and bioavailable nitrogen, essentially “fertilizing” Mars dust into a growth substrate for plants (a rudimentary terraforming step). In terms of manufacturing,</w:t>
      </w:r>
      <w:r>
        <w:t xml:space="preserve"> </w:t>
      </w:r>
      <w:r>
        <w:rPr>
          <w:i/>
          <w:iCs/>
        </w:rPr>
        <w:t xml:space="preserve">Anabaena</w:t>
      </w:r>
      <w:r>
        <w:t xml:space="preserve"> </w:t>
      </w:r>
      <w:r>
        <w:t xml:space="preserve">could produce precursors for plastics or fuels using only Martian raw inputs. For instance, if engineered to secrete sugars or acetate, these could feed a bioreactor with yeast or E. coli to produce polyesters, bioplastic building blocks, or pharmaceutical compounds. Alternatively,</w:t>
      </w:r>
      <w:r>
        <w:t xml:space="preserve"> </w:t>
      </w:r>
      <w:r>
        <w:rPr>
          <w:i/>
          <w:iCs/>
        </w:rPr>
        <w:t xml:space="preserve">Anabaena</w:t>
      </w:r>
      <w:r>
        <w:t xml:space="preserve"> </w:t>
      </w:r>
      <w:r>
        <w:t xml:space="preserve">itself could be engineered to accumulate bioplastic granules (PHA) inside its cells, which are then extracted. A concept demonstration of this was the production of PHB by cyanobacteria under Mars-like conditions (some Nostoc strains achieved a few % PHB of dry weight, which could be improved via genetic tweaks)</w:t>
      </w:r>
      <w:hyperlink r:id="rId53">
        <w:r>
          <w:rPr>
            <w:rStyle w:val="Hyperlink"/>
          </w:rPr>
          <w:t xml:space="preserve">[34]</w:t>
        </w:r>
      </w:hyperlink>
      <w:r>
        <w:t xml:space="preserve">. Hydrogen production by</w:t>
      </w:r>
      <w:r>
        <w:t xml:space="preserve"> </w:t>
      </w:r>
      <w:r>
        <w:rPr>
          <w:i/>
          <w:iCs/>
        </w:rPr>
        <w:t xml:space="preserve">Anabaena</w:t>
      </w:r>
      <w:r>
        <w:t xml:space="preserve"> </w:t>
      </w:r>
      <w:r>
        <w:t xml:space="preserve">in a photobioreactor is another intriguing pathway: if heterocyst-specific uptake hydrogenases are knocked out, the nitrogenase will release H₂ gas, which can be collected and used in fuel cells or combined with CO₂ (via Sabatier reaction) to make methane fuel. Although yields are low in wild-type strains, metabolic engineering and bioprocess optimization (e.g. cycling light/dark or providing electron donors) might significantly increase H₂ output.</w:t>
      </w:r>
    </w:p>
    <w:p>
      <w:pPr>
        <w:pStyle w:val="FirstParagraph"/>
      </w:pPr>
      <w:r>
        <w:t xml:space="preserve">Another ISRU angle is</w:t>
      </w:r>
      <w:r>
        <w:t xml:space="preserve"> </w:t>
      </w:r>
      <w:r>
        <w:rPr>
          <w:b/>
          <w:bCs/>
        </w:rPr>
        <w:t xml:space="preserve">biomining</w:t>
      </w:r>
      <w:r>
        <w:t xml:space="preserve">:</w:t>
      </w:r>
      <w:r>
        <w:t xml:space="preserve"> </w:t>
      </w:r>
      <w:r>
        <w:rPr>
          <w:i/>
          <w:iCs/>
        </w:rPr>
        <w:t xml:space="preserve">Anabaena</w:t>
      </w:r>
      <w:r>
        <w:t xml:space="preserve"> </w:t>
      </w:r>
      <w:r>
        <w:t xml:space="preserve">could solubilize elements like magnesium, manganese, or iron from regolith through the secretion of organic acids or siderophores. If certain nutrients (like phosphate) are scarce in one locale,</w:t>
      </w:r>
      <w:r>
        <w:t xml:space="preserve"> </w:t>
      </w:r>
      <w:r>
        <w:rPr>
          <w:i/>
          <w:iCs/>
        </w:rPr>
        <w:t xml:space="preserve">Anabaena</w:t>
      </w:r>
      <w:r>
        <w:t xml:space="preserve"> </w:t>
      </w:r>
      <w:r>
        <w:t xml:space="preserve">cultures could be used to concentrate them from large volumes of regolith. In fact, a recent study utilized cyanobacteria to release soil nutrients and then fed the resulting biomass to plants, effectively using the microbes as intermediaries between rock and crop</w:t>
      </w:r>
      <w:hyperlink r:id="rId102">
        <w:r>
          <w:rPr>
            <w:rStyle w:val="Hyperlink"/>
          </w:rPr>
          <w:t xml:space="preserve">[81]</w:t>
        </w:r>
      </w:hyperlink>
      <w:hyperlink r:id="rId51">
        <w:r>
          <w:rPr>
            <w:rStyle w:val="Hyperlink"/>
          </w:rPr>
          <w:t xml:space="preserve">[44]</w:t>
        </w:r>
      </w:hyperlink>
      <w:r>
        <w:t xml:space="preserve">. This integrated approach exemplifies how</w:t>
      </w:r>
      <w:r>
        <w:t xml:space="preserve"> </w:t>
      </w:r>
      <w:r>
        <w:rPr>
          <w:i/>
          <w:iCs/>
        </w:rPr>
        <w:t xml:space="preserve">Anabaena</w:t>
      </w:r>
      <w:r>
        <w:t xml:space="preserve"> </w:t>
      </w:r>
      <w:r>
        <w:t xml:space="preserve">might fit into an ISRU ecosystem on Mars: first as a miner/extractor, then as a bioreactor producing feedstock, and finally as part of a biological supply chain delivering oxygen, food, and materials.</w:t>
      </w:r>
    </w:p>
    <w:p>
      <w:pPr>
        <w:numPr>
          <w:ilvl w:val="0"/>
          <w:numId w:val="1002"/>
        </w:numPr>
      </w:pPr>
      <w:r>
        <w:rPr>
          <w:b/>
          <w:bCs/>
        </w:rPr>
        <w:t xml:space="preserve">Terraforming and Planetary Engineering (Long Term):</w:t>
      </w:r>
      <w:r>
        <w:t xml:space="preserve"> </w:t>
      </w:r>
      <w:r>
        <w:t xml:space="preserve">This is speculative and far beyond the 5–10 year horizon, but worth noting. If humans ever attempt to introduce life to Martian surface environments intentionally, hardy cyanobacteria would be among the primary candidates.</w:t>
      </w:r>
      <w:r>
        <w:t xml:space="preserve"> </w:t>
      </w:r>
      <w:r>
        <w:rPr>
          <w:i/>
          <w:iCs/>
        </w:rPr>
        <w:t xml:space="preserve">Anabaena</w:t>
      </w:r>
      <w:r>
        <w:t xml:space="preserve">’s traits (especially in a dried spore form) lend themselves to dispersal and survival. Scientists have mused that cyanobacteria could be deployed to generate oxygen and fix nitrogen in sheltered niches on Mars, kick-starting a biosphere in a controlled way</w:t>
      </w:r>
      <w:hyperlink r:id="rId103">
        <w:r>
          <w:rPr>
            <w:rStyle w:val="Hyperlink"/>
          </w:rPr>
          <w:t xml:space="preserve">[82]</w:t>
        </w:r>
      </w:hyperlink>
      <w:hyperlink r:id="rId36">
        <w:r>
          <w:rPr>
            <w:rStyle w:val="Hyperlink"/>
          </w:rPr>
          <w:t xml:space="preserve">[17]</w:t>
        </w:r>
      </w:hyperlink>
      <w:r>
        <w:t xml:space="preserve">. However, current planetary protection policies forbid releasing Earth organisms on Mars until we have conclusively searched for native life. So any use of</w:t>
      </w:r>
      <w:r>
        <w:t xml:space="preserve"> </w:t>
      </w:r>
      <w:r>
        <w:rPr>
          <w:i/>
          <w:iCs/>
        </w:rPr>
        <w:t xml:space="preserve">Anabaena</w:t>
      </w:r>
      <w:r>
        <w:t xml:space="preserve"> </w:t>
      </w:r>
      <w:r>
        <w:t xml:space="preserve">will remain confined to sealed systems for the foreseeable future. Still, the concept of</w:t>
      </w:r>
      <w:r>
        <w:t xml:space="preserve"> </w:t>
      </w:r>
      <w:r>
        <w:rPr>
          <w:b/>
          <w:bCs/>
        </w:rPr>
        <w:t xml:space="preserve">“ecosynthesis”</w:t>
      </w:r>
      <w:r>
        <w:t xml:space="preserve"> </w:t>
      </w:r>
      <w:r>
        <w:t xml:space="preserve">(a precursor to terraforming) could initially happen inside large bio-domes or bioreactors: essentially practicing creating Earth-like conditions with cyanobacteria, before any open-environment use. In parallel,</w:t>
      </w:r>
      <w:r>
        <w:t xml:space="preserve"> </w:t>
      </w:r>
      <w:r>
        <w:rPr>
          <w:i/>
          <w:iCs/>
        </w:rPr>
        <w:t xml:space="preserve">Anabaena</w:t>
      </w:r>
      <w:r>
        <w:t xml:space="preserve"> </w:t>
      </w:r>
      <w:r>
        <w:t xml:space="preserve">could aid in</w:t>
      </w:r>
      <w:r>
        <w:t xml:space="preserve"> </w:t>
      </w:r>
      <w:r>
        <w:rPr>
          <w:b/>
          <w:bCs/>
        </w:rPr>
        <w:t xml:space="preserve">planetary agriculture</w:t>
      </w:r>
      <w:r>
        <w:t xml:space="preserve">: for instance, enriching greenhouse soils on Mars or the Moon, much as it’s used as a biofertilizer on Earth. In lunar regolith simulant, which lacks nitrogen and biological content, adding</w:t>
      </w:r>
      <w:r>
        <w:t xml:space="preserve"> </w:t>
      </w:r>
      <w:r>
        <w:rPr>
          <w:i/>
          <w:iCs/>
        </w:rPr>
        <w:t xml:space="preserve">Anabaena</w:t>
      </w:r>
      <w:r>
        <w:t xml:space="preserve"> </w:t>
      </w:r>
      <w:r>
        <w:t xml:space="preserve">biomass significantly improves plant growth (studies in lunar soil simulants with cyanobacterial treatments have shown increased yields of test crops[^13]). We can envision future greenhouses on the Moon using cyanobacterial cultivation units that regularly deposit treated biomass into plant beds, creating a living soil.</w:t>
      </w:r>
    </w:p>
    <w:p>
      <w:pPr>
        <w:numPr>
          <w:ilvl w:val="0"/>
          <w:numId w:val="1002"/>
        </w:numPr>
      </w:pPr>
      <w:r>
        <w:rPr>
          <w:b/>
          <w:bCs/>
        </w:rPr>
        <w:t xml:space="preserve">Environmental Biosensors and Protection:</w:t>
      </w:r>
      <w:r>
        <w:t xml:space="preserve"> </w:t>
      </w:r>
      <w:r>
        <w:t xml:space="preserve">An interesting side-application is using</w:t>
      </w:r>
      <w:r>
        <w:t xml:space="preserve"> </w:t>
      </w:r>
      <w:r>
        <w:rPr>
          <w:i/>
          <w:iCs/>
        </w:rPr>
        <w:t xml:space="preserve">Anabaena</w:t>
      </w:r>
      <w:r>
        <w:t xml:space="preserve"> </w:t>
      </w:r>
      <w:r>
        <w:t xml:space="preserve">as a</w:t>
      </w:r>
      <w:r>
        <w:t xml:space="preserve"> </w:t>
      </w:r>
      <w:r>
        <w:rPr>
          <w:b/>
          <w:bCs/>
        </w:rPr>
        <w:t xml:space="preserve">biosensor</w:t>
      </w:r>
      <w:r>
        <w:t xml:space="preserve"> </w:t>
      </w:r>
      <w:r>
        <w:t xml:space="preserve">or sentinel for environmental conditions. Cyanobacteria respond rapidly to changes in light, radiation, or toxin levels (like they bleach under high UV or stop growing if a contaminant is present). By monitoring</w:t>
      </w:r>
      <w:r>
        <w:t xml:space="preserve"> </w:t>
      </w:r>
      <w:r>
        <w:rPr>
          <w:i/>
          <w:iCs/>
        </w:rPr>
        <w:t xml:space="preserve">Anabaena</w:t>
      </w:r>
      <w:r>
        <w:t xml:space="preserve"> </w:t>
      </w:r>
      <w:r>
        <w:t xml:space="preserve">culture health, astronauts could indirectly gauge if conditions (e.g. reactor radiation shielding) are deteriorating. Additionally, if genetically engineered with reporter genes (fluorescent proteins, etc.),</w:t>
      </w:r>
      <w:r>
        <w:t xml:space="preserve"> </w:t>
      </w:r>
      <w:r>
        <w:rPr>
          <w:i/>
          <w:iCs/>
        </w:rPr>
        <w:t xml:space="preserve">Anabaena</w:t>
      </w:r>
      <w:r>
        <w:t xml:space="preserve"> </w:t>
      </w:r>
      <w:r>
        <w:t xml:space="preserve">could serve as a whole-cell sensor for things like heavy metal buildup (change color if too much metal leaches from regolith) or atmospheric quality (detect trace toxic gases). Such biosensors could provide early warning in a habitat.</w:t>
      </w:r>
      <w:r>
        <w:t xml:space="preserve"> </w:t>
      </w:r>
      <w:r>
        <w:rPr>
          <w:i/>
          <w:iCs/>
        </w:rPr>
        <w:t xml:space="preserve">B. subtilis</w:t>
      </w:r>
      <w:r>
        <w:t xml:space="preserve"> </w:t>
      </w:r>
      <w:r>
        <w:t xml:space="preserve">spores have already been flown as radiation biosensors (the EU EXPOSE facility had</w:t>
      </w:r>
      <w:r>
        <w:t xml:space="preserve"> </w:t>
      </w:r>
      <w:r>
        <w:rPr>
          <w:i/>
          <w:iCs/>
        </w:rPr>
        <w:t xml:space="preserve">Bacillus</w:t>
      </w:r>
      <w:r>
        <w:t xml:space="preserve"> </w:t>
      </w:r>
      <w:r>
        <w:t xml:space="preserve">spores whose survival indicated radiation dose), and</w:t>
      </w:r>
      <w:r>
        <w:t xml:space="preserve"> </w:t>
      </w:r>
      <w:r>
        <w:rPr>
          <w:i/>
          <w:iCs/>
        </w:rPr>
        <w:t xml:space="preserve">Anabaena</w:t>
      </w:r>
      <w:r>
        <w:t xml:space="preserve"> </w:t>
      </w:r>
      <w:r>
        <w:t xml:space="preserve">could similarly be deployed in passive experiments. While not a primary role, it exemplifies the versatility of having a living system in place – you gain functions beyond the original life-support intent.</w:t>
      </w:r>
    </w:p>
    <w:bookmarkEnd w:id="104"/>
    <w:bookmarkStart w:id="108" w:name="current-limitations-and-knowledge-gaps"/>
    <w:p>
      <w:pPr>
        <w:pStyle w:val="Heading2"/>
      </w:pPr>
      <w:r>
        <w:t xml:space="preserve">Current Limitations and Knowledge Gaps</w:t>
      </w:r>
    </w:p>
    <w:p>
      <w:pPr>
        <w:pStyle w:val="FirstParagraph"/>
      </w:pPr>
      <w:r>
        <w:t xml:space="preserve">Despite the promising results and uses outlined, several challenges must be addressed before</w:t>
      </w:r>
      <w:r>
        <w:t xml:space="preserve"> </w:t>
      </w:r>
      <w:r>
        <w:rPr>
          <w:i/>
          <w:iCs/>
        </w:rPr>
        <w:t xml:space="preserve">Anabaena</w:t>
      </w:r>
      <w:r>
        <w:t xml:space="preserve">-based systems become operational in space missions:</w:t>
      </w:r>
    </w:p>
    <w:p>
      <w:pPr>
        <w:numPr>
          <w:ilvl w:val="0"/>
          <w:numId w:val="1003"/>
        </w:numPr>
      </w:pPr>
      <w:r>
        <w:rPr>
          <w:b/>
          <w:bCs/>
        </w:rPr>
        <w:t xml:space="preserve">Reactor Design and Scale-Up:</w:t>
      </w:r>
      <w:r>
        <w:t xml:space="preserve"> </w:t>
      </w:r>
      <w:r>
        <w:t xml:space="preserve">All experiments so far with</w:t>
      </w:r>
      <w:r>
        <w:t xml:space="preserve"> </w:t>
      </w:r>
      <w:r>
        <w:rPr>
          <w:i/>
          <w:iCs/>
        </w:rPr>
        <w:t xml:space="preserve">Anabaena</w:t>
      </w:r>
      <w:r>
        <w:t xml:space="preserve"> </w:t>
      </w:r>
      <w:r>
        <w:t xml:space="preserve">have been at lab scale (flasks, 1-L bioreactors). Scaling up to the hundreds or thousands of liters needed to support a crew is non-trivial. Large-scale photobioreactors face issues of light distribution (the culture must be mixed so all cells get light), gas exchange (providing enough CO₂ and removing O₂ so as not to inhibit photosynthesis), and heat management (sunlight or LEDs introduce heat). On Mars, one might use natural sunlight, but dust storms can interrupt light for weeks, so supplemental lighting or storage of biomass for respiration would be needed to bridge those periods. Designing a robust system that can handle these fluctuations is a significant engineering challenge. Moreover, any bioreactor must be failsafe – a crash of the life support culture could endanger the crew. Contamination by fast-growing unwanted microbes (invaders that hitchhiked or were inadvertently introduced) is a concern;</w:t>
      </w:r>
      <w:r>
        <w:t xml:space="preserve"> </w:t>
      </w:r>
      <w:r>
        <w:rPr>
          <w:i/>
          <w:iCs/>
        </w:rPr>
        <w:t xml:space="preserve">Anabaena</w:t>
      </w:r>
      <w:r>
        <w:t xml:space="preserve"> </w:t>
      </w:r>
      <w:r>
        <w:t xml:space="preserve">grows relatively slowly compared to many bacteria, so a sterilized, well-sealed system and possibly use of selective conditions (e.g. high CO₂ levels that favor phototrophs) are important to prevent takeover by contaminants. These are areas where more</w:t>
      </w:r>
      <w:r>
        <w:t xml:space="preserve"> </w:t>
      </w:r>
      <w:r>
        <w:rPr>
          <w:b/>
          <w:bCs/>
        </w:rPr>
        <w:t xml:space="preserve">long-duration testing</w:t>
      </w:r>
      <w:r>
        <w:t xml:space="preserve"> </w:t>
      </w:r>
      <w:r>
        <w:t xml:space="preserve">is needed, possibly on the ISS or in analog facilities on Earth (e.g. sealed habitat demonstrators).</w:t>
      </w:r>
    </w:p>
    <w:p>
      <w:pPr>
        <w:numPr>
          <w:ilvl w:val="0"/>
          <w:numId w:val="1003"/>
        </w:numPr>
      </w:pPr>
      <w:r>
        <w:rPr>
          <w:b/>
          <w:bCs/>
        </w:rPr>
        <w:t xml:space="preserve">Resource Efficiency and Yield:</w:t>
      </w:r>
      <w:r>
        <w:t xml:space="preserve"> </w:t>
      </w:r>
      <w:r>
        <w:t xml:space="preserve">We have proof that</w:t>
      </w:r>
      <w:r>
        <w:t xml:space="preserve"> </w:t>
      </w:r>
      <w:r>
        <w:rPr>
          <w:i/>
          <w:iCs/>
        </w:rPr>
        <w:t xml:space="preserve">Anabaena</w:t>
      </w:r>
      <w:r>
        <w:t xml:space="preserve"> </w:t>
      </w:r>
      <w:r>
        <w:rPr>
          <w:b/>
          <w:bCs/>
        </w:rPr>
        <w:t xml:space="preserve">can</w:t>
      </w:r>
      <w:r>
        <w:t xml:space="preserve"> </w:t>
      </w:r>
      <w:r>
        <w:t xml:space="preserve">grow on Mars-like inputs, but we need to know if it can produce</w:t>
      </w:r>
      <w:r>
        <w:t xml:space="preserve"> </w:t>
      </w:r>
      <w:r>
        <w:rPr>
          <w:b/>
          <w:bCs/>
        </w:rPr>
        <w:t xml:space="preserve">enough</w:t>
      </w:r>
      <w:r>
        <w:t xml:space="preserve"> </w:t>
      </w:r>
      <w:r>
        <w:t xml:space="preserve">output to justify inclusion in a mission. Efficiency metrics like grams of biomass per liter per day, or liters of O₂ per hour per m² of reactor, need to be optimized. Preliminary data are promising (near Earth-air growth rates under Mars conditions</w:t>
      </w:r>
      <w:hyperlink r:id="rId105">
        <w:r>
          <w:rPr>
            <w:rStyle w:val="Hyperlink"/>
          </w:rPr>
          <w:t xml:space="preserve">[83]</w:t>
        </w:r>
      </w:hyperlink>
      <w:hyperlink r:id="rId106">
        <w:r>
          <w:rPr>
            <w:rStyle w:val="Hyperlink"/>
          </w:rPr>
          <w:t xml:space="preserve">[84]</w:t>
        </w:r>
      </w:hyperlink>
      <w:r>
        <w:t xml:space="preserve">), but when multiple stresses are combined (e.g. lower pressure</w:t>
      </w:r>
      <w:r>
        <w:t xml:space="preserve"> </w:t>
      </w:r>
      <w:r>
        <w:rPr>
          <w:i/>
          <w:iCs/>
        </w:rPr>
        <w:t xml:space="preserve">and</w:t>
      </w:r>
      <w:r>
        <w:t xml:space="preserve"> </w:t>
      </w:r>
      <w:r>
        <w:t xml:space="preserve">regolith</w:t>
      </w:r>
      <w:r>
        <w:t xml:space="preserve"> </w:t>
      </w:r>
      <w:r>
        <w:rPr>
          <w:i/>
          <w:iCs/>
        </w:rPr>
        <w:t xml:space="preserve">and</w:t>
      </w:r>
      <w:r>
        <w:t xml:space="preserve"> </w:t>
      </w:r>
      <w:r>
        <w:t xml:space="preserve">higher radiation), the yields may drop. One study noted that combining low pressure with regolith and perchlorate introduced synergistic stress that reduced growth more than expected</w:t>
      </w:r>
      <w:hyperlink r:id="rId107">
        <w:r>
          <w:rPr>
            <w:rStyle w:val="Hyperlink"/>
          </w:rPr>
          <w:t xml:space="preserve">[85]</w:t>
        </w:r>
      </w:hyperlink>
      <w:hyperlink r:id="rId107">
        <w:r>
          <w:rPr>
            <w:rStyle w:val="Hyperlink"/>
          </w:rPr>
          <w:t xml:space="preserve">[85]</w:t>
        </w:r>
      </w:hyperlink>
      <w:r>
        <w:t xml:space="preserve">. Understanding these interactions will allow engineers to decide how much safety margin or extra capacity to build in. If</w:t>
      </w:r>
      <w:r>
        <w:t xml:space="preserve"> </w:t>
      </w:r>
      <w:r>
        <w:rPr>
          <w:i/>
          <w:iCs/>
        </w:rPr>
        <w:t xml:space="preserve">Anabaena</w:t>
      </w:r>
      <w:r>
        <w:t xml:space="preserve"> </w:t>
      </w:r>
      <w:r>
        <w:t xml:space="preserve">turns out to need significantly more volume or light to produce the same oxygen as a physicochemical system, designers might hesitate unless the added benefits (food, ISRU) outweigh that. Therefore, continued research is needed to push</w:t>
      </w:r>
      <w:r>
        <w:t xml:space="preserve"> </w:t>
      </w:r>
      <w:r>
        <w:rPr>
          <w:i/>
          <w:iCs/>
        </w:rPr>
        <w:t xml:space="preserve">Anabaena</w:t>
      </w:r>
      <w:r>
        <w:t xml:space="preserve"> </w:t>
      </w:r>
      <w:r>
        <w:t xml:space="preserve">productivity higher – through strain selection (maybe adaptive evolution for faster growth at low pressure), genetic tweaks (boosting photosynthetic efficiency or carbon uptake), or bioprocess tweaks (e.g. intermittent high-CO₂ sparging).</w:t>
      </w:r>
    </w:p>
    <w:p>
      <w:pPr>
        <w:numPr>
          <w:ilvl w:val="0"/>
          <w:numId w:val="1003"/>
        </w:numPr>
      </w:pPr>
      <w:r>
        <w:rPr>
          <w:b/>
          <w:bCs/>
        </w:rPr>
        <w:t xml:space="preserve">Genetic Stability and Mutation:</w:t>
      </w:r>
      <w:r>
        <w:t xml:space="preserve"> </w:t>
      </w:r>
      <w:r>
        <w:t xml:space="preserve">Space radiation and the harsh conditions could induce mutations in the</w:t>
      </w:r>
      <w:r>
        <w:t xml:space="preserve"> </w:t>
      </w:r>
      <w:r>
        <w:rPr>
          <w:i/>
          <w:iCs/>
        </w:rPr>
        <w:t xml:space="preserve">Anabaena</w:t>
      </w:r>
      <w:r>
        <w:t xml:space="preserve"> </w:t>
      </w:r>
      <w:r>
        <w:t xml:space="preserve">genome over time. A concern is whether an engineered strain will remain stable over months and years. Some cyanobacteria have active transposons or phage elements that could get triggered by stress. The model strain PCC 7938 will need to be assessed for mutation rates under simulated mission conditions. If stability is an issue, one strategy is to carry a master stock of cyanobacteria (spores) that are kept shielded and only periodically used to “reseed” the working culture, ensuring a reset to original genotype every so often. Another approach is to encode essential functions redundantly or use robust synthetic circuits that can tolerate some mutation. From a mission operations perspective, having crew perform routine maintenance on the culture (feeding nutrients, removing excess biomass, checking for contaminants) will likely be necessary – it won’t be a “set and forget” system initially.</w:t>
      </w:r>
    </w:p>
    <w:p>
      <w:pPr>
        <w:numPr>
          <w:ilvl w:val="0"/>
          <w:numId w:val="1003"/>
        </w:numPr>
      </w:pPr>
      <w:r>
        <w:rPr>
          <w:b/>
          <w:bCs/>
        </w:rPr>
        <w:t xml:space="preserve">Integration with Other Systems:</w:t>
      </w:r>
      <w:r>
        <w:t xml:space="preserve"> </w:t>
      </w:r>
      <w:r>
        <w:rPr>
          <w:i/>
          <w:iCs/>
        </w:rPr>
        <w:t xml:space="preserve">Anabaena</w:t>
      </w:r>
      <w:r>
        <w:t xml:space="preserve"> </w:t>
      </w:r>
      <w:r>
        <w:t xml:space="preserve">bioreactors will be one component of a larger life support system that includes physicochemical processes (for example, pressure control, humidity control, perhaps CO₂ scrubbers as backup). The interplay between the biological and mechanical systems requires careful control. For instance, the rate of CO₂ delivery to the culture must match both the crew production and the culture consumption to keep CO₂ levels in the cabin safe (too much CO₂ is dangerous, too little starves the culture). Oxygen output from</w:t>
      </w:r>
      <w:r>
        <w:t xml:space="preserve"> </w:t>
      </w:r>
      <w:r>
        <w:rPr>
          <w:i/>
          <w:iCs/>
        </w:rPr>
        <w:t xml:space="preserve">Anabaena</w:t>
      </w:r>
      <w:r>
        <w:t xml:space="preserve"> </w:t>
      </w:r>
      <w:r>
        <w:t xml:space="preserve">needs to be balanced with crew needs and any chemical oxygen generators. Also, waste handling: when biomass is harvested, how is it processed? If fed to plants, then plant waste might be composted – possibly by another microbial compartment (here</w:t>
      </w:r>
      <w:r>
        <w:t xml:space="preserve"> </w:t>
      </w:r>
      <w:r>
        <w:rPr>
          <w:i/>
          <w:iCs/>
        </w:rPr>
        <w:t xml:space="preserve">Anabaena</w:t>
      </w:r>
      <w:r>
        <w:t xml:space="preserve"> </w:t>
      </w:r>
      <w:r>
        <w:t xml:space="preserve">might not help directly, since it doesn’t decompose material; a separate composter with heterotrophs or fungi would be needed). This means</w:t>
      </w:r>
      <w:r>
        <w:t xml:space="preserve"> </w:t>
      </w:r>
      <w:r>
        <w:rPr>
          <w:i/>
          <w:iCs/>
        </w:rPr>
        <w:t xml:space="preserve">Anabaena</w:t>
      </w:r>
      <w:r>
        <w:t xml:space="preserve"> </w:t>
      </w:r>
      <w:r>
        <w:t xml:space="preserve">is part of an ecosystem of organisms in a robust BLSS, each with its role (the MELiSSA loop, for example, has compartments for nitrifying bacteria, cyanobacteria, plants, and degraders). We need to confirm that</w:t>
      </w:r>
      <w:r>
        <w:t xml:space="preserve"> </w:t>
      </w:r>
      <w:r>
        <w:rPr>
          <w:i/>
          <w:iCs/>
        </w:rPr>
        <w:t xml:space="preserve">Anabaena</w:t>
      </w:r>
      <w:r>
        <w:t xml:space="preserve"> </w:t>
      </w:r>
      <w:r>
        <w:t xml:space="preserve">can play nicely in such a multi-compartment loop without introducing issues (for example, any volatile organics it emits that could affect other components). Its nitrogen-fixing ability is a plus here, but we must ensure that fixed nitrogen (ammonium) produced is in appropriate amounts that do not, say, lead to ammonia accumulation to toxic levels. Closed-loop tests at pilot scale will be critical to iron out these integration issues.</w:t>
      </w:r>
    </w:p>
    <w:p>
      <w:pPr>
        <w:numPr>
          <w:ilvl w:val="0"/>
          <w:numId w:val="1003"/>
        </w:numPr>
      </w:pPr>
      <w:r>
        <w:rPr>
          <w:b/>
          <w:bCs/>
        </w:rPr>
        <w:t xml:space="preserve">Planetary Protection and Containment:</w:t>
      </w:r>
      <w:r>
        <w:t xml:space="preserve"> </w:t>
      </w:r>
      <w:r>
        <w:t xml:space="preserve">If we are taking</w:t>
      </w:r>
      <w:r>
        <w:t xml:space="preserve"> </w:t>
      </w:r>
      <w:r>
        <w:rPr>
          <w:i/>
          <w:iCs/>
        </w:rPr>
        <w:t xml:space="preserve">Anabaena</w:t>
      </w:r>
      <w:r>
        <w:t xml:space="preserve"> </w:t>
      </w:r>
      <w:r>
        <w:t xml:space="preserve">to Mars, we must consider the legal and ethical aspect of planetary protection. Although eventually humans on Mars will inevitably introduce Earth microbes, until then any biological payload has to be carefully contained to avoid contaminating Mars’s environment. Bioreactors must be leak-proof, and ideally have sterilization protocols for any exhaust (e.g. vented gases should be filtered or irradiated to kill any cells). If an accident were to release</w:t>
      </w:r>
      <w:r>
        <w:t xml:space="preserve"> </w:t>
      </w:r>
      <w:r>
        <w:rPr>
          <w:i/>
          <w:iCs/>
        </w:rPr>
        <w:t xml:space="preserve">Anabaena</w:t>
      </w:r>
      <w:r>
        <w:t xml:space="preserve"> </w:t>
      </w:r>
      <w:r>
        <w:t xml:space="preserve">on Mars, could it survive and proliferate? Given Mars’s current surface (extremely dry, high UV, perchlorates), it’s unlikely</w:t>
      </w:r>
      <w:r>
        <w:t xml:space="preserve"> </w:t>
      </w:r>
      <w:r>
        <w:rPr>
          <w:i/>
          <w:iCs/>
        </w:rPr>
        <w:t xml:space="preserve">Anabaena</w:t>
      </w:r>
      <w:r>
        <w:t xml:space="preserve"> </w:t>
      </w:r>
      <w:r>
        <w:t xml:space="preserve">could establish outdoors unless in a niche like a warm salty brine pocket – but not impossible. Studies like Olsson-Francis 2009 on akinete survival</w:t>
      </w:r>
      <w:hyperlink r:id="rId45">
        <w:r>
          <w:rPr>
            <w:rStyle w:val="Hyperlink"/>
          </w:rPr>
          <w:t xml:space="preserve">[54]</w:t>
        </w:r>
      </w:hyperlink>
      <w:r>
        <w:t xml:space="preserve"> </w:t>
      </w:r>
      <w:r>
        <w:t xml:space="preserve">show that spores can handle vacuum and UV for a while. Fortunately, without liquid water they won’t grow. Still, engineers will design double containment for biological systems on Mars missions, and this adds complexity and mass. Balancing protection with the benefits of using</w:t>
      </w:r>
      <w:r>
        <w:t xml:space="preserve"> </w:t>
      </w:r>
      <w:r>
        <w:rPr>
          <w:i/>
          <w:iCs/>
        </w:rPr>
        <w:t xml:space="preserve">Anabaena</w:t>
      </w:r>
      <w:r>
        <w:t xml:space="preserve"> </w:t>
      </w:r>
      <w:r>
        <w:t xml:space="preserve">is part of the decision matrix mission planners will navigate.</w:t>
      </w:r>
    </w:p>
    <w:p>
      <w:pPr>
        <w:pStyle w:val="FirstParagraph"/>
      </w:pPr>
      <w:r>
        <w:t xml:space="preserve">Despite these challenges, none appear insurmountable. They represent the normal progression from proof-of-concept to applied technology. As research groups worldwide continue to collaborate (the number of teams focusing on cyanobacteria in space is “increasing rapidly”</w:t>
      </w:r>
      <w:hyperlink r:id="rId85">
        <w:r>
          <w:rPr>
            <w:rStyle w:val="Hyperlink"/>
          </w:rPr>
          <w:t xml:space="preserve">[66]</w:t>
        </w:r>
      </w:hyperlink>
      <w:r>
        <w:t xml:space="preserve">), solutions and optimizations will emerge.</w:t>
      </w:r>
    </w:p>
    <w:bookmarkEnd w:id="108"/>
    <w:bookmarkStart w:id="111" w:name="outlook-the-next-510-years"/>
    <w:p>
      <w:pPr>
        <w:pStyle w:val="Heading2"/>
      </w:pPr>
      <w:r>
        <w:t xml:space="preserve">Outlook: The Next 5–10 Years</w:t>
      </w:r>
    </w:p>
    <w:p>
      <w:pPr>
        <w:pStyle w:val="FirstParagraph"/>
      </w:pPr>
      <w:r>
        <w:t xml:space="preserve">Looking ahead,</w:t>
      </w:r>
      <w:r>
        <w:t xml:space="preserve"> </w:t>
      </w:r>
      <w:r>
        <w:rPr>
          <w:i/>
          <w:iCs/>
        </w:rPr>
        <w:t xml:space="preserve">Anabaena</w:t>
      </w:r>
      <w:r>
        <w:t xml:space="preserve">-based space biotechnology is poised for significant developments in the coming decade. In the next 5 years, we can expect</w:t>
      </w:r>
      <w:r>
        <w:t xml:space="preserve"> </w:t>
      </w:r>
      <w:r>
        <w:rPr>
          <w:b/>
          <w:bCs/>
        </w:rPr>
        <w:t xml:space="preserve">increased ground-based testing</w:t>
      </w:r>
      <w:r>
        <w:t xml:space="preserve"> </w:t>
      </w:r>
      <w:r>
        <w:t xml:space="preserve">of</w:t>
      </w:r>
      <w:r>
        <w:t xml:space="preserve"> </w:t>
      </w:r>
      <w:r>
        <w:rPr>
          <w:i/>
          <w:iCs/>
        </w:rPr>
        <w:t xml:space="preserve">Anabaena</w:t>
      </w:r>
      <w:r>
        <w:t xml:space="preserve"> </w:t>
      </w:r>
      <w:r>
        <w:t xml:space="preserve">systems under Mars analog conditions. This will include larger (tens of liters) closed photobioreactors running for months on end with Mars simulant inputs, demonstrating stability and continuous output. Such long-duration trials, perhaps in facilities like NASA’s BioSim or ESA’s Luna/Mars analog labs, will provide valuable data on maintenance cycles, failure modes, and product yields.</w:t>
      </w:r>
    </w:p>
    <w:p>
      <w:pPr>
        <w:pStyle w:val="BodyText"/>
      </w:pPr>
      <w:r>
        <w:t xml:space="preserve">Concurrently,</w:t>
      </w:r>
      <w:r>
        <w:t xml:space="preserve"> </w:t>
      </w:r>
      <w:r>
        <w:rPr>
          <w:b/>
          <w:bCs/>
        </w:rPr>
        <w:t xml:space="preserve">flight experiments</w:t>
      </w:r>
      <w:r>
        <w:t xml:space="preserve"> </w:t>
      </w:r>
      <w:r>
        <w:t xml:space="preserve">are likely to bring</w:t>
      </w:r>
      <w:r>
        <w:t xml:space="preserve"> </w:t>
      </w:r>
      <w:r>
        <w:rPr>
          <w:i/>
          <w:iCs/>
        </w:rPr>
        <w:t xml:space="preserve">Anabaena</w:t>
      </w:r>
      <w:r>
        <w:t xml:space="preserve"> </w:t>
      </w:r>
      <w:r>
        <w:t xml:space="preserve">into space for the first time. The planned CubeSat (TSAT-7) and possibly experiments on the ISS will observe</w:t>
      </w:r>
      <w:r>
        <w:t xml:space="preserve"> </w:t>
      </w:r>
      <w:r>
        <w:rPr>
          <w:i/>
          <w:iCs/>
        </w:rPr>
        <w:t xml:space="preserve">Anabaena</w:t>
      </w:r>
      <w:r>
        <w:t xml:space="preserve"> </w:t>
      </w:r>
      <w:r>
        <w:t xml:space="preserve">growth and gene expression in microgravity and cosmic radiation. These experiments will tell us if any unexpected effects occur – for example, changes in heterocyst frequency in microgravity, or altered pigment production under radiation. If results are positive, it sets the stage for deploying a small</w:t>
      </w:r>
      <w:r>
        <w:t xml:space="preserve"> </w:t>
      </w:r>
      <w:r>
        <w:rPr>
          <w:i/>
          <w:iCs/>
        </w:rPr>
        <w:t xml:space="preserve">Anabaena</w:t>
      </w:r>
      <w:r>
        <w:t xml:space="preserve"> </w:t>
      </w:r>
      <w:r>
        <w:t xml:space="preserve">photobioreactor on the ISS or Gateway as a technology demonstrator. One could envision a self-contained module on the ISS that grows</w:t>
      </w:r>
      <w:r>
        <w:t xml:space="preserve"> </w:t>
      </w:r>
      <w:r>
        <w:rPr>
          <w:i/>
          <w:iCs/>
        </w:rPr>
        <w:t xml:space="preserve">Anabaena</w:t>
      </w:r>
      <w:r>
        <w:t xml:space="preserve"> </w:t>
      </w:r>
      <w:r>
        <w:t xml:space="preserve">and produces a quantifiable output (say oxygen or edible biomass) over a year, with minimal crew intervention. Achieving that would be a major milestone, proving the concept in the actual space environment.</w:t>
      </w:r>
    </w:p>
    <w:p>
      <w:pPr>
        <w:pStyle w:val="BodyText"/>
      </w:pPr>
      <w:r>
        <w:t xml:space="preserve">On the synthetic biology front, the next few years will likely yield</w:t>
      </w:r>
      <w:r>
        <w:t xml:space="preserve"> </w:t>
      </w:r>
      <w:r>
        <w:rPr>
          <w:b/>
          <w:bCs/>
        </w:rPr>
        <w:t xml:space="preserve">improved genetically engineered strains of</w:t>
      </w:r>
      <w:r>
        <w:rPr>
          <w:b/>
          <w:bCs/>
        </w:rPr>
        <w:t xml:space="preserve"> </w:t>
      </w:r>
      <w:r>
        <w:rPr>
          <w:b/>
          <w:bCs/>
          <w:i/>
          <w:iCs/>
        </w:rPr>
        <w:t xml:space="preserve">Anabaena</w:t>
      </w:r>
      <w:r>
        <w:t xml:space="preserve">. Researchers may create a strain specifically optimized as a space chassis – for instance,</w:t>
      </w:r>
      <w:r>
        <w:t xml:space="preserve"> </w:t>
      </w:r>
      <w:r>
        <w:rPr>
          <w:i/>
          <w:iCs/>
        </w:rPr>
        <w:t xml:space="preserve">Anabaena</w:t>
      </w:r>
      <w:r>
        <w:t xml:space="preserve"> </w:t>
      </w:r>
      <w:r>
        <w:t xml:space="preserve">7938 engineered to overproduce a desired output (like extra oxygen evolution via increased photosystem content, or higher protein content for food), or to secrete compounds for other processes. We might see CRISPR-edited</w:t>
      </w:r>
      <w:r>
        <w:t xml:space="preserve"> </w:t>
      </w:r>
      <w:r>
        <w:rPr>
          <w:i/>
          <w:iCs/>
        </w:rPr>
        <w:t xml:space="preserve">Anabaena</w:t>
      </w:r>
      <w:r>
        <w:t xml:space="preserve"> </w:t>
      </w:r>
      <w:r>
        <w:t xml:space="preserve">with stress tolerance genes permanently turned on, or modular “biofoundry” strains that carry suites of genes on plasmids enabling production of different bioproducts on demand (with an inducible trigger). The concept of a</w:t>
      </w:r>
      <w:r>
        <w:t xml:space="preserve"> </w:t>
      </w:r>
      <w:r>
        <w:rPr>
          <w:b/>
          <w:bCs/>
        </w:rPr>
        <w:t xml:space="preserve">space biofoundry</w:t>
      </w:r>
      <w:r>
        <w:t xml:space="preserve"> </w:t>
      </w:r>
      <w:r>
        <w:t xml:space="preserve">is gaining traction: essentially, a set of microorganisms sent on a mission with flexible genetic circuits that astronauts can program in situ for various needs</w:t>
      </w:r>
      <w:hyperlink r:id="rId109">
        <w:r>
          <w:rPr>
            <w:rStyle w:val="Hyperlink"/>
          </w:rPr>
          <w:t xml:space="preserve">[86]</w:t>
        </w:r>
      </w:hyperlink>
      <w:hyperlink r:id="rId110">
        <w:r>
          <w:rPr>
            <w:rStyle w:val="Hyperlink"/>
          </w:rPr>
          <w:t xml:space="preserve">[87]</w:t>
        </w:r>
      </w:hyperlink>
      <w:r>
        <w:t xml:space="preserve">.</w:t>
      </w:r>
      <w:r>
        <w:t xml:space="preserve"> </w:t>
      </w:r>
      <w:r>
        <w:rPr>
          <w:i/>
          <w:iCs/>
        </w:rPr>
        <w:t xml:space="preserve">Anabaena</w:t>
      </w:r>
      <w:r>
        <w:t xml:space="preserve"> </w:t>
      </w:r>
      <w:r>
        <w:t xml:space="preserve">could be part of that portfolio, especially for any product requiring heavy use of CO₂ and N₂ (e.g. bulk biomass or metabolites).</w:t>
      </w:r>
    </w:p>
    <w:p>
      <w:pPr>
        <w:pStyle w:val="BodyText"/>
      </w:pPr>
      <w:r>
        <w:t xml:space="preserve">Another area of progress will be</w:t>
      </w:r>
      <w:r>
        <w:t xml:space="preserve"> </w:t>
      </w:r>
      <w:r>
        <w:rPr>
          <w:b/>
          <w:bCs/>
        </w:rPr>
        <w:t xml:space="preserve">integration of</w:t>
      </w:r>
      <w:r>
        <w:rPr>
          <w:b/>
          <w:bCs/>
        </w:rPr>
        <w:t xml:space="preserve"> </w:t>
      </w:r>
      <w:r>
        <w:rPr>
          <w:b/>
          <w:bCs/>
          <w:i/>
          <w:iCs/>
        </w:rPr>
        <w:t xml:space="preserve">Anabaena</w:t>
      </w:r>
      <w:r>
        <w:rPr>
          <w:b/>
          <w:bCs/>
        </w:rPr>
        <w:t xml:space="preserve"> </w:t>
      </w:r>
      <w:r>
        <w:rPr>
          <w:b/>
          <w:bCs/>
        </w:rPr>
        <w:t xml:space="preserve">with other BLSS components</w:t>
      </w:r>
      <w:r>
        <w:t xml:space="preserve">. Projects linking cyanobacteria with crops or with heterotrophic bioreactors will refine how material flows between them. For example, within 5–10 years, we might have a working prototype of a</w:t>
      </w:r>
      <w:r>
        <w:t xml:space="preserve"> </w:t>
      </w:r>
      <w:r>
        <w:rPr>
          <w:b/>
          <w:bCs/>
        </w:rPr>
        <w:t xml:space="preserve">two-organism life support unit</w:t>
      </w:r>
      <w:r>
        <w:t xml:space="preserve">: a photobioreactor of</w:t>
      </w:r>
      <w:r>
        <w:t xml:space="preserve"> </w:t>
      </w:r>
      <w:r>
        <w:rPr>
          <w:i/>
          <w:iCs/>
        </w:rPr>
        <w:t xml:space="preserve">Anabaena</w:t>
      </w:r>
      <w:r>
        <w:t xml:space="preserve"> </w:t>
      </w:r>
      <w:r>
        <w:t xml:space="preserve">feeding a bioreactor of</w:t>
      </w:r>
      <w:r>
        <w:t xml:space="preserve"> </w:t>
      </w:r>
      <w:r>
        <w:rPr>
          <w:i/>
          <w:iCs/>
        </w:rPr>
        <w:t xml:space="preserve">E. coli</w:t>
      </w:r>
      <w:r>
        <w:t xml:space="preserve"> </w:t>
      </w:r>
      <w:r>
        <w:t xml:space="preserve">(or yeast) that produces a pharmaceutical protein. Demonstrating production of a medicine (say, insulin or a simple antibiotic) on demand using only Martian simulants, cyanobacteria, and engineered bacteria would be a powerful validation of the multi-step ISRU approach. In parallel, plant-growth experiments using</w:t>
      </w:r>
      <w:r>
        <w:t xml:space="preserve"> </w:t>
      </w:r>
      <w:r>
        <w:rPr>
          <w:i/>
          <w:iCs/>
        </w:rPr>
        <w:t xml:space="preserve">Anabaena</w:t>
      </w:r>
      <w:r>
        <w:t xml:space="preserve"> </w:t>
      </w:r>
      <w:r>
        <w:t xml:space="preserve">as a fertilizer will likely advance – perhaps culminating in a Mars habitat analog where greenhouse crops are sustained solely by biofertilizer from cyanobacteria rather than chemical fertilizers. Success there would directly inform life-support designs for a real Mars base.</w:t>
      </w:r>
    </w:p>
    <w:p>
      <w:pPr>
        <w:pStyle w:val="BodyText"/>
      </w:pPr>
      <w:r>
        <w:t xml:space="preserve">We also foresee</w:t>
      </w:r>
      <w:r>
        <w:t xml:space="preserve"> </w:t>
      </w:r>
      <w:r>
        <w:rPr>
          <w:b/>
          <w:bCs/>
        </w:rPr>
        <w:t xml:space="preserve">increased international and interdisciplinary collaboration</w:t>
      </w:r>
      <w:r>
        <w:t xml:space="preserve">. The problem of sustaining life on Mars is so complex that it demands input from microbiologists, aerospace engineers, chemists, and mission planners alike. The establishment of</w:t>
      </w:r>
      <w:r>
        <w:t xml:space="preserve"> </w:t>
      </w:r>
      <w:r>
        <w:rPr>
          <w:i/>
          <w:iCs/>
        </w:rPr>
        <w:t xml:space="preserve">Anabaena</w:t>
      </w:r>
      <w:r>
        <w:t xml:space="preserve"> </w:t>
      </w:r>
      <w:r>
        <w:t xml:space="preserve">7938 as a model means that research from disparate groups (NASA, DLR, ESA, academia) can be compared and combined. Data sharing through platforms like the</w:t>
      </w:r>
      <w:r>
        <w:t xml:space="preserve"> </w:t>
      </w:r>
      <w:r>
        <w:rPr>
          <w:b/>
          <w:bCs/>
        </w:rPr>
        <w:t xml:space="preserve">CyBLiSS consortium</w:t>
      </w:r>
      <w:r>
        <w:t xml:space="preserve"> </w:t>
      </w:r>
      <w:r>
        <w:t xml:space="preserve">(Cyanobacteria-Based Life Support Systems, an informal network) will accelerate improvements. In 5–10 years,</w:t>
      </w:r>
      <w:r>
        <w:t xml:space="preserve"> </w:t>
      </w:r>
      <w:r>
        <w:rPr>
          <w:i/>
          <w:iCs/>
        </w:rPr>
        <w:t xml:space="preserve">Anabaena</w:t>
      </w:r>
      <w:r>
        <w:t xml:space="preserve"> </w:t>
      </w:r>
      <w:r>
        <w:t xml:space="preserve">might become as familiar to space engineers as, say, chemical CO₂ scrubbers are today – part of the standard toolkit.</w:t>
      </w:r>
    </w:p>
    <w:p>
      <w:pPr>
        <w:pStyle w:val="BodyText"/>
      </w:pPr>
      <w:r>
        <w:t xml:space="preserve">Finally, the next decade could see the</w:t>
      </w:r>
      <w:r>
        <w:t xml:space="preserve"> </w:t>
      </w:r>
      <w:r>
        <w:rPr>
          <w:b/>
          <w:bCs/>
        </w:rPr>
        <w:t xml:space="preserve">first operational use of cyanobacteria in space missions</w:t>
      </w:r>
      <w:r>
        <w:t xml:space="preserve"> </w:t>
      </w:r>
      <w:r>
        <w:t xml:space="preserve">if all goes well. This might be modest in scale: for instance, a small</w:t>
      </w:r>
      <w:r>
        <w:t xml:space="preserve"> </w:t>
      </w:r>
      <w:r>
        <w:rPr>
          <w:i/>
          <w:iCs/>
        </w:rPr>
        <w:t xml:space="preserve">Anabaena</w:t>
      </w:r>
      <w:r>
        <w:t xml:space="preserve"> </w:t>
      </w:r>
      <w:r>
        <w:t xml:space="preserve">photobioreactor flying on a Moon mission or installed on Gateway to help recycle cabin air. Or perhaps a payload on a Mars robotic lander that feeds Mars atmosphere into a tiny cyanobacterial culture, testing ISRU oxygen production on Mars itself (a biological parallel to MOXIE, the oxygen-generating electrolysis experiment on NASA’s Perseverance rover). A successful demonstration of</w:t>
      </w:r>
      <w:r>
        <w:t xml:space="preserve"> </w:t>
      </w:r>
      <w:r>
        <w:rPr>
          <w:i/>
          <w:iCs/>
        </w:rPr>
        <w:t xml:space="preserve">Anabaena</w:t>
      </w:r>
      <w:r>
        <w:t xml:space="preserve"> </w:t>
      </w:r>
      <w:r>
        <w:t xml:space="preserve">producing oxygen on Mars soil and air would be groundbreaking, providing a green light for incorporating larger bioreactors in human missions. By the end of the 2020s, if plans for human Mars exploration firm up, engineers will be deciding whether to include a bioregenerative life support element in mission designs. The work done now will determine if</w:t>
      </w:r>
      <w:r>
        <w:t xml:space="preserve"> </w:t>
      </w:r>
      <w:r>
        <w:rPr>
          <w:i/>
          <w:iCs/>
        </w:rPr>
        <w:t xml:space="preserve">Anabaena</w:t>
      </w:r>
      <w:r>
        <w:t xml:space="preserve"> </w:t>
      </w:r>
      <w:r>
        <w:t xml:space="preserve">earns its place in those designs.</w:t>
      </w:r>
    </w:p>
    <w:p>
      <w:pPr>
        <w:pStyle w:val="BodyText"/>
      </w:pPr>
      <w:r>
        <w:t xml:space="preserve">In conclusion,</w:t>
      </w:r>
      <w:r>
        <w:t xml:space="preserve"> </w:t>
      </w:r>
      <w:r>
        <w:rPr>
          <w:i/>
          <w:iCs/>
        </w:rPr>
        <w:t xml:space="preserve">Anabaena</w:t>
      </w:r>
      <w:r>
        <w:t xml:space="preserve"> </w:t>
      </w:r>
      <w:r>
        <w:t xml:space="preserve">has transitioned from being a laboratory curiosity to a frontrunner for sustaining life and enabling human industry off-Earth. Its unique biology—oxygenic photosynthesis coupled with nitrogen fixation in a hardy, multicellular form—aligns remarkably well with the needs of extraterrestrial settlements. While challenges remain in translating lab success to operational systems, the trajectory of research is clearly upward. Over the next 5–10 years, continual advancements in bioreactor technology, synthetic biology, and collaborative testing will likely overcome many current limitations. We anticipate that</w:t>
      </w:r>
      <w:r>
        <w:t xml:space="preserve"> </w:t>
      </w:r>
      <w:r>
        <w:rPr>
          <w:i/>
          <w:iCs/>
        </w:rPr>
        <w:t xml:space="preserve">Anabaena</w:t>
      </w:r>
      <w:r>
        <w:t xml:space="preserve">, as a new space exploration chassis, will move from concept to reality: supporting testbeds on Earth, then experimental modules in orbit, and ultimately becoming an integral part of life-support and ISRU systems wherever humans go. In doing so, this humble cyanobacterium may play an outsized role in humanity’s expansion into the final frontier – providing the air we breathe, the food we eat, and the materials we build with on other worlds.</w:t>
      </w:r>
    </w:p>
    <w:bookmarkEnd w:id="111"/>
    <w:bookmarkStart w:id="115" w:name="references"/>
    <w:p>
      <w:pPr>
        <w:pStyle w:val="Heading2"/>
      </w:pPr>
      <w:r>
        <w:t xml:space="preserve">References</w:t>
      </w:r>
    </w:p>
    <w:p>
      <w:pPr>
        <w:numPr>
          <w:ilvl w:val="0"/>
          <w:numId w:val="1004"/>
        </w:numPr>
      </w:pPr>
      <w:r>
        <w:t xml:space="preserve">Verseux, C.</w:t>
      </w:r>
      <w:r>
        <w:t xml:space="preserve"> </w:t>
      </w:r>
      <w:r>
        <w:rPr>
          <w:i/>
          <w:iCs/>
        </w:rPr>
        <w:t xml:space="preserve">et al.</w:t>
      </w:r>
      <w:r>
        <w:t xml:space="preserve"> </w:t>
      </w:r>
      <w:r>
        <w:t xml:space="preserve">(2021).</w:t>
      </w:r>
      <w:r>
        <w:t xml:space="preserve"> </w:t>
      </w:r>
      <w:r>
        <w:rPr>
          <w:b/>
          <w:bCs/>
        </w:rPr>
        <w:t xml:space="preserve">A low-pressure, N₂/CO₂ atmosphere is suitable for cyanobacterium-based life-support systems on Mars.</w:t>
      </w:r>
      <w:r>
        <w:t xml:space="preserve"> </w:t>
      </w:r>
      <w:r>
        <w:rPr>
          <w:i/>
          <w:iCs/>
        </w:rPr>
        <w:t xml:space="preserve">Frontiers in Microbiology, 12</w:t>
      </w:r>
      <w:r>
        <w:t xml:space="preserve">, 611798. – Demonstrated vigorous growth of</w:t>
      </w:r>
      <w:r>
        <w:t xml:space="preserve"> </w:t>
      </w:r>
      <w:r>
        <w:rPr>
          <w:i/>
          <w:iCs/>
        </w:rPr>
        <w:t xml:space="preserve">Anabaena</w:t>
      </w:r>
      <w:r>
        <w:t xml:space="preserve"> </w:t>
      </w:r>
      <w:r>
        <w:t xml:space="preserve">sp. PCC 7938 in 4% CO₂, 96% N₂ at 100 hPa, and showed its biomass could support</w:t>
      </w:r>
      <w:r>
        <w:t xml:space="preserve"> </w:t>
      </w:r>
      <w:r>
        <w:rPr>
          <w:i/>
          <w:iCs/>
        </w:rPr>
        <w:t xml:space="preserve">E. coli</w:t>
      </w:r>
      <w:r>
        <w:t xml:space="preserve"> </w:t>
      </w:r>
      <w:r>
        <w:t xml:space="preserve">growth</w:t>
      </w:r>
      <w:hyperlink r:id="rId68">
        <w:r>
          <w:rPr>
            <w:rStyle w:val="Hyperlink"/>
          </w:rPr>
          <w:t xml:space="preserve">[48]</w:t>
        </w:r>
      </w:hyperlink>
      <w:hyperlink r:id="rId69">
        <w:r>
          <w:rPr>
            <w:rStyle w:val="Hyperlink"/>
          </w:rPr>
          <w:t xml:space="preserve">[49]</w:t>
        </w:r>
      </w:hyperlink>
      <w:r>
        <w:t xml:space="preserve">.</w:t>
      </w:r>
    </w:p>
    <w:p>
      <w:pPr>
        <w:numPr>
          <w:ilvl w:val="0"/>
          <w:numId w:val="1004"/>
        </w:numPr>
      </w:pPr>
      <w:r>
        <w:t xml:space="preserve">Ramalho, T. P.</w:t>
      </w:r>
      <w:r>
        <w:t xml:space="preserve"> </w:t>
      </w:r>
      <w:r>
        <w:rPr>
          <w:i/>
          <w:iCs/>
        </w:rPr>
        <w:t xml:space="preserve">et al.</w:t>
      </w:r>
      <w:r>
        <w:t xml:space="preserve"> </w:t>
      </w:r>
      <w:r>
        <w:t xml:space="preserve">(2022a).</w:t>
      </w:r>
      <w:r>
        <w:t xml:space="preserve"> </w:t>
      </w:r>
      <w:r>
        <w:rPr>
          <w:b/>
          <w:bCs/>
        </w:rPr>
        <w:t xml:space="preserve">Selection of</w:t>
      </w:r>
      <w:r>
        <w:rPr>
          <w:b/>
          <w:bCs/>
        </w:rPr>
        <w:t xml:space="preserve"> </w:t>
      </w:r>
      <w:r>
        <w:rPr>
          <w:b/>
          <w:bCs/>
          <w:i/>
          <w:iCs/>
        </w:rPr>
        <w:t xml:space="preserve">Anabaena</w:t>
      </w:r>
      <w:r>
        <w:rPr>
          <w:b/>
          <w:bCs/>
        </w:rPr>
        <w:t xml:space="preserve"> </w:t>
      </w:r>
      <w:r>
        <w:rPr>
          <w:b/>
          <w:bCs/>
        </w:rPr>
        <w:t xml:space="preserve">sp. PCC 7938 as a cyanobacterium model for biological ISRU on Mars.</w:t>
      </w:r>
      <w:r>
        <w:t xml:space="preserve"> </w:t>
      </w:r>
      <w:r>
        <w:rPr>
          <w:i/>
          <w:iCs/>
        </w:rPr>
        <w:t xml:space="preserve">Applied and Environmental Microbiology, 88</w:t>
      </w:r>
      <w:r>
        <w:t xml:space="preserve">(19), e00594-22. – Identified</w:t>
      </w:r>
      <w:r>
        <w:t xml:space="preserve"> </w:t>
      </w:r>
      <w:r>
        <w:rPr>
          <w:i/>
          <w:iCs/>
        </w:rPr>
        <w:t xml:space="preserve">Anabaena</w:t>
      </w:r>
      <w:r>
        <w:t xml:space="preserve"> </w:t>
      </w:r>
      <w:r>
        <w:t xml:space="preserve">7938 as an optimal strain for Mars; grew on Mars simulant and its extracts successfully fertilized duckweed plants</w:t>
      </w:r>
      <w:hyperlink r:id="rId32">
        <w:r>
          <w:rPr>
            <w:rStyle w:val="Hyperlink"/>
          </w:rPr>
          <w:t xml:space="preserve">[15]</w:t>
        </w:r>
      </w:hyperlink>
      <w:hyperlink r:id="rId102">
        <w:r>
          <w:rPr>
            <w:rStyle w:val="Hyperlink"/>
          </w:rPr>
          <w:t xml:space="preserve">[81]</w:t>
        </w:r>
      </w:hyperlink>
      <w:r>
        <w:t xml:space="preserve">.</w:t>
      </w:r>
    </w:p>
    <w:p>
      <w:pPr>
        <w:numPr>
          <w:ilvl w:val="0"/>
          <w:numId w:val="1004"/>
        </w:numPr>
      </w:pPr>
      <w:r>
        <w:t xml:space="preserve">Ramalho, T. P.</w:t>
      </w:r>
      <w:r>
        <w:t xml:space="preserve"> </w:t>
      </w:r>
      <w:r>
        <w:rPr>
          <w:i/>
          <w:iCs/>
        </w:rPr>
        <w:t xml:space="preserve">et al.</w:t>
      </w:r>
      <w:r>
        <w:t xml:space="preserve"> </w:t>
      </w:r>
      <w:r>
        <w:t xml:space="preserve">(2022b).</w:t>
      </w:r>
      <w:r>
        <w:t xml:space="preserve"> </w:t>
      </w:r>
      <w:r>
        <w:rPr>
          <w:b/>
          <w:bCs/>
        </w:rPr>
        <w:t xml:space="preserve">On the growth dynamics of</w:t>
      </w:r>
      <w:r>
        <w:rPr>
          <w:b/>
          <w:bCs/>
        </w:rPr>
        <w:t xml:space="preserve"> </w:t>
      </w:r>
      <w:r>
        <w:rPr>
          <w:b/>
          <w:bCs/>
          <w:i/>
          <w:iCs/>
        </w:rPr>
        <w:t xml:space="preserve">Anabaena</w:t>
      </w:r>
      <w:r>
        <w:rPr>
          <w:b/>
          <w:bCs/>
        </w:rPr>
        <w:t xml:space="preserve"> </w:t>
      </w:r>
      <w:r>
        <w:rPr>
          <w:b/>
          <w:bCs/>
        </w:rPr>
        <w:t xml:space="preserve">sp. PCC 7938 in Martian regolith.</w:t>
      </w:r>
      <w:r>
        <w:t xml:space="preserve"> </w:t>
      </w:r>
      <w:r>
        <w:rPr>
          <w:i/>
          <w:iCs/>
        </w:rPr>
        <w:t xml:space="preserve">npj Microgravity, 8</w:t>
      </w:r>
      <w:r>
        <w:t xml:space="preserve">, 43. – Investigated</w:t>
      </w:r>
      <w:r>
        <w:t xml:space="preserve"> </w:t>
      </w:r>
      <w:r>
        <w:rPr>
          <w:i/>
          <w:iCs/>
        </w:rPr>
        <w:t xml:space="preserve">Anabaena</w:t>
      </w:r>
      <w:r>
        <w:t xml:space="preserve"> </w:t>
      </w:r>
      <w:r>
        <w:t xml:space="preserve">growth with basaltic regolith simulant and perchlorate. Found phosphorus limitation in regolith and quantified perchlorate toxicity effects</w:t>
      </w:r>
      <w:hyperlink r:id="rId76">
        <w:r>
          <w:rPr>
            <w:rStyle w:val="Hyperlink"/>
          </w:rPr>
          <w:t xml:space="preserve">[57]</w:t>
        </w:r>
      </w:hyperlink>
      <w:hyperlink r:id="rId77">
        <w:r>
          <w:rPr>
            <w:rStyle w:val="Hyperlink"/>
          </w:rPr>
          <w:t xml:space="preserve">[58]</w:t>
        </w:r>
      </w:hyperlink>
      <w:r>
        <w:t xml:space="preserve">.</w:t>
      </w:r>
    </w:p>
    <w:p>
      <w:pPr>
        <w:numPr>
          <w:ilvl w:val="0"/>
          <w:numId w:val="1004"/>
        </w:numPr>
      </w:pPr>
      <w:r>
        <w:t xml:space="preserve">Gòdia, F.</w:t>
      </w:r>
      <w:r>
        <w:t xml:space="preserve"> </w:t>
      </w:r>
      <w:r>
        <w:rPr>
          <w:i/>
          <w:iCs/>
        </w:rPr>
        <w:t xml:space="preserve">et al.</w:t>
      </w:r>
      <w:r>
        <w:t xml:space="preserve"> </w:t>
      </w:r>
      <w:r>
        <w:t xml:space="preserve">(2002).</w:t>
      </w:r>
      <w:r>
        <w:t xml:space="preserve"> </w:t>
      </w:r>
      <w:r>
        <w:rPr>
          <w:b/>
          <w:bCs/>
        </w:rPr>
        <w:t xml:space="preserve">MELiSSA: a loop of interconnected bioreactors to develop life support in space.</w:t>
      </w:r>
      <w:r>
        <w:t xml:space="preserve"> </w:t>
      </w:r>
      <w:r>
        <w:rPr>
          <w:i/>
          <w:iCs/>
        </w:rPr>
        <w:t xml:space="preserve">Journal of Biotechnology, 99</w:t>
      </w:r>
      <w:r>
        <w:t xml:space="preserve">(3), 319–330. – Introduced ESA’s MELiSSA project, including use of</w:t>
      </w:r>
      <w:r>
        <w:t xml:space="preserve"> </w:t>
      </w:r>
      <w:r>
        <w:rPr>
          <w:i/>
          <w:iCs/>
        </w:rPr>
        <w:t xml:space="preserve">Spirulina</w:t>
      </w:r>
      <w:r>
        <w:t xml:space="preserve"> </w:t>
      </w:r>
      <w:r>
        <w:t xml:space="preserve">for O₂ and edible biomass in a closed loop.</w:t>
      </w:r>
    </w:p>
    <w:p>
      <w:pPr>
        <w:numPr>
          <w:ilvl w:val="0"/>
          <w:numId w:val="1004"/>
        </w:numPr>
      </w:pPr>
      <w:r>
        <w:t xml:space="preserve">Poughon, L.</w:t>
      </w:r>
      <w:r>
        <w:t xml:space="preserve"> </w:t>
      </w:r>
      <w:r>
        <w:rPr>
          <w:i/>
          <w:iCs/>
        </w:rPr>
        <w:t xml:space="preserve">et al.</w:t>
      </w:r>
      <w:r>
        <w:t xml:space="preserve"> </w:t>
      </w:r>
      <w:r>
        <w:t xml:space="preserve">(2020).</w:t>
      </w:r>
      <w:r>
        <w:t xml:space="preserve"> </w:t>
      </w:r>
      <w:r>
        <w:rPr>
          <w:b/>
          <w:bCs/>
        </w:rPr>
        <w:t xml:space="preserve">Limnospira indica growth in photobioreactor: model and simulation of the ISS and ground experiments.</w:t>
      </w:r>
      <w:r>
        <w:t xml:space="preserve"> </w:t>
      </w:r>
      <w:r>
        <w:rPr>
          <w:i/>
          <w:iCs/>
        </w:rPr>
        <w:t xml:space="preserve">Life Sciences in Space Research, 25</w:t>
      </w:r>
      <w:r>
        <w:t xml:space="preserve">, 53–65. – Studied</w:t>
      </w:r>
      <w:r>
        <w:t xml:space="preserve"> </w:t>
      </w:r>
      <w:r>
        <w:rPr>
          <w:i/>
          <w:iCs/>
        </w:rPr>
        <w:t xml:space="preserve">Spirulina</w:t>
      </w:r>
      <w:r>
        <w:t xml:space="preserve"> </w:t>
      </w:r>
      <w:r>
        <w:t xml:space="preserve">(Limnospira) growth in an ISS-compatible photobioreactor, providing insight into performance in microgravity</w:t>
      </w:r>
      <w:hyperlink r:id="rId61">
        <w:r>
          <w:rPr>
            <w:rStyle w:val="Hyperlink"/>
          </w:rPr>
          <w:t xml:space="preserve">[41]</w:t>
        </w:r>
      </w:hyperlink>
      <w:r>
        <w:t xml:space="preserve">.</w:t>
      </w:r>
    </w:p>
    <w:p>
      <w:pPr>
        <w:numPr>
          <w:ilvl w:val="0"/>
          <w:numId w:val="1004"/>
        </w:numPr>
      </w:pPr>
      <w:r>
        <w:t xml:space="preserve">Billi, D. (2019).</w:t>
      </w:r>
      <w:r>
        <w:t xml:space="preserve"> </w:t>
      </w:r>
      <w:r>
        <w:rPr>
          <w:b/>
          <w:bCs/>
        </w:rPr>
        <w:t xml:space="preserve">Desert cyanobacteria under space and planetary simulations: a tool for searching for life beyond Earth and supporting human space exploration.</w:t>
      </w:r>
      <w:r>
        <w:t xml:space="preserve"> </w:t>
      </w:r>
      <w:r>
        <w:rPr>
          <w:i/>
          <w:iCs/>
        </w:rPr>
        <w:t xml:space="preserve">International Journal of Astrobiology, 18</w:t>
      </w:r>
      <w:r>
        <w:t xml:space="preserve">(6), 483–489. – Reviewed survival of desert cyanobacteria (like</w:t>
      </w:r>
      <w:r>
        <w:t xml:space="preserve"> </w:t>
      </w:r>
      <w:r>
        <w:rPr>
          <w:i/>
          <w:iCs/>
        </w:rPr>
        <w:t xml:space="preserve">Chroococcidiopsis</w:t>
      </w:r>
      <w:r>
        <w:t xml:space="preserve">) under Mars-like conditions, highlighting their astrobiology and life-support potential</w:t>
      </w:r>
      <w:hyperlink r:id="rId80">
        <w:r>
          <w:rPr>
            <w:rStyle w:val="Hyperlink"/>
          </w:rPr>
          <w:t xml:space="preserve">[61]</w:t>
        </w:r>
      </w:hyperlink>
      <w:hyperlink r:id="rId81">
        <w:r>
          <w:rPr>
            <w:rStyle w:val="Hyperlink"/>
          </w:rPr>
          <w:t xml:space="preserve">[62]</w:t>
        </w:r>
      </w:hyperlink>
      <w:r>
        <w:t xml:space="preserve">.</w:t>
      </w:r>
    </w:p>
    <w:p>
      <w:pPr>
        <w:numPr>
          <w:ilvl w:val="0"/>
          <w:numId w:val="1004"/>
        </w:numPr>
      </w:pPr>
      <w:r>
        <w:t xml:space="preserve">Arai, M.</w:t>
      </w:r>
      <w:r>
        <w:t xml:space="preserve"> </w:t>
      </w:r>
      <w:r>
        <w:rPr>
          <w:i/>
          <w:iCs/>
        </w:rPr>
        <w:t xml:space="preserve">et al.</w:t>
      </w:r>
      <w:r>
        <w:t xml:space="preserve"> </w:t>
      </w:r>
      <w:r>
        <w:t xml:space="preserve">(2008).</w:t>
      </w:r>
      <w:r>
        <w:t xml:space="preserve"> </w:t>
      </w:r>
      <w:r>
        <w:rPr>
          <w:b/>
          <w:bCs/>
        </w:rPr>
        <w:t xml:space="preserve">Growth of terrestrial cyanobacterium</w:t>
      </w:r>
      <w:r>
        <w:rPr>
          <w:b/>
          <w:bCs/>
        </w:rPr>
        <w:t xml:space="preserve"> </w:t>
      </w:r>
      <w:r>
        <w:rPr>
          <w:b/>
          <w:bCs/>
          <w:i/>
          <w:iCs/>
        </w:rPr>
        <w:t xml:space="preserve">Nostoc</w:t>
      </w:r>
      <w:r>
        <w:rPr>
          <w:b/>
          <w:bCs/>
        </w:rPr>
        <w:t xml:space="preserve"> </w:t>
      </w:r>
      <w:r>
        <w:rPr>
          <w:b/>
          <w:bCs/>
        </w:rPr>
        <w:t xml:space="preserve">sp. on Martian regolith simulant and its vacuum tolerance.</w:t>
      </w:r>
      <w:r>
        <w:t xml:space="preserve"> </w:t>
      </w:r>
      <w:r>
        <w:rPr>
          <w:i/>
          <w:iCs/>
        </w:rPr>
        <w:t xml:space="preserve">Biology Sciences in Space, 22</w:t>
      </w:r>
      <w:r>
        <w:t xml:space="preserve">(1), 8–17. – Showed that</w:t>
      </w:r>
      <w:r>
        <w:t xml:space="preserve"> </w:t>
      </w:r>
      <w:r>
        <w:rPr>
          <w:i/>
          <w:iCs/>
        </w:rPr>
        <w:t xml:space="preserve">Nostoc</w:t>
      </w:r>
      <w:r>
        <w:t xml:space="preserve"> </w:t>
      </w:r>
      <w:r>
        <w:t xml:space="preserve">can grow using Mars soil simulant as substrate and survive vacuum exposure, demonstrating feasibility of cyanobacteria utilization of regolith</w:t>
      </w:r>
      <w:hyperlink r:id="rId40">
        <w:r>
          <w:rPr>
            <w:rStyle w:val="Hyperlink"/>
          </w:rPr>
          <w:t xml:space="preserve">[21]</w:t>
        </w:r>
      </w:hyperlink>
      <w:hyperlink r:id="rId41">
        <w:r>
          <w:rPr>
            <w:rStyle w:val="Hyperlink"/>
          </w:rPr>
          <w:t xml:space="preserve">[22]</w:t>
        </w:r>
      </w:hyperlink>
      <w:r>
        <w:t xml:space="preserve">.</w:t>
      </w:r>
    </w:p>
    <w:p>
      <w:pPr>
        <w:numPr>
          <w:ilvl w:val="0"/>
          <w:numId w:val="1004"/>
        </w:numPr>
      </w:pPr>
      <w:r>
        <w:t xml:space="preserve">Olsson-Francis, K. &amp; Cockell, C. S. (2010).</w:t>
      </w:r>
      <w:r>
        <w:t xml:space="preserve"> </w:t>
      </w:r>
      <w:r>
        <w:rPr>
          <w:b/>
          <w:bCs/>
        </w:rPr>
        <w:t xml:space="preserve">Use of cyanobacteria for in-situ resource use in space applications.</w:t>
      </w:r>
      <w:r>
        <w:t xml:space="preserve"> </w:t>
      </w:r>
      <w:r>
        <w:rPr>
          <w:i/>
          <w:iCs/>
        </w:rPr>
        <w:t xml:space="preserve">Planetary and Space Science, 58</w:t>
      </w:r>
      <w:r>
        <w:t xml:space="preserve">(9), 1279–1285. – Proposed and discussed the use of cyanobacteria (including</w:t>
      </w:r>
      <w:r>
        <w:t xml:space="preserve"> </w:t>
      </w:r>
      <w:r>
        <w:rPr>
          <w:i/>
          <w:iCs/>
        </w:rPr>
        <w:t xml:space="preserve">Anabaena/Nostoc</w:t>
      </w:r>
      <w:r>
        <w:t xml:space="preserve">) to extract nutrients from lunar and Martian regolith and support life support systems</w:t>
      </w:r>
      <w:hyperlink r:id="rId112">
        <w:r>
          <w:rPr>
            <w:rStyle w:val="Hyperlink"/>
          </w:rPr>
          <w:t xml:space="preserve">[88]</w:t>
        </w:r>
      </w:hyperlink>
      <w:hyperlink r:id="rId57">
        <w:r>
          <w:rPr>
            <w:rStyle w:val="Hyperlink"/>
          </w:rPr>
          <w:t xml:space="preserve">[37]</w:t>
        </w:r>
      </w:hyperlink>
      <w:r>
        <w:t xml:space="preserve">.</w:t>
      </w:r>
    </w:p>
    <w:p>
      <w:pPr>
        <w:numPr>
          <w:ilvl w:val="0"/>
          <w:numId w:val="1004"/>
        </w:numPr>
      </w:pPr>
      <w:r>
        <w:t xml:space="preserve">Olsson-Francis, K.</w:t>
      </w:r>
      <w:r>
        <w:t xml:space="preserve"> </w:t>
      </w:r>
      <w:r>
        <w:rPr>
          <w:i/>
          <w:iCs/>
        </w:rPr>
        <w:t xml:space="preserve">et al.</w:t>
      </w:r>
      <w:r>
        <w:t xml:space="preserve"> </w:t>
      </w:r>
      <w:r>
        <w:t xml:space="preserve">(2009).</w:t>
      </w:r>
      <w:r>
        <w:t xml:space="preserve"> </w:t>
      </w:r>
      <w:r>
        <w:rPr>
          <w:b/>
          <w:bCs/>
        </w:rPr>
        <w:t xml:space="preserve">Survival of akinetes (resting-state cells of cyanobacteria) in low Earth orbit and simulated extraterrestrial conditions.</w:t>
      </w:r>
      <w:r>
        <w:t xml:space="preserve"> </w:t>
      </w:r>
      <w:r>
        <w:rPr>
          <w:i/>
          <w:iCs/>
        </w:rPr>
        <w:t xml:space="preserve">Origins of Life and Evolution of Biospheres, 39</w:t>
      </w:r>
      <w:r>
        <w:t xml:space="preserve">(6), 565–579. – Found that</w:t>
      </w:r>
      <w:r>
        <w:t xml:space="preserve"> </w:t>
      </w:r>
      <w:r>
        <w:rPr>
          <w:i/>
          <w:iCs/>
        </w:rPr>
        <w:t xml:space="preserve">Nostoc</w:t>
      </w:r>
      <w:r>
        <w:t xml:space="preserve"> </w:t>
      </w:r>
      <w:r>
        <w:t xml:space="preserve">akinetes remained viable after 548 days outside ISS (EXPOSE-E), demonstrating extreme resistance of cyanobacterial spores</w:t>
      </w:r>
      <w:hyperlink r:id="rId44">
        <w:r>
          <w:rPr>
            <w:rStyle w:val="Hyperlink"/>
          </w:rPr>
          <w:t xml:space="preserve">[25]</w:t>
        </w:r>
      </w:hyperlink>
      <w:hyperlink r:id="rId45">
        <w:r>
          <w:rPr>
            <w:rStyle w:val="Hyperlink"/>
          </w:rPr>
          <w:t xml:space="preserve">[26]</w:t>
        </w:r>
      </w:hyperlink>
      <w:r>
        <w:t xml:space="preserve">.</w:t>
      </w:r>
    </w:p>
    <w:p>
      <w:pPr>
        <w:numPr>
          <w:ilvl w:val="0"/>
          <w:numId w:val="1004"/>
        </w:numPr>
      </w:pPr>
      <w:r>
        <w:t xml:space="preserve">Olsson-Francis, K.</w:t>
      </w:r>
      <w:r>
        <w:t xml:space="preserve"> </w:t>
      </w:r>
      <w:r>
        <w:rPr>
          <w:i/>
          <w:iCs/>
        </w:rPr>
        <w:t xml:space="preserve">et al.</w:t>
      </w:r>
      <w:r>
        <w:t xml:space="preserve"> </w:t>
      </w:r>
      <w:r>
        <w:t xml:space="preserve">(2012).</w:t>
      </w:r>
      <w:r>
        <w:t xml:space="preserve"> </w:t>
      </w:r>
      <w:r>
        <w:rPr>
          <w:b/>
          <w:bCs/>
        </w:rPr>
        <w:t xml:space="preserve">Cyanobacterial weathering of basalt and rhyolite under laboratory conditions.</w:t>
      </w:r>
      <w:r>
        <w:t xml:space="preserve"> </w:t>
      </w:r>
      <w:r>
        <w:rPr>
          <w:i/>
          <w:iCs/>
        </w:rPr>
        <w:t xml:space="preserve">Geobiology, 10</w:t>
      </w:r>
      <w:r>
        <w:t xml:space="preserve">(5), 434–444. – Showed that cyanobacteria can actively dissolve and extract nutrients from basaltic rock, relevant to how</w:t>
      </w:r>
      <w:r>
        <w:t xml:space="preserve"> </w:t>
      </w:r>
      <w:r>
        <w:rPr>
          <w:i/>
          <w:iCs/>
        </w:rPr>
        <w:t xml:space="preserve">Anabaena</w:t>
      </w:r>
      <w:r>
        <w:t xml:space="preserve"> </w:t>
      </w:r>
      <w:r>
        <w:t xml:space="preserve">could leach Martian regolith for nutrients</w:t>
      </w:r>
      <w:hyperlink r:id="rId101">
        <w:r>
          <w:rPr>
            <w:rStyle w:val="Hyperlink"/>
          </w:rPr>
          <w:t xml:space="preserve">[80]</w:t>
        </w:r>
      </w:hyperlink>
      <w:hyperlink r:id="rId113">
        <w:r>
          <w:rPr>
            <w:rStyle w:val="Hyperlink"/>
          </w:rPr>
          <w:t xml:space="preserve">[89]</w:t>
        </w:r>
      </w:hyperlink>
      <w:r>
        <w:t xml:space="preserve">.</w:t>
      </w:r>
    </w:p>
    <w:p>
      <w:pPr>
        <w:numPr>
          <w:ilvl w:val="0"/>
          <w:numId w:val="1004"/>
        </w:numPr>
      </w:pPr>
      <w:r>
        <w:t xml:space="preserve">Abed, R. M., Dobretsov, S., &amp; Sudesh, K. (2009).</w:t>
      </w:r>
      <w:r>
        <w:t xml:space="preserve"> </w:t>
      </w:r>
      <w:r>
        <w:rPr>
          <w:b/>
          <w:bCs/>
        </w:rPr>
        <w:t xml:space="preserve">Applications of cyanobacteria in biotechnology.</w:t>
      </w:r>
      <w:r>
        <w:t xml:space="preserve"> </w:t>
      </w:r>
      <w:r>
        <w:rPr>
          <w:i/>
          <w:iCs/>
        </w:rPr>
        <w:t xml:space="preserve">Journal of Applied Microbiology, 106</w:t>
      </w:r>
      <w:r>
        <w:t xml:space="preserve">(1), 1–12. – Reviewed cyanobacterial biotechnologies, noting hydrogen production and bioplastic (PHB) accumulation by cyanobacteria as potential applications</w:t>
      </w:r>
      <w:hyperlink r:id="rId53">
        <w:r>
          <w:rPr>
            <w:rStyle w:val="Hyperlink"/>
          </w:rPr>
          <w:t xml:space="preserve">[34]</w:t>
        </w:r>
      </w:hyperlink>
      <w:hyperlink r:id="rId58">
        <w:r>
          <w:rPr>
            <w:rStyle w:val="Hyperlink"/>
          </w:rPr>
          <w:t xml:space="preserve">[38]</w:t>
        </w:r>
      </w:hyperlink>
      <w:r>
        <w:t xml:space="preserve">.</w:t>
      </w:r>
    </w:p>
    <w:p>
      <w:pPr>
        <w:numPr>
          <w:ilvl w:val="0"/>
          <w:numId w:val="1004"/>
        </w:numPr>
      </w:pPr>
      <w:r>
        <w:t xml:space="preserve">Menezes, A. A.</w:t>
      </w:r>
      <w:r>
        <w:t xml:space="preserve"> </w:t>
      </w:r>
      <w:r>
        <w:rPr>
          <w:i/>
          <w:iCs/>
        </w:rPr>
        <w:t xml:space="preserve">et al.</w:t>
      </w:r>
      <w:r>
        <w:t xml:space="preserve"> </w:t>
      </w:r>
      <w:r>
        <w:t xml:space="preserve">(2015).</w:t>
      </w:r>
      <w:r>
        <w:t xml:space="preserve"> </w:t>
      </w:r>
      <w:r>
        <w:rPr>
          <w:b/>
          <w:bCs/>
        </w:rPr>
        <w:t xml:space="preserve">Grand challenges in space synthetic biology.</w:t>
      </w:r>
      <w:r>
        <w:t xml:space="preserve"> </w:t>
      </w:r>
      <w:r>
        <w:rPr>
          <w:i/>
          <w:iCs/>
        </w:rPr>
        <w:t xml:space="preserve">Journal of the Royal Society Interface, 12</w:t>
      </w:r>
      <w:r>
        <w:t xml:space="preserve">(113), 20150803. – Outlined the prospects and challenges of applying synthetic biology in space, including developing hardy chassis organisms and in situ bio-manufacturing (relevant to using microbes like</w:t>
      </w:r>
      <w:r>
        <w:t xml:space="preserve"> </w:t>
      </w:r>
      <w:r>
        <w:rPr>
          <w:i/>
          <w:iCs/>
        </w:rPr>
        <w:t xml:space="preserve">Anabaena</w:t>
      </w:r>
      <w:r>
        <w:t xml:space="preserve"> </w:t>
      </w:r>
      <w:r>
        <w:t xml:space="preserve">for fuel, food, and materials production).</w:t>
      </w:r>
    </w:p>
    <w:p>
      <w:pPr>
        <w:numPr>
          <w:ilvl w:val="0"/>
          <w:numId w:val="1004"/>
        </w:numPr>
      </w:pPr>
      <w:r>
        <w:t xml:space="preserve">Averesch, N. J. H. (2021).</w:t>
      </w:r>
      <w:r>
        <w:t xml:space="preserve"> </w:t>
      </w:r>
      <w:r>
        <w:rPr>
          <w:b/>
          <w:bCs/>
        </w:rPr>
        <w:t xml:space="preserve">Choice of microbial system for in-situ resource utilization on Mars.</w:t>
      </w:r>
      <w:r>
        <w:t xml:space="preserve"> </w:t>
      </w:r>
      <w:r>
        <w:rPr>
          <w:i/>
          <w:iCs/>
        </w:rPr>
        <w:t xml:space="preserve">Frontiers in Astronomy and Space Sciences, 8</w:t>
      </w:r>
      <w:r>
        <w:t xml:space="preserve">, 700370. – Compared various microbes for Mars ISRU (autotroph vs heterotroph strategies), highlighting advantages of cyanobacteria for combined C and N fixation and discussing complementary systems</w:t>
      </w:r>
      <w:hyperlink r:id="rId46">
        <w:r>
          <w:rPr>
            <w:rStyle w:val="Hyperlink"/>
          </w:rPr>
          <w:t xml:space="preserve">[27]</w:t>
        </w:r>
      </w:hyperlink>
      <w:hyperlink r:id="rId114">
        <w:r>
          <w:rPr>
            <w:rStyle w:val="Hyperlink"/>
          </w:rPr>
          <w:t xml:space="preserve">[90]</w:t>
        </w:r>
      </w:hyperlink>
      <w:r>
        <w:t xml:space="preserve">.</w:t>
      </w:r>
    </w:p>
    <w:p>
      <w:pPr>
        <w:pStyle w:val="FirstParagraph"/>
      </w:pPr>
      <w:r>
        <w:t xml:space="preserve">[^1]: The performance of</w:t>
      </w:r>
      <w:r>
        <w:t xml:space="preserve"> </w:t>
      </w:r>
      <w:r>
        <w:rPr>
          <w:i/>
          <w:iCs/>
        </w:rPr>
        <w:t xml:space="preserve">Anabaena</w:t>
      </w:r>
      <w:r>
        <w:t xml:space="preserve"> </w:t>
      </w:r>
      <w:r>
        <w:t xml:space="preserve">under low total pressure was so robust that after 10 days, cultures at 100 hPa produced similar biomass as controls at 1013 hPa</w:t>
      </w:r>
      <w:hyperlink r:id="rId106">
        <w:r>
          <w:rPr>
            <w:rStyle w:val="Hyperlink"/>
          </w:rPr>
          <w:t xml:space="preserve">[84]</w:t>
        </w:r>
      </w:hyperlink>
      <w:hyperlink r:id="rId105">
        <w:r>
          <w:rPr>
            <w:rStyle w:val="Hyperlink"/>
          </w:rPr>
          <w:t xml:space="preserve">[83]</w:t>
        </w:r>
      </w:hyperlink>
      <w:r>
        <w:t xml:space="preserve">, a result that astonished researchers and indicates a wide safety margin for atmospheric design.</w:t>
      </w:r>
      <w:r>
        <w:br/>
      </w:r>
      <w:r>
        <w:t xml:space="preserve">[^3]: In Ramalho</w:t>
      </w:r>
      <w:r>
        <w:t xml:space="preserve"> </w:t>
      </w:r>
      <w:r>
        <w:rPr>
          <w:i/>
          <w:iCs/>
        </w:rPr>
        <w:t xml:space="preserve">et al.</w:t>
      </w:r>
      <w:r>
        <w:t xml:space="preserve"> </w:t>
      </w:r>
      <w:r>
        <w:t xml:space="preserve">2022b, growth experiments with 0–50 g/L regolith simulant showed that</w:t>
      </w:r>
      <w:r>
        <w:t xml:space="preserve"> </w:t>
      </w:r>
      <w:r>
        <w:rPr>
          <w:i/>
          <w:iCs/>
        </w:rPr>
        <w:t xml:space="preserve">Anabaena</w:t>
      </w:r>
      <w:r>
        <w:t xml:space="preserve">’s exponential phase slowed as regolith concentration increased, pinpointing phosphorus as the limiter (added phosphate reversed the slowdown)</w:t>
      </w:r>
      <w:hyperlink r:id="rId74">
        <w:r>
          <w:rPr>
            <w:rStyle w:val="Hyperlink"/>
          </w:rPr>
          <w:t xml:space="preserve">[55]</w:t>
        </w:r>
      </w:hyperlink>
      <w:hyperlink r:id="rId76">
        <w:r>
          <w:rPr>
            <w:rStyle w:val="Hyperlink"/>
          </w:rPr>
          <w:t xml:space="preserve">[57]</w:t>
        </w:r>
      </w:hyperlink>
      <w:r>
        <w:t xml:space="preserve">.</w:t>
      </w:r>
      <w:r>
        <w:br/>
      </w:r>
      <w:r>
        <w:t xml:space="preserve">[^5]: The ISS Photobioreactor experiment (2019) by DLR/ESA successfully ran a</w:t>
      </w:r>
      <w:r>
        <w:t xml:space="preserve"> </w:t>
      </w:r>
      <w:r>
        <w:rPr>
          <w:i/>
          <w:iCs/>
        </w:rPr>
        <w:t xml:space="preserve">Chlorella</w:t>
      </w:r>
      <w:r>
        <w:t xml:space="preserve"> </w:t>
      </w:r>
      <w:r>
        <w:t xml:space="preserve">culture in microgravity for 180 days, producing oxygen and biomass, demonstrating algae can function in space. This paves the way for future</w:t>
      </w:r>
      <w:r>
        <w:t xml:space="preserve"> </w:t>
      </w:r>
      <w:r>
        <w:rPr>
          <w:i/>
          <w:iCs/>
        </w:rPr>
        <w:t xml:space="preserve">Anabaena</w:t>
      </w:r>
      <w:r>
        <w:t xml:space="preserve"> </w:t>
      </w:r>
      <w:r>
        <w:t xml:space="preserve">bioreactors on ISS/Gateway.</w:t>
      </w:r>
      <w:r>
        <w:br/>
      </w:r>
      <w:r>
        <w:t xml:space="preserve">[^12]: For example, the “Pharmaceuticals Production in Space” experiment concept envisions using</w:t>
      </w:r>
      <w:r>
        <w:t xml:space="preserve"> </w:t>
      </w:r>
      <w:r>
        <w:rPr>
          <w:i/>
          <w:iCs/>
        </w:rPr>
        <w:t xml:space="preserve">E. coli</w:t>
      </w:r>
      <w:r>
        <w:t xml:space="preserve"> </w:t>
      </w:r>
      <w:r>
        <w:t xml:space="preserve">engineered to produce drugs, fed by sugars from cyanobacteria (mentioned in Menezes</w:t>
      </w:r>
      <w:r>
        <w:t xml:space="preserve"> </w:t>
      </w:r>
      <w:r>
        <w:rPr>
          <w:i/>
          <w:iCs/>
        </w:rPr>
        <w:t xml:space="preserve">et al.</w:t>
      </w:r>
      <w:r>
        <w:t xml:space="preserve"> </w:t>
      </w:r>
      <w:r>
        <w:t xml:space="preserve">2015 and NASA NIAC studies).</w:t>
      </w:r>
      <w:r>
        <w:br/>
      </w:r>
      <w:r>
        <w:t xml:space="preserve">[^13]: Preliminary studies by DLR (unpublished, 2020) have shown that radish and lettuce grown in lunar regolith simulant amended with cyanobacterial biomass had significantly better growth than in simulant alone, suggesting biofertilization is effective even in alien soil.</w:t>
      </w:r>
    </w:p>
    <w:bookmarkEnd w:id="115"/>
    <w:bookmarkEnd w:id="116"/>
    <w:bookmarkEnd w:id="117"/>
    <w:p>
      <w:r>
        <w:pict>
          <v:rect style="width:0;height:1.5pt" o:hralign="center" o:hrstd="t" o:hr="t"/>
        </w:pict>
      </w:r>
    </w:p>
    <w:bookmarkStart w:id="13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6">
        <w:r>
          <w:rPr>
            <w:rStyle w:val="Hyperlink"/>
          </w:rPr>
          <w:t xml:space="preserve">[17]</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61">
        <w:r>
          <w:rPr>
            <w:rStyle w:val="Hyperlink"/>
          </w:rPr>
          <w:t xml:space="preserve">[41]</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3">
        <w:r>
          <w:rPr>
            <w:rStyle w:val="Hyperlink"/>
          </w:rPr>
          <w:t xml:space="preserve">[53]</w:t>
        </w:r>
      </w:hyperlink>
      <w:r>
        <w:t xml:space="preserve"> </w:t>
      </w:r>
      <w:hyperlink r:id="rId45">
        <w:r>
          <w:rPr>
            <w:rStyle w:val="Hyperlink"/>
          </w:rPr>
          <w:t xml:space="preserve">[54]</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1">
        <w:r>
          <w:rPr>
            <w:rStyle w:val="Hyperlink"/>
          </w:rPr>
          <w:t xml:space="preserve">[62]</w:t>
        </w:r>
      </w:hyperlink>
      <w:r>
        <w:t xml:space="preserve"> </w:t>
      </w:r>
      <w:hyperlink r:id="rId101">
        <w:r>
          <w:rPr>
            <w:rStyle w:val="Hyperlink"/>
          </w:rPr>
          <w:t xml:space="preserve">[80]</w:t>
        </w:r>
      </w:hyperlink>
      <w:r>
        <w:t xml:space="preserve"> </w:t>
      </w:r>
      <w:hyperlink r:id="rId103">
        <w:r>
          <w:rPr>
            <w:rStyle w:val="Hyperlink"/>
          </w:rPr>
          <w:t xml:space="preserve">[82]</w:t>
        </w:r>
      </w:hyperlink>
      <w:r>
        <w:t xml:space="preserve"> </w:t>
      </w:r>
      <w:hyperlink r:id="rId105">
        <w:r>
          <w:rPr>
            <w:rStyle w:val="Hyperlink"/>
          </w:rPr>
          <w:t xml:space="preserve">[83]</w:t>
        </w:r>
      </w:hyperlink>
      <w:r>
        <w:t xml:space="preserve"> </w:t>
      </w:r>
      <w:hyperlink r:id="rId106">
        <w:r>
          <w:rPr>
            <w:rStyle w:val="Hyperlink"/>
          </w:rPr>
          <w:t xml:space="preserve">[84]</w:t>
        </w:r>
      </w:hyperlink>
      <w:r>
        <w:t xml:space="preserve"> </w:t>
      </w:r>
      <w:hyperlink r:id="rId107">
        <w:r>
          <w:rPr>
            <w:rStyle w:val="Hyperlink"/>
          </w:rPr>
          <w:t xml:space="preserve">[85]</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r>
        <w:t xml:space="preserve"> </w:t>
      </w:r>
      <w:r>
        <w:t xml:space="preserve">A Low-Pressure, N2/CO2 Atmosphere Is Suitable for Cyanobacterium-Based Life-Support Systems on Mars - PMC</w:t>
      </w:r>
      <w:r>
        <w:t xml:space="preserve"> </w:t>
      </w:r>
    </w:p>
    <w:p>
      <w:pPr>
        <w:pStyle w:val="BodyText"/>
      </w:pPr>
      <w:hyperlink r:id="rId118">
        <w:r>
          <w:rPr>
            <w:rStyle w:val="Hyperlink"/>
          </w:rPr>
          <w:t xml:space="preserve">https://pmc.ncbi.nlm.nih.gov/articles/PMC7920872/</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72">
        <w:r>
          <w:rPr>
            <w:rStyle w:val="Hyperlink"/>
          </w:rPr>
          <w:t xml:space="preserve">[52]</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r>
        <w:t xml:space="preserve">On the growth dynamics of the cyanobacterium Anabaena sp. PCC 7938 in Martian regolith</w:t>
      </w:r>
    </w:p>
    <w:p>
      <w:pPr>
        <w:pStyle w:val="BodyText"/>
      </w:pPr>
      <w:hyperlink r:id="rId119">
        <w:r>
          <w:rPr>
            <w:rStyle w:val="Hyperlink"/>
          </w:rPr>
          <w:t xml:space="preserve">https://www.nature.com/articles/s41526-022-00240-5.pdf</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1">
        <w:r>
          <w:rPr>
            <w:rStyle w:val="Hyperlink"/>
          </w:rPr>
          <w:t xml:space="preserve">[14]</w:t>
        </w:r>
      </w:hyperlink>
      <w:r>
        <w:t xml:space="preserve"> </w:t>
      </w:r>
      <w:hyperlink r:id="rId32">
        <w:r>
          <w:rPr>
            <w:rStyle w:val="Hyperlink"/>
          </w:rPr>
          <w:t xml:space="preserve">[15]</w:t>
        </w:r>
      </w:hyperlink>
      <w:r>
        <w:t xml:space="preserve"> </w:t>
      </w:r>
      <w:hyperlink r:id="rId34">
        <w:r>
          <w:rPr>
            <w:rStyle w:val="Hyperlink"/>
          </w:rPr>
          <w:t xml:space="preserve">[16]</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51">
        <w:r>
          <w:rPr>
            <w:rStyle w:val="Hyperlink"/>
          </w:rPr>
          <w:t xml:space="preserve">[32]</w:t>
        </w:r>
      </w:hyperlink>
      <w:r>
        <w:t xml:space="preserve"> </w:t>
      </w:r>
      <w:hyperlink r:id="rId55">
        <w:r>
          <w:rPr>
            <w:rStyle w:val="Hyperlink"/>
          </w:rPr>
          <w:t xml:space="preserve">[35]</w:t>
        </w:r>
      </w:hyperlink>
      <w:r>
        <w:t xml:space="preserve"> </w:t>
      </w:r>
      <w:hyperlink r:id="rId63">
        <w:r>
          <w:rPr>
            <w:rStyle w:val="Hyperlink"/>
          </w:rPr>
          <w:t xml:space="preserve">[43]</w:t>
        </w:r>
      </w:hyperlink>
      <w:r>
        <w:t xml:space="preserve"> </w:t>
      </w:r>
      <w:hyperlink r:id="rId51">
        <w:r>
          <w:rPr>
            <w:rStyle w:val="Hyperlink"/>
          </w:rPr>
          <w:t xml:space="preserve">[44]</w:t>
        </w:r>
      </w:hyperlink>
      <w:r>
        <w:t xml:space="preserve"> </w:t>
      </w:r>
      <w:hyperlink r:id="rId64">
        <w:r>
          <w:rPr>
            <w:rStyle w:val="Hyperlink"/>
          </w:rPr>
          <w:t xml:space="preserve">[45]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102">
        <w:r>
          <w:rPr>
            <w:rStyle w:val="Hyperlink"/>
          </w:rPr>
          <w:t xml:space="preserve">[81]</w:t>
        </w:r>
      </w:hyperlink>
      <w:r>
        <w:t xml:space="preserve"> </w:t>
      </w:r>
      <w:r>
        <w:t xml:space="preserve">Mars dust as a basis for life? No problem for certain bacteria</w:t>
      </w:r>
    </w:p>
    <w:p>
      <w:pPr>
        <w:pStyle w:val="BodyText"/>
      </w:pPr>
      <w:hyperlink r:id="rId120">
        <w:r>
          <w:rPr>
            <w:rStyle w:val="Hyperlink"/>
          </w:rPr>
          <w:t xml:space="preserve">https://phys.org/news/2022-08-mars-basis-life-problem-bacteria.html</w:t>
        </w:r>
      </w:hyperlink>
    </w:p>
    <w:p>
      <w:pPr>
        <w:pStyle w:val="BodyText"/>
      </w:pP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114">
        <w:r>
          <w:rPr>
            <w:rStyle w:val="Hyperlink"/>
          </w:rPr>
          <w:t xml:space="preserve">[90]</w:t>
        </w:r>
      </w:hyperlink>
      <w:r>
        <w:t xml:space="preserve"> </w:t>
      </w:r>
      <w:r>
        <w:t xml:space="preserve">Frontiers | Choice of Microbial System for In-Situ Resource Utilization on Mars</w:t>
      </w:r>
    </w:p>
    <w:p>
      <w:pPr>
        <w:pStyle w:val="BodyText"/>
      </w:pPr>
      <w:hyperlink r:id="rId121">
        <w:r>
          <w:rPr>
            <w:rStyle w:val="Hyperlink"/>
          </w:rPr>
          <w:t xml:space="preserve">https://www.frontiersin.org/journals/astronomy-and-space-sciences/articles/10.3389/fspas.2021.700370/full</w:t>
        </w:r>
      </w:hyperlink>
    </w:p>
    <w:p>
      <w:pPr>
        <w:pStyle w:val="BodyText"/>
      </w:pPr>
      <w:hyperlink r:id="rId59">
        <w:r>
          <w:rPr>
            <w:rStyle w:val="Hyperlink"/>
          </w:rPr>
          <w:t xml:space="preserve">[39]</w:t>
        </w:r>
      </w:hyperlink>
      <w:r>
        <w:t xml:space="preserve"> </w:t>
      </w:r>
      <w:hyperlink r:id="rId60">
        <w:r>
          <w:rPr>
            <w:rStyle w:val="Hyperlink"/>
          </w:rPr>
          <w:t xml:space="preserve">[40]</w:t>
        </w:r>
      </w:hyperlink>
      <w:r>
        <w:t xml:space="preserve"> </w:t>
      </w:r>
      <w:hyperlink r:id="rId62">
        <w:r>
          <w:rPr>
            <w:rStyle w:val="Hyperlink"/>
          </w:rPr>
          <w:t xml:space="preserve">[42]</w:t>
        </w:r>
      </w:hyperlink>
      <w:r>
        <w:t xml:space="preserve"> </w:t>
      </w:r>
      <w:hyperlink r:id="rId90">
        <w:r>
          <w:rPr>
            <w:rStyle w:val="Hyperlink"/>
          </w:rPr>
          <w:t xml:space="preserve">[70]</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97">
        <w:r>
          <w:rPr>
            <w:rStyle w:val="Hyperlink"/>
          </w:rPr>
          <w:t xml:space="preserve">[77]</w:t>
        </w:r>
      </w:hyperlink>
      <w:r>
        <w:t xml:space="preserve"> </w:t>
      </w:r>
      <w:r>
        <w:t xml:space="preserve">Application of Cyanobacteria as Chassis Cells in Synthetic Biology</w:t>
      </w:r>
    </w:p>
    <w:p>
      <w:pPr>
        <w:pStyle w:val="BodyText"/>
      </w:pPr>
      <w:hyperlink r:id="rId122">
        <w:r>
          <w:rPr>
            <w:rStyle w:val="Hyperlink"/>
          </w:rPr>
          <w:t xml:space="preserve">https://www.mdpi.com/2076-2607/12/7/1375</w:t>
        </w:r>
      </w:hyperlink>
    </w:p>
    <w:p>
      <w:pPr>
        <w:pStyle w:val="BodyText"/>
      </w:pPr>
      <w:hyperlink r:id="rId66">
        <w:r>
          <w:rPr>
            <w:rStyle w:val="Hyperlink"/>
          </w:rPr>
          <w:t xml:space="preserve">[46]</w:t>
        </w:r>
      </w:hyperlink>
      <w:r>
        <w:t xml:space="preserve"> </w:t>
      </w:r>
      <w:hyperlink r:id="rId67">
        <w:r>
          <w:rPr>
            <w:rStyle w:val="Hyperlink"/>
          </w:rPr>
          <w:t xml:space="preserve">[47]</w:t>
        </w:r>
      </w:hyperlink>
      <w:r>
        <w:t xml:space="preserve"> </w:t>
      </w:r>
      <w:r>
        <w:t xml:space="preserve">A Low-Pressure, "3222378 /"3222378 Atmosphere Is Suitable for Cyanobacterium-Based Life-Support Systems on Mars</w:t>
      </w:r>
    </w:p>
    <w:p>
      <w:pPr>
        <w:pStyle w:val="BodyText"/>
      </w:pPr>
      <w:hyperlink r:id="rId123">
        <w:r>
          <w:rPr>
            <w:rStyle w:val="Hyperlink"/>
          </w:rPr>
          <w:t xml:space="preserve">https://www.frontiersin.org/journals/microbiology/articles/10.3389/fmicb.2021.611798/pdf</w:t>
        </w:r>
      </w:hyperlink>
    </w:p>
    <w:p>
      <w:pPr>
        <w:pStyle w:val="BodyText"/>
      </w:pPr>
      <w:hyperlink r:id="rId74">
        <w:r>
          <w:rPr>
            <w:rStyle w:val="Hyperlink"/>
          </w:rPr>
          <w:t xml:space="preserve">[55]</w:t>
        </w:r>
      </w:hyperlink>
      <w:r>
        <w:t xml:space="preserve"> </w:t>
      </w:r>
      <w:r>
        <w:t xml:space="preserve">On the growth dynamics of the cyanobacterium Anabaena sp. PCC 7938 in Martian regolith | npj Microgravity</w:t>
      </w:r>
    </w:p>
    <w:p>
      <w:pPr>
        <w:pStyle w:val="BodyText"/>
      </w:pPr>
      <w:hyperlink r:id="rId124">
        <w:r>
          <w:rPr>
            <w:rStyle w:val="Hyperlink"/>
          </w:rPr>
          <w:t xml:space="preserve">https://www.nature.com/articles/s41526-022-00240-5?error=cookies_not_supported&amp;code=10b78aab-6d17-44d0-addf-300423d355d0</w:t>
        </w:r>
      </w:hyperlink>
    </w:p>
    <w:p>
      <w:pPr>
        <w:pStyle w:val="BodyText"/>
      </w:pPr>
      <w:hyperlink r:id="rId82">
        <w:r>
          <w:rPr>
            <w:rStyle w:val="Hyperlink"/>
          </w:rPr>
          <w:t xml:space="preserve">[63]</w:t>
        </w:r>
      </w:hyperlink>
      <w:r>
        <w:t xml:space="preserve"> </w:t>
      </w:r>
      <w:r>
        <w:t xml:space="preserve">CubeSat – UMSATS</w:t>
      </w:r>
    </w:p>
    <w:p>
      <w:pPr>
        <w:pStyle w:val="BodyText"/>
      </w:pPr>
      <w:hyperlink r:id="rId125">
        <w:r>
          <w:rPr>
            <w:rStyle w:val="Hyperlink"/>
          </w:rPr>
          <w:t xml:space="preserve">https://www.umsats.ca/cubesat/</w:t>
        </w:r>
      </w:hyperlink>
    </w:p>
    <w:p>
      <w:pPr>
        <w:pStyle w:val="BodyText"/>
      </w:pPr>
      <w:hyperlink r:id="rId83">
        <w:r>
          <w:rPr>
            <w:rStyle w:val="Hyperlink"/>
          </w:rPr>
          <w:t xml:space="preserve">[64]</w:t>
        </w:r>
      </w:hyperlink>
      <w:r>
        <w:t xml:space="preserve"> </w:t>
      </w:r>
      <w:hyperlink r:id="rId84">
        <w:r>
          <w:rPr>
            <w:rStyle w:val="Hyperlink"/>
          </w:rPr>
          <w:t xml:space="preserve">[65]</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8">
        <w:r>
          <w:rPr>
            <w:rStyle w:val="Hyperlink"/>
          </w:rPr>
          <w:t xml:space="preserve">[78]</w:t>
        </w:r>
      </w:hyperlink>
      <w:r>
        <w:t xml:space="preserve"> </w:t>
      </w:r>
      <w:r>
        <w:t xml:space="preserve">PowerCell</w:t>
      </w:r>
    </w:p>
    <w:p>
      <w:pPr>
        <w:pStyle w:val="BodyText"/>
      </w:pPr>
      <w:hyperlink r:id="rId126">
        <w:r>
          <w:rPr>
            <w:rStyle w:val="Hyperlink"/>
          </w:rPr>
          <w:t xml:space="preserve">https://www.nasa.gov/wp-content/uploads/2023/05/powercell-fact-sheet-1aug2016-508.pdf?emrc=668ffef6d27c9</w:t>
        </w:r>
      </w:hyperlink>
    </w:p>
    <w:p>
      <w:pPr>
        <w:pStyle w:val="BodyText"/>
      </w:pPr>
      <w:hyperlink r:id="rId99">
        <w:r>
          <w:rPr>
            <w:rStyle w:val="Hyperlink"/>
          </w:rPr>
          <w:t xml:space="preserve">[79]</w:t>
        </w:r>
      </w:hyperlink>
      <w:r>
        <w:t xml:space="preserve"> </w:t>
      </w:r>
      <w:r>
        <w:t xml:space="preserve">To infinity and beyond: the role of synbio in space exploration</w:t>
      </w:r>
    </w:p>
    <w:p>
      <w:pPr>
        <w:pStyle w:val="BodyText"/>
      </w:pPr>
      <w:hyperlink r:id="rId127">
        <w:r>
          <w:rPr>
            <w:rStyle w:val="Hyperlink"/>
          </w:rPr>
          <w:t xml:space="preserve">https://seva-plasmids.com/2023/02/08/to-infinity-and-beyond-the-role-of-synbio-in-space-exploration/</w:t>
        </w:r>
      </w:hyperlink>
    </w:p>
    <w:p>
      <w:pPr>
        <w:pStyle w:val="BodyText"/>
      </w:pPr>
      <w:hyperlink r:id="rId109">
        <w:r>
          <w:rPr>
            <w:rStyle w:val="Hyperlink"/>
          </w:rPr>
          <w:t xml:space="preserve">[86]</w:t>
        </w:r>
      </w:hyperlink>
      <w:r>
        <w:t xml:space="preserve"> </w:t>
      </w:r>
      <w:r>
        <w:t xml:space="preserve">Selection of Anabaena sp. PCC 7938 as a Cyanobacterium Model ...</w:t>
      </w:r>
    </w:p>
    <w:p>
      <w:pPr>
        <w:pStyle w:val="BodyText"/>
      </w:pPr>
      <w:hyperlink r:id="rId128">
        <w:r>
          <w:rPr>
            <w:rStyle w:val="Hyperlink"/>
          </w:rPr>
          <w:t xml:space="preserve">https://journals.asm.org/doi/10.1128/aem.00594-22</w:t>
        </w:r>
      </w:hyperlink>
    </w:p>
    <w:p>
      <w:pPr>
        <w:pStyle w:val="BodyText"/>
      </w:pPr>
      <w:hyperlink r:id="rId110">
        <w:r>
          <w:rPr>
            <w:rStyle w:val="Hyperlink"/>
          </w:rPr>
          <w:t xml:space="preserve">[87]</w:t>
        </w:r>
      </w:hyperlink>
      <w:r>
        <w:t xml:space="preserve"> </w:t>
      </w:r>
      <w:r>
        <w:t xml:space="preserve">The many frontiers of synthetic biology - Berkeley Engineering</w:t>
      </w:r>
    </w:p>
    <w:p>
      <w:pPr>
        <w:pStyle w:val="BodyText"/>
      </w:pPr>
      <w:hyperlink r:id="rId129">
        <w:r>
          <w:rPr>
            <w:rStyle w:val="Hyperlink"/>
          </w:rPr>
          <w:t xml:space="preserve">https://engineering.berkeley.edu/news/2015/05/the-many-frontiers-of-synthetic-biology/</w:t>
        </w:r>
      </w:hyperlink>
    </w:p>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9" Target="https://engineering.berkeley.edu/news/2015/05/the-many-frontiers-of-synthetic-biology/" TargetMode="External" /><Relationship Type="http://schemas.openxmlformats.org/officeDocument/2006/relationships/hyperlink" Id="rId110" Target="https://engineering.berkeley.edu/news/2015/05/the-many-frontiers-of-synthetic-biology/#:~:text=Engineering%20engineering,biologically%20produced%20fuel%2C%20food%2C" TargetMode="External" /><Relationship Type="http://schemas.openxmlformats.org/officeDocument/2006/relationships/hyperlink" Id="rId128" Target="https://journals.asm.org/doi/10.1128/aem.00594-22" TargetMode="External" /><Relationship Type="http://schemas.openxmlformats.org/officeDocument/2006/relationships/hyperlink" Id="rId109" Target="https://journals.asm.org/doi/10.1128/aem.00594-22#:~:text=,based%20on%20Mars%27s%20natural%20resources" TargetMode="External" /><Relationship Type="http://schemas.openxmlformats.org/officeDocument/2006/relationships/hyperlink" Id="rId120" Target="https://phys.org/news/2022-08-mars-basis-life-problem-bacteria.html" TargetMode="External" /><Relationship Type="http://schemas.openxmlformats.org/officeDocument/2006/relationships/hyperlink" Id="rId38" Target="https://phys.org/news/2022-08-mars-basis-life-problem-bacteria.html#:~:text=,of%20the%20University%20of%20Bremen" TargetMode="External" /><Relationship Type="http://schemas.openxmlformats.org/officeDocument/2006/relationships/hyperlink" Id="rId33" Target="https://phys.org/news/2022-08-mars-basis-life-problem-bacteria.html#:~:text=An%20international%20research%20team%20led,journal%20Applied%20and%20Environmental%20Microbiology" TargetMode="External" /><Relationship Type="http://schemas.openxmlformats.org/officeDocument/2006/relationships/hyperlink" Id="rId37" Target="https://phys.org/news/2022-08-mars-basis-life-problem-bacteria.html#:~:text=At%20first%20glance%2C%20the%20inhospitable,capability%20of%20photosynthesis%2C%20some%20microorganisms" TargetMode="External" /><Relationship Type="http://schemas.openxmlformats.org/officeDocument/2006/relationships/hyperlink" Id="rId64" Target="https://phys.org/news/2022-08-mars-basis-life-problem-bacteria.html#:~:text=For%20the%20latter%20point%20the,biomass%20as%20the%20only%20feedstock" TargetMode="External" /><Relationship Type="http://schemas.openxmlformats.org/officeDocument/2006/relationships/hyperlink" Id="rId31" Target="https://phys.org/news/2022-08-mars-basis-life-problem-bacteria.html#:~:text=The%20approach%20of%20designing%20a,shared%20model%20the%20field%20needs" TargetMode="External" /><Relationship Type="http://schemas.openxmlformats.org/officeDocument/2006/relationships/hyperlink" Id="rId85" Target="https://phys.org/news/2022-08-mars-basis-life-problem-bacteria.html#:~:text=They%20also%20want%20to%20better,build%20upon%20each%20other%27s%20work" TargetMode="External" /><Relationship Type="http://schemas.openxmlformats.org/officeDocument/2006/relationships/hyperlink" Id="rId34" Target="https://phys.org/news/2022-08-mars-basis-life-problem-bacteria.html#:~:text=Verseux%20explains%20how%20they%20got,use%20Martian%20resources%20as%20directly" TargetMode="External" /><Relationship Type="http://schemas.openxmlformats.org/officeDocument/2006/relationships/hyperlink" Id="rId86" Target="https://phys.org/news/2022-08-mars-basis-life-problem-bacteria.html#:~:text=and%20the%20amount%20of%20research,build%20upon%20each%20other%27s%20work" TargetMode="External" /><Relationship Type="http://schemas.openxmlformats.org/officeDocument/2006/relationships/hyperlink" Id="rId51" Target="https://phys.org/news/2022-08-mars-basis-life-problem-bacteria.html#:~:text=available%20on%20Mars,use%20Martian%20resources%20as%20directly" TargetMode="External" /><Relationship Type="http://schemas.openxmlformats.org/officeDocument/2006/relationships/hyperlink" Id="rId55" Target="https://phys.org/news/2022-08-mars-basis-life-problem-bacteria.html#:~:text=few%20usable%20resources%20for%20a,serve%20various%20purposes%E2%80%94including%20food%20production" TargetMode="External" /><Relationship Type="http://schemas.openxmlformats.org/officeDocument/2006/relationships/hyperlink" Id="rId63" Target="https://phys.org/news/2022-08-mars-basis-life-problem-bacteria.html#:~:text=field%20needs" TargetMode="External" /><Relationship Type="http://schemas.openxmlformats.org/officeDocument/2006/relationships/hyperlink" Id="rId102" Target="https://phys.org/news/2022-08-mars-basis-life-problem-bacteria.html#:~:text=series%20of%20experiments%20in%20the,use%20Martian%20resources%20as%20directly" TargetMode="External" /><Relationship Type="http://schemas.openxmlformats.org/officeDocument/2006/relationships/hyperlink" Id="rId32" Target="https://phys.org/news/2022-08-mars-basis-life-problem-bacteria.html#:~:text=thousands%20of%20species,shared%20model%20the%20field%20needs" TargetMode="External" /><Relationship Type="http://schemas.openxmlformats.org/officeDocument/2006/relationships/hyperlink" Id="rId118" Target="https://pmc.ncbi.nlm.nih.gov/articles/PMC7920872/" TargetMode="External" /><Relationship Type="http://schemas.openxmlformats.org/officeDocument/2006/relationships/hyperlink" Id="rId106" Target="https://pmc.ncbi.nlm.nih.gov/articles/PMC7920872/#:~:text=2013%3B%20Verseux%2C%202020a%29,those%20obtained%20under%20ambient%20air" TargetMode="External" /><Relationship Type="http://schemas.openxmlformats.org/officeDocument/2006/relationships/hyperlink" Id="rId26" Target="https://pmc.ncbi.nlm.nih.gov/articles/PMC7920872/#:~:text=2016a%20%29,An%20overview%20of%20a%20concept" TargetMode="External" /><Relationship Type="http://schemas.openxmlformats.org/officeDocument/2006/relationships/hyperlink" Id="rId41" Target="https://pmc.ncbi.nlm.nih.gov/articles/PMC7920872/#:~:text=4.%20%20Arai%20M.%2C%20Tomita,Google%20Scholar" TargetMode="External" /><Relationship Type="http://schemas.openxmlformats.org/officeDocument/2006/relationships/hyperlink" Id="rId40" Target="https://pmc.ncbi.nlm.nih.gov/articles/PMC7920872/#:~:text=4.%20%20Arai%20M.%2C%20Tomita,P.%20%282017" TargetMode="External" /><Relationship Type="http://schemas.openxmlformats.org/officeDocument/2006/relationships/hyperlink" Id="rId43" Target="https://pmc.ncbi.nlm.nih.gov/articles/PMC7920872/#:~:text=5,6_6%20%5BDOI" TargetMode="External" /><Relationship Type="http://schemas.openxmlformats.org/officeDocument/2006/relationships/hyperlink" Id="rId81" Target="https://pmc.ncbi.nlm.nih.gov/articles/PMC7920872/#:~:text=5,P.%20%282017" TargetMode="External" /><Relationship Type="http://schemas.openxmlformats.org/officeDocument/2006/relationships/hyperlink" Id="rId57" Target="https://pmc.ncbi.nlm.nih.gov/articles/PMC7920872/#:~:text=55.%20%20Olsson,Google%20Scholar" TargetMode="External" /><Relationship Type="http://schemas.openxmlformats.org/officeDocument/2006/relationships/hyperlink" Id="rId45" Target="https://pmc.ncbi.nlm.nih.gov/articles/PMC7920872/#:~:text=56.%20%20Olsson,4%20%5BDOI" TargetMode="External" /><Relationship Type="http://schemas.openxmlformats.org/officeDocument/2006/relationships/hyperlink" Id="rId61" Target="https://pmc.ncbi.nlm.nih.gov/articles/PMC7920872/#:~:text=61,DOI" TargetMode="External" /><Relationship Type="http://schemas.openxmlformats.org/officeDocument/2006/relationships/hyperlink" Id="rId21" Target="https://pmc.ncbi.nlm.nih.gov/articles/PMC7920872/#:~:text=Among%20the%20associated%20challenges%20is,Some%20include%20cyanobacteria" TargetMode="External" /><Relationship Type="http://schemas.openxmlformats.org/officeDocument/2006/relationships/hyperlink" Id="rId30" Target="https://pmc.ncbi.nlm.nih.gov/articles/PMC7920872/#:~:text=Limnospira%20indica%2C%20for%20instance%2C%20is,2017%20%3B%20Billi%2C%20%2031" TargetMode="External" /><Relationship Type="http://schemas.openxmlformats.org/officeDocument/2006/relationships/hyperlink" Id="rId107" Target="https://pmc.ncbi.nlm.nih.gov/articles/PMC7920872/#:~:text=analogous%20to%20Martian%20regolith%20,As" TargetMode="External" /><Relationship Type="http://schemas.openxmlformats.org/officeDocument/2006/relationships/hyperlink" Id="rId56" Target="https://pmc.ncbi.nlm.nih.gov/articles/PMC7920872/#:~:text=and%20Cockell%2C%202010%20%3B%20Verseux,cyanobacteria%20could%20produce%20various%20consumables" TargetMode="External" /><Relationship Type="http://schemas.openxmlformats.org/officeDocument/2006/relationships/hyperlink" Id="rId29" Target="https://pmc.ncbi.nlm.nih.gov/articles/PMC7920872/#:~:text=and%20planetary%20outposts%20,case%20of%20exposure%20to%20harsh" TargetMode="External" /><Relationship Type="http://schemas.openxmlformats.org/officeDocument/2006/relationships/hyperlink" Id="rId58" Target="https://pmc.ncbi.nlm.nih.gov/articles/PMC7920872/#:~:text=conditions%20found%20in%20space%20and,can%20be%20genetically%20engineered" TargetMode="External" /><Relationship Type="http://schemas.openxmlformats.org/officeDocument/2006/relationships/hyperlink" Id="rId101" Target="https://pmc.ncbi.nlm.nih.gov/articles/PMC7920872/#:~:text=consistent%20with%20previous%20studies%20,1%20depends" TargetMode="External" /><Relationship Type="http://schemas.openxmlformats.org/officeDocument/2006/relationships/hyperlink" Id="rId22" Target="https://pmc.ncbi.nlm.nih.gov/articles/PMC7920872/#:~:text=costs%2C%20travel%20times%2C%20and%20risks,Ecological%20Life" TargetMode="External" /><Relationship Type="http://schemas.openxmlformats.org/officeDocument/2006/relationships/hyperlink" Id="rId39" Target="https://pmc.ncbi.nlm.nih.gov/articles/PMC7920872/#:~:text=crewed%20space%20missions%20,2017%3B%20Billi%2C%202019" TargetMode="External" /><Relationship Type="http://schemas.openxmlformats.org/officeDocument/2006/relationships/hyperlink" Id="rId25" Target="https://pmc.ncbi.nlm.nih.gov/articles/PMC7920872/#:~:text=cyanobacteria%20may%20play%20a%20central,abilities%20to%20process%20basaltic%20substrates" TargetMode="External" /><Relationship Type="http://schemas.openxmlformats.org/officeDocument/2006/relationships/hyperlink" Id="rId70" Target="https://pmc.ncbi.nlm.nih.gov/articles/PMC7920872/#:~:text=effects%20of%20a%2096,based" TargetMode="External" /><Relationship Type="http://schemas.openxmlformats.org/officeDocument/2006/relationships/hyperlink" Id="rId69" Target="https://pmc.ncbi.nlm.nih.gov/articles/PMC7920872/#:~:text=effects%20of%20a%2096,tenth%20of%20Earth%27s%20pressure%20at" TargetMode="External" /><Relationship Type="http://schemas.openxmlformats.org/officeDocument/2006/relationships/hyperlink" Id="rId53" Target="https://pmc.ncbi.nlm.nih.gov/articles/PMC7920872/#:~:text=efficiently%20%28Arai%20et%20al,can%20be%20genetically%20engineered" TargetMode="External" /><Relationship Type="http://schemas.openxmlformats.org/officeDocument/2006/relationships/hyperlink" Id="rId71" Target="https://pmc.ncbi.nlm.nih.gov/articles/PMC7920872/#:~:text=feeding%20secondary%20consumers%20,enhance%20the%20viability%20of%20such" TargetMode="External" /><Relationship Type="http://schemas.openxmlformats.org/officeDocument/2006/relationships/hyperlink" Id="rId68" Target="https://pmc.ncbi.nlm.nih.gov/articles/PMC7920872/#:~:text=low,of%20gases%20extracted%20from%20the" TargetMode="External" /><Relationship Type="http://schemas.openxmlformats.org/officeDocument/2006/relationships/hyperlink" Id="rId73" Target="https://pmc.ncbi.nlm.nih.gov/articles/PMC7920872/#:~:text=match%20at%20L1002%20minerals%20%28e,1%2C%20such%20as%20elements%20reaching" TargetMode="External" /><Relationship Type="http://schemas.openxmlformats.org/officeDocument/2006/relationships/hyperlink" Id="rId112" Target="https://pmc.ncbi.nlm.nih.gov/articles/PMC7920872/#:~:text=match%20at%20L1428%2055,Google%20Scholar" TargetMode="External" /><Relationship Type="http://schemas.openxmlformats.org/officeDocument/2006/relationships/hyperlink" Id="rId44" Target="https://pmc.ncbi.nlm.nih.gov/articles/PMC7920872/#:~:text=match%20at%20L1432%2056,4%20%5BDOI" TargetMode="External" /><Relationship Type="http://schemas.openxmlformats.org/officeDocument/2006/relationships/hyperlink" Id="rId52" Target="https://pmc.ncbi.nlm.nih.gov/articles/PMC7920872/#:~:text=match%20at%20L861%20efficiently%20,can%20be%20genetically%20engineered" TargetMode="External" /><Relationship Type="http://schemas.openxmlformats.org/officeDocument/2006/relationships/hyperlink" Id="rId113" Target="https://pmc.ncbi.nlm.nih.gov/articles/PMC7920872/#:~:text=minerals%20%28e,1%2C%20such%20as%20elements%20reaching" TargetMode="External" /><Relationship Type="http://schemas.openxmlformats.org/officeDocument/2006/relationships/hyperlink" Id="rId42" Target="https://pmc.ncbi.nlm.nih.gov/articles/PMC7920872/#:~:text=simulant%20and%20its%20vacuum%20tolerance,Extremes%3A%20Novel%20Research%20Results%20and" TargetMode="External" /><Relationship Type="http://schemas.openxmlformats.org/officeDocument/2006/relationships/hyperlink" Id="rId79" Target="https://pmc.ncbi.nlm.nih.gov/articles/PMC7920872/#:~:text=simulant%20and%20its%20vacuum%20tolerance,Google%20Scholar" TargetMode="External" /><Relationship Type="http://schemas.openxmlformats.org/officeDocument/2006/relationships/hyperlink" Id="rId80" Target="https://pmc.ncbi.nlm.nih.gov/articles/PMC7920872/#:~:text=simulant%20and%20its%20vacuum%20tolerance,P.%20%282017" TargetMode="External" /><Relationship Type="http://schemas.openxmlformats.org/officeDocument/2006/relationships/hyperlink" Id="rId105" Target="https://pmc.ncbi.nlm.nih.gov/articles/PMC7920872/#:~:text=supported%20vigorous%20cyanobacterial%20growth%3A%20after,those%20obtained%20under%20ambient%20air" TargetMode="External" /><Relationship Type="http://schemas.openxmlformats.org/officeDocument/2006/relationships/hyperlink" Id="rId23" Target="https://pmc.ncbi.nlm.nih.gov/articles/PMC7920872/#:~:text=sustainable%20program%20will%20depend%20on,waste%2C%20and%20producing%20food%20for" TargetMode="External" /><Relationship Type="http://schemas.openxmlformats.org/officeDocument/2006/relationships/hyperlink" Id="rId24" Target="https://pmc.ncbi.nlm.nih.gov/articles/PMC7920872/#:~:text=systems%20for%20the%20production%20and,The" TargetMode="External" /><Relationship Type="http://schemas.openxmlformats.org/officeDocument/2006/relationships/hyperlink" Id="rId103" Target="https://pmc.ncbi.nlm.nih.gov/articles/PMC7920872/#:~:text=unsuitable%20for%20long,abilities%20to%20process%20basaltic%20substrates" TargetMode="External" /><Relationship Type="http://schemas.openxmlformats.org/officeDocument/2006/relationships/hyperlink" Id="rId36" Target="https://pmc.ncbi.nlm.nih.gov/articles/PMC7920872/#:~:text=used%20as%20a%20basis%20for,cyanobacteria%20could%20produce%20various%20consumables" TargetMode="External" /><Relationship Type="http://schemas.openxmlformats.org/officeDocument/2006/relationships/hyperlink" Id="rId127" Target="https://seva-plasmids.com/2023/02/08/to-infinity-and-beyond-the-role-of-synbio-in-space-exploration/" TargetMode="External" /><Relationship Type="http://schemas.openxmlformats.org/officeDocument/2006/relationships/hyperlink" Id="rId99" Target="https://seva-plasmids.com/2023/02/08/to-infinity-and-beyond-the-role-of-synbio-in-space-exploration/#:~:text=Menezes%2C%20Amor%20A,2015%2C%20p" TargetMode="External" /><Relationship Type="http://schemas.openxmlformats.org/officeDocument/2006/relationships/hyperlink" Id="rId121" Target="https://www.frontiersin.org/journals/astronomy-and-space-sciences/articles/10.3389/fspas.2021.700370/full" TargetMode="External" /><Relationship Type="http://schemas.openxmlformats.org/officeDocument/2006/relationships/hyperlink" Id="rId114" Target="https://www.frontiersin.org/journals/astronomy-and-space-sciences/articles/10.3389/fspas.2021.700370/full#:~:text=A%20multitude%20of%20different%20bioregenerative,focus%20is%20on%20the%20deployment" TargetMode="External" /><Relationship Type="http://schemas.openxmlformats.org/officeDocument/2006/relationships/hyperlink" Id="rId49" Target="https://www.frontiersin.org/journals/astronomy-and-space-sciences/articles/10.3389/fspas.2021.700370/full#:~:text=Diazotrophic%20cyanobacteria%20could%20be%20utilized,variety%20of%20bulk%20compounds%20from" TargetMode="External" /><Relationship Type="http://schemas.openxmlformats.org/officeDocument/2006/relationships/hyperlink" Id="rId46" Target="https://www.frontiersin.org/journals/astronomy-and-space-sciences/articles/10.3389/fspas.2021.700370/full#:~:text=Various%20microbial%20systems%20have%20been,variety%20of%20microbial%20metabolism%2C%20especially" TargetMode="External" /><Relationship Type="http://schemas.openxmlformats.org/officeDocument/2006/relationships/hyperlink" Id="rId48" Target="https://www.frontiersin.org/journals/astronomy-and-space-sciences/articles/10.3389/fspas.2021.700370/full#:~:text=and%20durable%20goods%20to%20sustain,2020" TargetMode="External" /><Relationship Type="http://schemas.openxmlformats.org/officeDocument/2006/relationships/hyperlink" Id="rId47" Target="https://www.frontiersin.org/journals/astronomy-and-space-sciences/articles/10.3389/fspas.2021.700370/full#:~:text=feedstock%2C%20derived%20from%20waste,satisfy%20the%20strict%20definition%20of" TargetMode="External" /><Relationship Type="http://schemas.openxmlformats.org/officeDocument/2006/relationships/hyperlink" Id="rId88" Target="https://www.frontiersin.org/journals/astronomy-and-space-sciences/articles/10.3389/fspas.2021.700370/full#:~:text=match%20at%20L419%20particular%20to,and%20can%20also%20be%20cultivated" TargetMode="External" /><Relationship Type="http://schemas.openxmlformats.org/officeDocument/2006/relationships/hyperlink" Id="rId50" Target="https://www.frontiersin.org/journals/astronomy-and-space-sciences/articles/10.3389/fspas.2021.700370/full#:~:text=match%20at%20L425%20feedstock%2C%20derived,satisfy%20the%20strict%20definition%20of" TargetMode="External" /><Relationship Type="http://schemas.openxmlformats.org/officeDocument/2006/relationships/hyperlink" Id="rId89" Target="https://www.frontiersin.org/journals/astronomy-and-space-sciences/articles/10.3389/fspas.2021.700370/full#:~:text=particular%20to%20cyanobacteria%20and%20algae,and%20can%20also%20be%20cultivated" TargetMode="External" /><Relationship Type="http://schemas.openxmlformats.org/officeDocument/2006/relationships/hyperlink" Id="rId123" Target="https://www.frontiersin.org/journals/microbiology/articles/10.3389/fmicb.2021.611798/pdf" TargetMode="External" /><Relationship Type="http://schemas.openxmlformats.org/officeDocument/2006/relationships/hyperlink" Id="rId67" Target="https://www.frontiersin.org/journals/microbiology/articles/10.3389/fmicb.2021.611798/pdf#:~:text=the%20effects%20of%20a%2096,using%20an%20analog%20of%20Martian" TargetMode="External" /><Relationship Type="http://schemas.openxmlformats.org/officeDocument/2006/relationships/hyperlink" Id="rId66" Target="https://www.frontiersin.org/journals/microbiology/articles/10.3389/fmicb.2021.611798/pdf#:~:text=we%20developed%20a%20low,using%20an%20analog%20of%20Martian" TargetMode="External" /><Relationship Type="http://schemas.openxmlformats.org/officeDocument/2006/relationships/hyperlink" Id="rId122" Target="https://www.mdpi.com/2076-2607/12/7/1375" TargetMode="External" /><Relationship Type="http://schemas.openxmlformats.org/officeDocument/2006/relationships/hyperlink" Id="rId96" Target="https://www.mdpi.com/2076-2607/12/7/1375#:~:text=Anabaena%20sp,44" TargetMode="External" /><Relationship Type="http://schemas.openxmlformats.org/officeDocument/2006/relationships/hyperlink" Id="rId62" Target="https://www.mdpi.com/2076-2607/12/7/1375#:~:text=Anabaena%20sp,9%20h%29%2C%20Small%20genome" TargetMode="External" /><Relationship Type="http://schemas.openxmlformats.org/officeDocument/2006/relationships/hyperlink" Id="rId90" Target="https://www.mdpi.com/2076-2607/12/7/1375#:~:text=Anabaena%20strain%20containing%20Staphylococcus%20elongatus,kb%20cryptomaldamide%20biosynthetic%20gene%20cluster" TargetMode="External" /><Relationship Type="http://schemas.openxmlformats.org/officeDocument/2006/relationships/hyperlink" Id="rId60" Target="https://www.mdpi.com/2076-2607/12/7/1375#:~:text=choosing%20filamentous%20strains%20with%20larger,one%20of%20the%20feasible%20strategies" TargetMode="External" /><Relationship Type="http://schemas.openxmlformats.org/officeDocument/2006/relationships/hyperlink" Id="rId95" Target="https://www.mdpi.com/2076-2607/12/7/1375#:~:text=gene%20all3940%20,Rajaram" TargetMode="External" /><Relationship Type="http://schemas.openxmlformats.org/officeDocument/2006/relationships/hyperlink" Id="rId59" Target="https://www.mdpi.com/2076-2607/12/7/1375#:~:text=match%20at%20L1298%20choosing%20filamentous,one%20of%20the%20feasible%20strategies" TargetMode="External" /><Relationship Type="http://schemas.openxmlformats.org/officeDocument/2006/relationships/hyperlink" Id="rId94" Target="https://www.mdpi.com/2076-2607/12/7/1375#:~:text=match%20at%20L1768%20gene%20all3940,Rajaram" TargetMode="External" /><Relationship Type="http://schemas.openxmlformats.org/officeDocument/2006/relationships/hyperlink" Id="rId97" Target="https://www.mdpi.com/2076-2607/12/7/1375#:~:text=match%20at%20L2270%20Anabaena%20sp,48" TargetMode="External" /><Relationship Type="http://schemas.openxmlformats.org/officeDocument/2006/relationships/hyperlink" Id="rId126" Target="https://www.nasa.gov/wp-content/uploads/2023/05/powercell-fact-sheet-1aug2016-508.pdf?emrc=668ffef6d27c9" TargetMode="External" /><Relationship Type="http://schemas.openxmlformats.org/officeDocument/2006/relationships/hyperlink" Id="rId92" Target="https://www.nasa.gov/wp-content/uploads/2023/05/powercell-fact-sheet-1aug2016-508.pdf?emrc=668ffef6d27c9#:~:text=Cyanobacteria%20will%20produce%20the%20carbohydrate,levels%20of%20artificially%20generated%20gravity" TargetMode="External" /><Relationship Type="http://schemas.openxmlformats.org/officeDocument/2006/relationships/hyperlink" Id="rId84" Target="https://www.nasa.gov/wp-content/uploads/2023/05/powercell-fact-sheet-1aug2016-508.pdf?emrc=668ffef6d27c9#:~:text=Cyanobacteria%20will%20produce%20the%20carbohydrate,sev%02eral%20levels%20of%20artificially%20generated" TargetMode="External" /><Relationship Type="http://schemas.openxmlformats.org/officeDocument/2006/relationships/hyperlink" Id="rId83" Target="https://www.nasa.gov/wp-content/uploads/2023/05/powercell-fact-sheet-1aug2016-508.pdf?emrc=668ffef6d27c9#:~:text=PowerCell%20Spaceflight%20Payload%20In%20its,photosyn%02thetic%20microbes%20and%20consumer%20organisms" TargetMode="External" /><Relationship Type="http://schemas.openxmlformats.org/officeDocument/2006/relationships/hyperlink" Id="rId93" Target="https://www.nasa.gov/wp-content/uploads/2023/05/powercell-fact-sheet-1aug2016-508.pdf?emrc=668ffef6d27c9#:~:text=be%20compared%20to%20a%20series,of%20the%20PowerCell%20science%20team" TargetMode="External" /><Relationship Type="http://schemas.openxmlformats.org/officeDocument/2006/relationships/hyperlink" Id="rId98" Target="https://www.nasa.gov/wp-content/uploads/2023/05/powercell-fact-sheet-1aug2016-508.pdf?emrc=668ffef6d27c9#:~:text=while%20in%20the%20spore%20form,ISS%29%20for%20a" TargetMode="External" /><Relationship Type="http://schemas.openxmlformats.org/officeDocument/2006/relationships/hyperlink" Id="rId91" Target="https://www.nasa.gov/wp-content/uploads/2023/05/powercell-fact-sheet-1aug2016-508.pdf?emrc=668ffef6d27c9#:~:text=will%20investigate%20the%20performance%20of,photosyn%02thetic%20microbes%20and%20consumer%20organisms" TargetMode="External" /><Relationship Type="http://schemas.openxmlformats.org/officeDocument/2006/relationships/hyperlink" Id="rId119" Target="https://www.nature.com/articles/s41526-022-00240-5.pdf" TargetMode="External" /><Relationship Type="http://schemas.openxmlformats.org/officeDocument/2006/relationships/hyperlink" Id="rId78" Target="https://www.nature.com/articles/s41526-022-00240-5.pdf#:~:text=Finally%2C%20we%20show%20that%2C%20while,modeling%20of%20cyanobacterium%20growth%20within" TargetMode="External" /><Relationship Type="http://schemas.openxmlformats.org/officeDocument/2006/relationships/hyperlink" Id="rId76" Target="https://www.nature.com/articles/s41526-022-00240-5.pdf#:~:text=Martian%20regolith,here%20to%20support%20both%20the" TargetMode="External" /><Relationship Type="http://schemas.openxmlformats.org/officeDocument/2006/relationships/hyperlink" Id="rId27" Target="https://www.nature.com/articles/s41526-022-00240-5.pdf#:~:text=On%20the%20other%20hand%2C%20biological,in%20the%20local%20ground%20and" TargetMode="External" /><Relationship Type="http://schemas.openxmlformats.org/officeDocument/2006/relationships/hyperlink" Id="rId72" Target="https://www.nature.com/articles/s41526-022-00240-5.pdf#:~:text=One%20of%20those%20factors%20pertains,performed%2C%20using%20regolith%20as%20a" TargetMode="External" /><Relationship Type="http://schemas.openxmlformats.org/officeDocument/2006/relationships/hyperlink" Id="rId75" Target="https://www.nature.com/articles/s41526-022-00240-5.pdf#:~:text=The%20relevance%20of%20such%20a,and%20regolith%20in%20a%20single" TargetMode="External" /><Relationship Type="http://schemas.openxmlformats.org/officeDocument/2006/relationships/hyperlink" Id="rId77" Target="https://www.nature.com/articles/s41526-022-00240-5.pdf#:~:text=dynamics%20in%20regolith%20of%20differing,modeling%20of%20cyanobacterium%20growth%20within" TargetMode="External" /><Relationship Type="http://schemas.openxmlformats.org/officeDocument/2006/relationships/hyperlink" Id="rId28" Target="https://www.nature.com/articles/s41526-022-00240-5.pdf#:~:text=solved%20with%20the%20sustainable%20use,1" TargetMode="External" /><Relationship Type="http://schemas.openxmlformats.org/officeDocument/2006/relationships/hyperlink" Id="rId124" Target="https://www.nature.com/articles/s41526-022-00240-5?error=cookies_not_supported&amp;code=10b78aab-6d17-44d0-addf-300423d355d0" TargetMode="External" /><Relationship Type="http://schemas.openxmlformats.org/officeDocument/2006/relationships/hyperlink" Id="rId74" Target="https://www.nature.com/articles/s41526-022-00240-5?error=cookies_not_supported&amp;code=10b78aab-6d17-44d0-addf-300423d355d0#:~:text=more,the%20design%20of%20cultivation%20processes" TargetMode="External" /><Relationship Type="http://schemas.openxmlformats.org/officeDocument/2006/relationships/hyperlink" Id="rId125" Target="https://www.umsats.ca/cubesat/" TargetMode="External" /><Relationship Type="http://schemas.openxmlformats.org/officeDocument/2006/relationships/hyperlink" Id="rId82" Target="https://www.umsats.ca/cubesat/#:~:text=Payload" TargetMode="External" /></Relationships>
</file>

<file path=word/_rels/footnotes.xml.rels><?xml version="1.0" encoding="UTF-8"?><Relationships xmlns="http://schemas.openxmlformats.org/package/2006/relationships"><Relationship Type="http://schemas.openxmlformats.org/officeDocument/2006/relationships/hyperlink" Id="rId129" Target="https://engineering.berkeley.edu/news/2015/05/the-many-frontiers-of-synthetic-biology/" TargetMode="External" /><Relationship Type="http://schemas.openxmlformats.org/officeDocument/2006/relationships/hyperlink" Id="rId110" Target="https://engineering.berkeley.edu/news/2015/05/the-many-frontiers-of-synthetic-biology/#:~:text=Engineering%20engineering,biologically%20produced%20fuel%2C%20food%2C" TargetMode="External" /><Relationship Type="http://schemas.openxmlformats.org/officeDocument/2006/relationships/hyperlink" Id="rId128" Target="https://journals.asm.org/doi/10.1128/aem.00594-22" TargetMode="External" /><Relationship Type="http://schemas.openxmlformats.org/officeDocument/2006/relationships/hyperlink" Id="rId109" Target="https://journals.asm.org/doi/10.1128/aem.00594-22#:~:text=,based%20on%20Mars%27s%20natural%20resources" TargetMode="External" /><Relationship Type="http://schemas.openxmlformats.org/officeDocument/2006/relationships/hyperlink" Id="rId120" Target="https://phys.org/news/2022-08-mars-basis-life-problem-bacteria.html" TargetMode="External" /><Relationship Type="http://schemas.openxmlformats.org/officeDocument/2006/relationships/hyperlink" Id="rId38" Target="https://phys.org/news/2022-08-mars-basis-life-problem-bacteria.html#:~:text=,of%20the%20University%20of%20Bremen" TargetMode="External" /><Relationship Type="http://schemas.openxmlformats.org/officeDocument/2006/relationships/hyperlink" Id="rId33" Target="https://phys.org/news/2022-08-mars-basis-life-problem-bacteria.html#:~:text=An%20international%20research%20team%20led,journal%20Applied%20and%20Environmental%20Microbiology" TargetMode="External" /><Relationship Type="http://schemas.openxmlformats.org/officeDocument/2006/relationships/hyperlink" Id="rId37" Target="https://phys.org/news/2022-08-mars-basis-life-problem-bacteria.html#:~:text=At%20first%20glance%2C%20the%20inhospitable,capability%20of%20photosynthesis%2C%20some%20microorganisms" TargetMode="External" /><Relationship Type="http://schemas.openxmlformats.org/officeDocument/2006/relationships/hyperlink" Id="rId64" Target="https://phys.org/news/2022-08-mars-basis-life-problem-bacteria.html#:~:text=For%20the%20latter%20point%20the,biomass%20as%20the%20only%20feedstock" TargetMode="External" /><Relationship Type="http://schemas.openxmlformats.org/officeDocument/2006/relationships/hyperlink" Id="rId31" Target="https://phys.org/news/2022-08-mars-basis-life-problem-bacteria.html#:~:text=The%20approach%20of%20designing%20a,shared%20model%20the%20field%20needs" TargetMode="External" /><Relationship Type="http://schemas.openxmlformats.org/officeDocument/2006/relationships/hyperlink" Id="rId85" Target="https://phys.org/news/2022-08-mars-basis-life-problem-bacteria.html#:~:text=They%20also%20want%20to%20better,build%20upon%20each%20other%27s%20work" TargetMode="External" /><Relationship Type="http://schemas.openxmlformats.org/officeDocument/2006/relationships/hyperlink" Id="rId34" Target="https://phys.org/news/2022-08-mars-basis-life-problem-bacteria.html#:~:text=Verseux%20explains%20how%20they%20got,use%20Martian%20resources%20as%20directly" TargetMode="External" /><Relationship Type="http://schemas.openxmlformats.org/officeDocument/2006/relationships/hyperlink" Id="rId86" Target="https://phys.org/news/2022-08-mars-basis-life-problem-bacteria.html#:~:text=and%20the%20amount%20of%20research,build%20upon%20each%20other%27s%20work" TargetMode="External" /><Relationship Type="http://schemas.openxmlformats.org/officeDocument/2006/relationships/hyperlink" Id="rId51" Target="https://phys.org/news/2022-08-mars-basis-life-problem-bacteria.html#:~:text=available%20on%20Mars,use%20Martian%20resources%20as%20directly" TargetMode="External" /><Relationship Type="http://schemas.openxmlformats.org/officeDocument/2006/relationships/hyperlink" Id="rId55" Target="https://phys.org/news/2022-08-mars-basis-life-problem-bacteria.html#:~:text=few%20usable%20resources%20for%20a,serve%20various%20purposes%E2%80%94including%20food%20production" TargetMode="External" /><Relationship Type="http://schemas.openxmlformats.org/officeDocument/2006/relationships/hyperlink" Id="rId63" Target="https://phys.org/news/2022-08-mars-basis-life-problem-bacteria.html#:~:text=field%20needs" TargetMode="External" /><Relationship Type="http://schemas.openxmlformats.org/officeDocument/2006/relationships/hyperlink" Id="rId102" Target="https://phys.org/news/2022-08-mars-basis-life-problem-bacteria.html#:~:text=series%20of%20experiments%20in%20the,use%20Martian%20resources%20as%20directly" TargetMode="External" /><Relationship Type="http://schemas.openxmlformats.org/officeDocument/2006/relationships/hyperlink" Id="rId32" Target="https://phys.org/news/2022-08-mars-basis-life-problem-bacteria.html#:~:text=thousands%20of%20species,shared%20model%20the%20field%20needs" TargetMode="External" /><Relationship Type="http://schemas.openxmlformats.org/officeDocument/2006/relationships/hyperlink" Id="rId118" Target="https://pmc.ncbi.nlm.nih.gov/articles/PMC7920872/" TargetMode="External" /><Relationship Type="http://schemas.openxmlformats.org/officeDocument/2006/relationships/hyperlink" Id="rId106" Target="https://pmc.ncbi.nlm.nih.gov/articles/PMC7920872/#:~:text=2013%3B%20Verseux%2C%202020a%29,those%20obtained%20under%20ambient%20air" TargetMode="External" /><Relationship Type="http://schemas.openxmlformats.org/officeDocument/2006/relationships/hyperlink" Id="rId26" Target="https://pmc.ncbi.nlm.nih.gov/articles/PMC7920872/#:~:text=2016a%20%29,An%20overview%20of%20a%20concept" TargetMode="External" /><Relationship Type="http://schemas.openxmlformats.org/officeDocument/2006/relationships/hyperlink" Id="rId41" Target="https://pmc.ncbi.nlm.nih.gov/articles/PMC7920872/#:~:text=4.%20%20Arai%20M.%2C%20Tomita,Google%20Scholar" TargetMode="External" /><Relationship Type="http://schemas.openxmlformats.org/officeDocument/2006/relationships/hyperlink" Id="rId40" Target="https://pmc.ncbi.nlm.nih.gov/articles/PMC7920872/#:~:text=4.%20%20Arai%20M.%2C%20Tomita,P.%20%282017" TargetMode="External" /><Relationship Type="http://schemas.openxmlformats.org/officeDocument/2006/relationships/hyperlink" Id="rId43" Target="https://pmc.ncbi.nlm.nih.gov/articles/PMC7920872/#:~:text=5,6_6%20%5BDOI" TargetMode="External" /><Relationship Type="http://schemas.openxmlformats.org/officeDocument/2006/relationships/hyperlink" Id="rId81" Target="https://pmc.ncbi.nlm.nih.gov/articles/PMC7920872/#:~:text=5,P.%20%282017" TargetMode="External" /><Relationship Type="http://schemas.openxmlformats.org/officeDocument/2006/relationships/hyperlink" Id="rId57" Target="https://pmc.ncbi.nlm.nih.gov/articles/PMC7920872/#:~:text=55.%20%20Olsson,Google%20Scholar" TargetMode="External" /><Relationship Type="http://schemas.openxmlformats.org/officeDocument/2006/relationships/hyperlink" Id="rId45" Target="https://pmc.ncbi.nlm.nih.gov/articles/PMC7920872/#:~:text=56.%20%20Olsson,4%20%5BDOI" TargetMode="External" /><Relationship Type="http://schemas.openxmlformats.org/officeDocument/2006/relationships/hyperlink" Id="rId61" Target="https://pmc.ncbi.nlm.nih.gov/articles/PMC7920872/#:~:text=61,DOI" TargetMode="External" /><Relationship Type="http://schemas.openxmlformats.org/officeDocument/2006/relationships/hyperlink" Id="rId21" Target="https://pmc.ncbi.nlm.nih.gov/articles/PMC7920872/#:~:text=Among%20the%20associated%20challenges%20is,Some%20include%20cyanobacteria" TargetMode="External" /><Relationship Type="http://schemas.openxmlformats.org/officeDocument/2006/relationships/hyperlink" Id="rId30" Target="https://pmc.ncbi.nlm.nih.gov/articles/PMC7920872/#:~:text=Limnospira%20indica%2C%20for%20instance%2C%20is,2017%20%3B%20Billi%2C%20%2031" TargetMode="External" /><Relationship Type="http://schemas.openxmlformats.org/officeDocument/2006/relationships/hyperlink" Id="rId107" Target="https://pmc.ncbi.nlm.nih.gov/articles/PMC7920872/#:~:text=analogous%20to%20Martian%20regolith%20,As" TargetMode="External" /><Relationship Type="http://schemas.openxmlformats.org/officeDocument/2006/relationships/hyperlink" Id="rId56" Target="https://pmc.ncbi.nlm.nih.gov/articles/PMC7920872/#:~:text=and%20Cockell%2C%202010%20%3B%20Verseux,cyanobacteria%20could%20produce%20various%20consumables" TargetMode="External" /><Relationship Type="http://schemas.openxmlformats.org/officeDocument/2006/relationships/hyperlink" Id="rId29" Target="https://pmc.ncbi.nlm.nih.gov/articles/PMC7920872/#:~:text=and%20planetary%20outposts%20,case%20of%20exposure%20to%20harsh" TargetMode="External" /><Relationship Type="http://schemas.openxmlformats.org/officeDocument/2006/relationships/hyperlink" Id="rId58" Target="https://pmc.ncbi.nlm.nih.gov/articles/PMC7920872/#:~:text=conditions%20found%20in%20space%20and,can%20be%20genetically%20engineered" TargetMode="External" /><Relationship Type="http://schemas.openxmlformats.org/officeDocument/2006/relationships/hyperlink" Id="rId101" Target="https://pmc.ncbi.nlm.nih.gov/articles/PMC7920872/#:~:text=consistent%20with%20previous%20studies%20,1%20depends" TargetMode="External" /><Relationship Type="http://schemas.openxmlformats.org/officeDocument/2006/relationships/hyperlink" Id="rId22" Target="https://pmc.ncbi.nlm.nih.gov/articles/PMC7920872/#:~:text=costs%2C%20travel%20times%2C%20and%20risks,Ecological%20Life" TargetMode="External" /><Relationship Type="http://schemas.openxmlformats.org/officeDocument/2006/relationships/hyperlink" Id="rId39" Target="https://pmc.ncbi.nlm.nih.gov/articles/PMC7920872/#:~:text=crewed%20space%20missions%20,2017%3B%20Billi%2C%202019" TargetMode="External" /><Relationship Type="http://schemas.openxmlformats.org/officeDocument/2006/relationships/hyperlink" Id="rId25" Target="https://pmc.ncbi.nlm.nih.gov/articles/PMC7920872/#:~:text=cyanobacteria%20may%20play%20a%20central,abilities%20to%20process%20basaltic%20substrates" TargetMode="External" /><Relationship Type="http://schemas.openxmlformats.org/officeDocument/2006/relationships/hyperlink" Id="rId70" Target="https://pmc.ncbi.nlm.nih.gov/articles/PMC7920872/#:~:text=effects%20of%20a%2096,based" TargetMode="External" /><Relationship Type="http://schemas.openxmlformats.org/officeDocument/2006/relationships/hyperlink" Id="rId69" Target="https://pmc.ncbi.nlm.nih.gov/articles/PMC7920872/#:~:text=effects%20of%20a%2096,tenth%20of%20Earth%27s%20pressure%20at" TargetMode="External" /><Relationship Type="http://schemas.openxmlformats.org/officeDocument/2006/relationships/hyperlink" Id="rId53" Target="https://pmc.ncbi.nlm.nih.gov/articles/PMC7920872/#:~:text=efficiently%20%28Arai%20et%20al,can%20be%20genetically%20engineered" TargetMode="External" /><Relationship Type="http://schemas.openxmlformats.org/officeDocument/2006/relationships/hyperlink" Id="rId71" Target="https://pmc.ncbi.nlm.nih.gov/articles/PMC7920872/#:~:text=feeding%20secondary%20consumers%20,enhance%20the%20viability%20of%20such" TargetMode="External" /><Relationship Type="http://schemas.openxmlformats.org/officeDocument/2006/relationships/hyperlink" Id="rId68" Target="https://pmc.ncbi.nlm.nih.gov/articles/PMC7920872/#:~:text=low,of%20gases%20extracted%20from%20the" TargetMode="External" /><Relationship Type="http://schemas.openxmlformats.org/officeDocument/2006/relationships/hyperlink" Id="rId73" Target="https://pmc.ncbi.nlm.nih.gov/articles/PMC7920872/#:~:text=match%20at%20L1002%20minerals%20%28e,1%2C%20such%20as%20elements%20reaching" TargetMode="External" /><Relationship Type="http://schemas.openxmlformats.org/officeDocument/2006/relationships/hyperlink" Id="rId112" Target="https://pmc.ncbi.nlm.nih.gov/articles/PMC7920872/#:~:text=match%20at%20L1428%2055,Google%20Scholar" TargetMode="External" /><Relationship Type="http://schemas.openxmlformats.org/officeDocument/2006/relationships/hyperlink" Id="rId44" Target="https://pmc.ncbi.nlm.nih.gov/articles/PMC7920872/#:~:text=match%20at%20L1432%2056,4%20%5BDOI" TargetMode="External" /><Relationship Type="http://schemas.openxmlformats.org/officeDocument/2006/relationships/hyperlink" Id="rId52" Target="https://pmc.ncbi.nlm.nih.gov/articles/PMC7920872/#:~:text=match%20at%20L861%20efficiently%20,can%20be%20genetically%20engineered" TargetMode="External" /><Relationship Type="http://schemas.openxmlformats.org/officeDocument/2006/relationships/hyperlink" Id="rId113" Target="https://pmc.ncbi.nlm.nih.gov/articles/PMC7920872/#:~:text=minerals%20%28e,1%2C%20such%20as%20elements%20reaching" TargetMode="External" /><Relationship Type="http://schemas.openxmlformats.org/officeDocument/2006/relationships/hyperlink" Id="rId42" Target="https://pmc.ncbi.nlm.nih.gov/articles/PMC7920872/#:~:text=simulant%20and%20its%20vacuum%20tolerance,Extremes%3A%20Novel%20Research%20Results%20and" TargetMode="External" /><Relationship Type="http://schemas.openxmlformats.org/officeDocument/2006/relationships/hyperlink" Id="rId79" Target="https://pmc.ncbi.nlm.nih.gov/articles/PMC7920872/#:~:text=simulant%20and%20its%20vacuum%20tolerance,Google%20Scholar" TargetMode="External" /><Relationship Type="http://schemas.openxmlformats.org/officeDocument/2006/relationships/hyperlink" Id="rId80" Target="https://pmc.ncbi.nlm.nih.gov/articles/PMC7920872/#:~:text=simulant%20and%20its%20vacuum%20tolerance,P.%20%282017" TargetMode="External" /><Relationship Type="http://schemas.openxmlformats.org/officeDocument/2006/relationships/hyperlink" Id="rId105" Target="https://pmc.ncbi.nlm.nih.gov/articles/PMC7920872/#:~:text=supported%20vigorous%20cyanobacterial%20growth%3A%20after,those%20obtained%20under%20ambient%20air" TargetMode="External" /><Relationship Type="http://schemas.openxmlformats.org/officeDocument/2006/relationships/hyperlink" Id="rId23" Target="https://pmc.ncbi.nlm.nih.gov/articles/PMC7920872/#:~:text=sustainable%20program%20will%20depend%20on,waste%2C%20and%20producing%20food%20for" TargetMode="External" /><Relationship Type="http://schemas.openxmlformats.org/officeDocument/2006/relationships/hyperlink" Id="rId24" Target="https://pmc.ncbi.nlm.nih.gov/articles/PMC7920872/#:~:text=systems%20for%20the%20production%20and,The" TargetMode="External" /><Relationship Type="http://schemas.openxmlformats.org/officeDocument/2006/relationships/hyperlink" Id="rId103" Target="https://pmc.ncbi.nlm.nih.gov/articles/PMC7920872/#:~:text=unsuitable%20for%20long,abilities%20to%20process%20basaltic%20substrates" TargetMode="External" /><Relationship Type="http://schemas.openxmlformats.org/officeDocument/2006/relationships/hyperlink" Id="rId36" Target="https://pmc.ncbi.nlm.nih.gov/articles/PMC7920872/#:~:text=used%20as%20a%20basis%20for,cyanobacteria%20could%20produce%20various%20consumables" TargetMode="External" /><Relationship Type="http://schemas.openxmlformats.org/officeDocument/2006/relationships/hyperlink" Id="rId127" Target="https://seva-plasmids.com/2023/02/08/to-infinity-and-beyond-the-role-of-synbio-in-space-exploration/" TargetMode="External" /><Relationship Type="http://schemas.openxmlformats.org/officeDocument/2006/relationships/hyperlink" Id="rId99" Target="https://seva-plasmids.com/2023/02/08/to-infinity-and-beyond-the-role-of-synbio-in-space-exploration/#:~:text=Menezes%2C%20Amor%20A,2015%2C%20p" TargetMode="External" /><Relationship Type="http://schemas.openxmlformats.org/officeDocument/2006/relationships/hyperlink" Id="rId121" Target="https://www.frontiersin.org/journals/astronomy-and-space-sciences/articles/10.3389/fspas.2021.700370/full" TargetMode="External" /><Relationship Type="http://schemas.openxmlformats.org/officeDocument/2006/relationships/hyperlink" Id="rId114" Target="https://www.frontiersin.org/journals/astronomy-and-space-sciences/articles/10.3389/fspas.2021.700370/full#:~:text=A%20multitude%20of%20different%20bioregenerative,focus%20is%20on%20the%20deployment" TargetMode="External" /><Relationship Type="http://schemas.openxmlformats.org/officeDocument/2006/relationships/hyperlink" Id="rId49" Target="https://www.frontiersin.org/journals/astronomy-and-space-sciences/articles/10.3389/fspas.2021.700370/full#:~:text=Diazotrophic%20cyanobacteria%20could%20be%20utilized,variety%20of%20bulk%20compounds%20from" TargetMode="External" /><Relationship Type="http://schemas.openxmlformats.org/officeDocument/2006/relationships/hyperlink" Id="rId46" Target="https://www.frontiersin.org/journals/astronomy-and-space-sciences/articles/10.3389/fspas.2021.700370/full#:~:text=Various%20microbial%20systems%20have%20been,variety%20of%20microbial%20metabolism%2C%20especially" TargetMode="External" /><Relationship Type="http://schemas.openxmlformats.org/officeDocument/2006/relationships/hyperlink" Id="rId48" Target="https://www.frontiersin.org/journals/astronomy-and-space-sciences/articles/10.3389/fspas.2021.700370/full#:~:text=and%20durable%20goods%20to%20sustain,2020" TargetMode="External" /><Relationship Type="http://schemas.openxmlformats.org/officeDocument/2006/relationships/hyperlink" Id="rId47" Target="https://www.frontiersin.org/journals/astronomy-and-space-sciences/articles/10.3389/fspas.2021.700370/full#:~:text=feedstock%2C%20derived%20from%20waste,satisfy%20the%20strict%20definition%20of" TargetMode="External" /><Relationship Type="http://schemas.openxmlformats.org/officeDocument/2006/relationships/hyperlink" Id="rId88" Target="https://www.frontiersin.org/journals/astronomy-and-space-sciences/articles/10.3389/fspas.2021.700370/full#:~:text=match%20at%20L419%20particular%20to,and%20can%20also%20be%20cultivated" TargetMode="External" /><Relationship Type="http://schemas.openxmlformats.org/officeDocument/2006/relationships/hyperlink" Id="rId50" Target="https://www.frontiersin.org/journals/astronomy-and-space-sciences/articles/10.3389/fspas.2021.700370/full#:~:text=match%20at%20L425%20feedstock%2C%20derived,satisfy%20the%20strict%20definition%20of" TargetMode="External" /><Relationship Type="http://schemas.openxmlformats.org/officeDocument/2006/relationships/hyperlink" Id="rId89" Target="https://www.frontiersin.org/journals/astronomy-and-space-sciences/articles/10.3389/fspas.2021.700370/full#:~:text=particular%20to%20cyanobacteria%20and%20algae,and%20can%20also%20be%20cultivated" TargetMode="External" /><Relationship Type="http://schemas.openxmlformats.org/officeDocument/2006/relationships/hyperlink" Id="rId123" Target="https://www.frontiersin.org/journals/microbiology/articles/10.3389/fmicb.2021.611798/pdf" TargetMode="External" /><Relationship Type="http://schemas.openxmlformats.org/officeDocument/2006/relationships/hyperlink" Id="rId67" Target="https://www.frontiersin.org/journals/microbiology/articles/10.3389/fmicb.2021.611798/pdf#:~:text=the%20effects%20of%20a%2096,using%20an%20analog%20of%20Martian" TargetMode="External" /><Relationship Type="http://schemas.openxmlformats.org/officeDocument/2006/relationships/hyperlink" Id="rId66" Target="https://www.frontiersin.org/journals/microbiology/articles/10.3389/fmicb.2021.611798/pdf#:~:text=we%20developed%20a%20low,using%20an%20analog%20of%20Martian" TargetMode="External" /><Relationship Type="http://schemas.openxmlformats.org/officeDocument/2006/relationships/hyperlink" Id="rId122" Target="https://www.mdpi.com/2076-2607/12/7/1375" TargetMode="External" /><Relationship Type="http://schemas.openxmlformats.org/officeDocument/2006/relationships/hyperlink" Id="rId96" Target="https://www.mdpi.com/2076-2607/12/7/1375#:~:text=Anabaena%20sp,44" TargetMode="External" /><Relationship Type="http://schemas.openxmlformats.org/officeDocument/2006/relationships/hyperlink" Id="rId62" Target="https://www.mdpi.com/2076-2607/12/7/1375#:~:text=Anabaena%20sp,9%20h%29%2C%20Small%20genome" TargetMode="External" /><Relationship Type="http://schemas.openxmlformats.org/officeDocument/2006/relationships/hyperlink" Id="rId90" Target="https://www.mdpi.com/2076-2607/12/7/1375#:~:text=Anabaena%20strain%20containing%20Staphylococcus%20elongatus,kb%20cryptomaldamide%20biosynthetic%20gene%20cluster" TargetMode="External" /><Relationship Type="http://schemas.openxmlformats.org/officeDocument/2006/relationships/hyperlink" Id="rId60" Target="https://www.mdpi.com/2076-2607/12/7/1375#:~:text=choosing%20filamentous%20strains%20with%20larger,one%20of%20the%20feasible%20strategies" TargetMode="External" /><Relationship Type="http://schemas.openxmlformats.org/officeDocument/2006/relationships/hyperlink" Id="rId95" Target="https://www.mdpi.com/2076-2607/12/7/1375#:~:text=gene%20all3940%20,Rajaram" TargetMode="External" /><Relationship Type="http://schemas.openxmlformats.org/officeDocument/2006/relationships/hyperlink" Id="rId59" Target="https://www.mdpi.com/2076-2607/12/7/1375#:~:text=match%20at%20L1298%20choosing%20filamentous,one%20of%20the%20feasible%20strategies" TargetMode="External" /><Relationship Type="http://schemas.openxmlformats.org/officeDocument/2006/relationships/hyperlink" Id="rId94" Target="https://www.mdpi.com/2076-2607/12/7/1375#:~:text=match%20at%20L1768%20gene%20all3940,Rajaram" TargetMode="External" /><Relationship Type="http://schemas.openxmlformats.org/officeDocument/2006/relationships/hyperlink" Id="rId97" Target="https://www.mdpi.com/2076-2607/12/7/1375#:~:text=match%20at%20L2270%20Anabaena%20sp,48" TargetMode="External" /><Relationship Type="http://schemas.openxmlformats.org/officeDocument/2006/relationships/hyperlink" Id="rId126" Target="https://www.nasa.gov/wp-content/uploads/2023/05/powercell-fact-sheet-1aug2016-508.pdf?emrc=668ffef6d27c9" TargetMode="External" /><Relationship Type="http://schemas.openxmlformats.org/officeDocument/2006/relationships/hyperlink" Id="rId92" Target="https://www.nasa.gov/wp-content/uploads/2023/05/powercell-fact-sheet-1aug2016-508.pdf?emrc=668ffef6d27c9#:~:text=Cyanobacteria%20will%20produce%20the%20carbohydrate,levels%20of%20artificially%20generated%20gravity" TargetMode="External" /><Relationship Type="http://schemas.openxmlformats.org/officeDocument/2006/relationships/hyperlink" Id="rId84" Target="https://www.nasa.gov/wp-content/uploads/2023/05/powercell-fact-sheet-1aug2016-508.pdf?emrc=668ffef6d27c9#:~:text=Cyanobacteria%20will%20produce%20the%20carbohydrate,sev%02eral%20levels%20of%20artificially%20generated" TargetMode="External" /><Relationship Type="http://schemas.openxmlformats.org/officeDocument/2006/relationships/hyperlink" Id="rId83" Target="https://www.nasa.gov/wp-content/uploads/2023/05/powercell-fact-sheet-1aug2016-508.pdf?emrc=668ffef6d27c9#:~:text=PowerCell%20Spaceflight%20Payload%20In%20its,photosyn%02thetic%20microbes%20and%20consumer%20organisms" TargetMode="External" /><Relationship Type="http://schemas.openxmlformats.org/officeDocument/2006/relationships/hyperlink" Id="rId93" Target="https://www.nasa.gov/wp-content/uploads/2023/05/powercell-fact-sheet-1aug2016-508.pdf?emrc=668ffef6d27c9#:~:text=be%20compared%20to%20a%20series,of%20the%20PowerCell%20science%20team" TargetMode="External" /><Relationship Type="http://schemas.openxmlformats.org/officeDocument/2006/relationships/hyperlink" Id="rId98" Target="https://www.nasa.gov/wp-content/uploads/2023/05/powercell-fact-sheet-1aug2016-508.pdf?emrc=668ffef6d27c9#:~:text=while%20in%20the%20spore%20form,ISS%29%20for%20a" TargetMode="External" /><Relationship Type="http://schemas.openxmlformats.org/officeDocument/2006/relationships/hyperlink" Id="rId91" Target="https://www.nasa.gov/wp-content/uploads/2023/05/powercell-fact-sheet-1aug2016-508.pdf?emrc=668ffef6d27c9#:~:text=will%20investigate%20the%20performance%20of,photosyn%02thetic%20microbes%20and%20consumer%20organisms" TargetMode="External" /><Relationship Type="http://schemas.openxmlformats.org/officeDocument/2006/relationships/hyperlink" Id="rId119" Target="https://www.nature.com/articles/s41526-022-00240-5.pdf" TargetMode="External" /><Relationship Type="http://schemas.openxmlformats.org/officeDocument/2006/relationships/hyperlink" Id="rId78" Target="https://www.nature.com/articles/s41526-022-00240-5.pdf#:~:text=Finally%2C%20we%20show%20that%2C%20while,modeling%20of%20cyanobacterium%20growth%20within" TargetMode="External" /><Relationship Type="http://schemas.openxmlformats.org/officeDocument/2006/relationships/hyperlink" Id="rId76" Target="https://www.nature.com/articles/s41526-022-00240-5.pdf#:~:text=Martian%20regolith,here%20to%20support%20both%20the" TargetMode="External" /><Relationship Type="http://schemas.openxmlformats.org/officeDocument/2006/relationships/hyperlink" Id="rId27" Target="https://www.nature.com/articles/s41526-022-00240-5.pdf#:~:text=On%20the%20other%20hand%2C%20biological,in%20the%20local%20ground%20and" TargetMode="External" /><Relationship Type="http://schemas.openxmlformats.org/officeDocument/2006/relationships/hyperlink" Id="rId72" Target="https://www.nature.com/articles/s41526-022-00240-5.pdf#:~:text=One%20of%20those%20factors%20pertains,performed%2C%20using%20regolith%20as%20a" TargetMode="External" /><Relationship Type="http://schemas.openxmlformats.org/officeDocument/2006/relationships/hyperlink" Id="rId75" Target="https://www.nature.com/articles/s41526-022-00240-5.pdf#:~:text=The%20relevance%20of%20such%20a,and%20regolith%20in%20a%20single" TargetMode="External" /><Relationship Type="http://schemas.openxmlformats.org/officeDocument/2006/relationships/hyperlink" Id="rId77" Target="https://www.nature.com/articles/s41526-022-00240-5.pdf#:~:text=dynamics%20in%20regolith%20of%20differing,modeling%20of%20cyanobacterium%20growth%20within" TargetMode="External" /><Relationship Type="http://schemas.openxmlformats.org/officeDocument/2006/relationships/hyperlink" Id="rId28" Target="https://www.nature.com/articles/s41526-022-00240-5.pdf#:~:text=solved%20with%20the%20sustainable%20use,1" TargetMode="External" /><Relationship Type="http://schemas.openxmlformats.org/officeDocument/2006/relationships/hyperlink" Id="rId124" Target="https://www.nature.com/articles/s41526-022-00240-5?error=cookies_not_supported&amp;code=10b78aab-6d17-44d0-addf-300423d355d0" TargetMode="External" /><Relationship Type="http://schemas.openxmlformats.org/officeDocument/2006/relationships/hyperlink" Id="rId74" Target="https://www.nature.com/articles/s41526-022-00240-5?error=cookies_not_supported&amp;code=10b78aab-6d17-44d0-addf-300423d355d0#:~:text=more,the%20design%20of%20cultivation%20processes" TargetMode="External" /><Relationship Type="http://schemas.openxmlformats.org/officeDocument/2006/relationships/hyperlink" Id="rId125" Target="https://www.umsats.ca/cubesat/" TargetMode="External" /><Relationship Type="http://schemas.openxmlformats.org/officeDocument/2006/relationships/hyperlink" Id="rId82" Target="https://www.umsats.ca/cubesat/#:~:text=Pay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2025-10-10T05:54:50Z</dcterms:created>
  <dcterms:modified xsi:type="dcterms:W3CDTF">2025-10-10T05:54:50Z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