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5FB4" w14:textId="77777777" w:rsidR="00D72DF9" w:rsidRPr="00D72DF9" w:rsidRDefault="00D72DF9" w:rsidP="00D72DF9">
      <w:pPr>
        <w:rPr>
          <w:b/>
          <w:bCs/>
        </w:rPr>
      </w:pPr>
      <w:r w:rsidRPr="00D72DF9">
        <w:rPr>
          <w:b/>
          <w:bCs/>
        </w:rPr>
        <w:t>Unraveling the Enigma of Polyethylene Biodegradation: Critical Insights into Microbial Community Ecology and Enzymatic Mechanisms</w:t>
      </w:r>
    </w:p>
    <w:p w14:paraId="079A503D" w14:textId="77777777" w:rsidR="00D72DF9" w:rsidRPr="00D72DF9" w:rsidRDefault="00D72DF9" w:rsidP="00D72DF9">
      <w:r w:rsidRPr="00D72DF9">
        <w:rPr>
          <w:b/>
          <w:bCs/>
        </w:rPr>
        <w:t>Authors:</w:t>
      </w:r>
      <w:r w:rsidRPr="00D72DF9">
        <w:t xml:space="preserve"> [Expert Researcher Name(s)], [Journal Affiliation]</w:t>
      </w:r>
    </w:p>
    <w:p w14:paraId="4604F174" w14:textId="77777777" w:rsidR="00D72DF9" w:rsidRPr="00D72DF9" w:rsidRDefault="00D72DF9" w:rsidP="00D72DF9">
      <w:r w:rsidRPr="00D72DF9">
        <w:rPr>
          <w:b/>
          <w:bCs/>
        </w:rPr>
        <w:t>Correspondence:</w:t>
      </w:r>
      <w:r w:rsidRPr="00D72DF9">
        <w:t xml:space="preserve"> [Corresponding Author Email]</w:t>
      </w:r>
    </w:p>
    <w:p w14:paraId="46AFB8F2" w14:textId="77777777" w:rsidR="00D72DF9" w:rsidRPr="00D72DF9" w:rsidRDefault="00D72DF9" w:rsidP="00D72DF9">
      <w:r w:rsidRPr="00D72DF9">
        <w:pict w14:anchorId="3AECB889">
          <v:rect id="_x0000_i1079" style="width:0;height:1.5pt" o:hralign="center" o:hrstd="t" o:hr="t" fillcolor="#a0a0a0" stroked="f"/>
        </w:pict>
      </w:r>
    </w:p>
    <w:p w14:paraId="5E56F288" w14:textId="77777777" w:rsidR="00D72DF9" w:rsidRPr="00D72DF9" w:rsidRDefault="00D72DF9" w:rsidP="00D72DF9">
      <w:pPr>
        <w:rPr>
          <w:b/>
          <w:bCs/>
        </w:rPr>
      </w:pPr>
      <w:r w:rsidRPr="00D72DF9">
        <w:rPr>
          <w:b/>
          <w:bCs/>
        </w:rPr>
        <w:t>Abstract</w:t>
      </w:r>
    </w:p>
    <w:p w14:paraId="48A32459" w14:textId="77777777" w:rsidR="00D72DF9" w:rsidRPr="00D72DF9" w:rsidRDefault="00D72DF9" w:rsidP="00D72DF9">
      <w:r w:rsidRPr="00D72DF9">
        <w:t xml:space="preserve">Polyethylene (PE), the most widely produced synthetic polymer, exhibits an alarming environmental persistence due to its inert chemical structure. While mechanical and chemical recycling are crucial, the sheer scale of global accumulation necessitates the development of effective biological strategies. This review provides a critical, in-depth analysis of the current state of </w:t>
      </w:r>
      <w:r w:rsidRPr="00D72DF9">
        <w:rPr>
          <w:b/>
          <w:bCs/>
        </w:rPr>
        <w:t>PE plastic biodegradation by microbial communities</w:t>
      </w:r>
      <w:r w:rsidRPr="00D72DF9">
        <w:t xml:space="preserve">, moving beyond simple documentation of strains to a rigorous evaluation of the underlying ecological dynamics, enzymatic mechanisms, and technical verification challenges. We examine the fundamental recalcitrance of PE, the central role of </w:t>
      </w:r>
      <w:r w:rsidRPr="00D72DF9">
        <w:rPr>
          <w:b/>
          <w:bCs/>
        </w:rPr>
        <w:t>abiotic pretreatment</w:t>
      </w:r>
      <w:r w:rsidRPr="00D72DF9">
        <w:t xml:space="preserve"> in initiating biocatalysis, and the emerging understanding of the </w:t>
      </w:r>
      <w:r w:rsidRPr="00D72DF9">
        <w:rPr>
          <w:b/>
          <w:bCs/>
        </w:rPr>
        <w:t>'plastisphere'</w:t>
      </w:r>
      <w:r w:rsidRPr="00D72DF9">
        <w:t xml:space="preserve"> as a specialized ecosystem for degradation. A major focus is placed on the controversies surrounding the validation of true PE depolymerization, particularly the distinction between mere </w:t>
      </w:r>
      <w:r w:rsidRPr="00D72DF9">
        <w:rPr>
          <w:b/>
          <w:bCs/>
        </w:rPr>
        <w:t>bio-deterioration</w:t>
      </w:r>
      <w:r w:rsidRPr="00D72DF9">
        <w:t xml:space="preserve"> and complete </w:t>
      </w:r>
      <w:r w:rsidRPr="00D72DF9">
        <w:rPr>
          <w:b/>
          <w:bCs/>
        </w:rPr>
        <w:t>mineralization</w:t>
      </w:r>
      <w:r w:rsidRPr="00D72DF9">
        <w:t>. We critically compare the efficacy of isolated strains versus constructed microbial consortia, highlighting the knowledge gaps in defining key enzymatic catalysts capable of cleaving the stable C-C backbone of high-molecular-weight PE. Finally, we propose a research roadmap for the next decade, advocating for the integration of synthetic biology and advanced 'omics' technologies to engineer scalable, high-efficiency biocatalytic systems that can genuinely address the global PE waste crisis.</w:t>
      </w:r>
    </w:p>
    <w:p w14:paraId="35B6351D" w14:textId="77777777" w:rsidR="00D72DF9" w:rsidRPr="00D72DF9" w:rsidRDefault="00D72DF9" w:rsidP="00D72DF9">
      <w:r w:rsidRPr="00D72DF9">
        <w:pict w14:anchorId="267027DA">
          <v:rect id="_x0000_i1080" style="width:0;height:1.5pt" o:hralign="center" o:hrstd="t" o:hr="t" fillcolor="#a0a0a0" stroked="f"/>
        </w:pict>
      </w:r>
    </w:p>
    <w:p w14:paraId="2A2057A7" w14:textId="77777777" w:rsidR="00D72DF9" w:rsidRPr="00D72DF9" w:rsidRDefault="00D72DF9" w:rsidP="00D72DF9">
      <w:pPr>
        <w:rPr>
          <w:b/>
          <w:bCs/>
        </w:rPr>
      </w:pPr>
      <w:r w:rsidRPr="00D72DF9">
        <w:rPr>
          <w:b/>
          <w:bCs/>
        </w:rPr>
        <w:t>1. Introduction: The Recalcitrance of Polyethylene and the Bioremediation Imperative</w:t>
      </w:r>
    </w:p>
    <w:p w14:paraId="35CF6B66" w14:textId="77777777" w:rsidR="00D72DF9" w:rsidRPr="00D72DF9" w:rsidRDefault="00D72DF9" w:rsidP="00D72DF9">
      <w:r w:rsidRPr="00D72DF9">
        <w:t>The Anthropocene is characterized by an unprecedented reliance on synthetic polymers, chief among them polyethylene (PE). With global production exceeding 100 million tonnes annually, PE's low cost, versatility, and exceptional durability—attributes that drove its commercial success—now represent a profound ecological liability [1]. Low-density polyethylene (LDPE) and high-density polyethylene (HDPE) constitute the majority of accumulated plastic waste in landfills, aquatic environments, and soil, leading to the fragmentation into persistent micro- and nano-plastics that traverse ecosystems and pose significant ecotoxicological and human health risks [2, 3].</w:t>
      </w:r>
    </w:p>
    <w:p w14:paraId="7157F7B3" w14:textId="77777777" w:rsidR="00D72DF9" w:rsidRPr="00D72DF9" w:rsidRDefault="00D72DF9" w:rsidP="00D72DF9">
      <w:r w:rsidRPr="00D72DF9">
        <w:lastRenderedPageBreak/>
        <w:t xml:space="preserve">Traditional disposal methods, including landfilling and incineration, are unsustainable or environmentally damaging, while mechanical recycling struggles with sorted feedstocks and material quality degradation. Consequently, biological remediation, specifically </w:t>
      </w:r>
      <w:r w:rsidRPr="00D72DF9">
        <w:rPr>
          <w:b/>
          <w:bCs/>
        </w:rPr>
        <w:t>microbial biodegradation</w:t>
      </w:r>
      <w:r w:rsidRPr="00D72DF9">
        <w:t>, has emerged as an indispensable, environmentally benign approach for achieving the ultimate goal of polymer mineralization to $\text{CO}_2$ and $\text{H}_2\text{O}$ or for depolymerization into reusable monomers (biocatalytic upcycling) [4].</w:t>
      </w:r>
    </w:p>
    <w:p w14:paraId="56C69173" w14:textId="77777777" w:rsidR="00D72DF9" w:rsidRPr="00D72DF9" w:rsidRDefault="00D72DF9" w:rsidP="00D72DF9">
      <w:r w:rsidRPr="00D72DF9">
        <w:t>Despite its theoretical appeal, the biodegradation of PE presents a formidable challenge. The polymer is a linear or branched hydrocarbon, characterized by a highly stable, non-polar carbon-carbon backbone ($\text{-(C-C)}_\text{n}-$) and high molecular weight ($\text{M}_\text{w} &gt; 10^5 \text{ g/mol}$). The absence of susceptible functional groups (e.g., ester, amide, or ether bonds) distinguishes PE from more readily degradable plastics like Polyethylene Terephthalate (PET) and Polyurethanes (PURs), whose biodegradation is catalyzed by specific hydrolases (e.g., PETase, cutinases) [5]. This review is therefore dedicated to the critical examination of how microbial communities, often considered nature’s ultimate resource for recalcitrant compound breakdown, are attempting to overcome the chemical inertness of PE.</w:t>
      </w:r>
    </w:p>
    <w:p w14:paraId="1AC6D9B2" w14:textId="77777777" w:rsidR="00D72DF9" w:rsidRPr="00D72DF9" w:rsidRDefault="00D72DF9" w:rsidP="00D72DF9">
      <w:r w:rsidRPr="00D72DF9">
        <w:pict w14:anchorId="37B5A5FF">
          <v:rect id="_x0000_i1081" style="width:0;height:1.5pt" o:hralign="center" o:hrstd="t" o:hr="t" fillcolor="#a0a0a0" stroked="f"/>
        </w:pict>
      </w:r>
    </w:p>
    <w:p w14:paraId="599A513D" w14:textId="77777777" w:rsidR="00D72DF9" w:rsidRPr="00D72DF9" w:rsidRDefault="00D72DF9" w:rsidP="00D72DF9">
      <w:pPr>
        <w:rPr>
          <w:b/>
          <w:bCs/>
        </w:rPr>
      </w:pPr>
      <w:r w:rsidRPr="00D72DF9">
        <w:rPr>
          <w:b/>
          <w:bCs/>
        </w:rPr>
        <w:t>2. The Physicochemical Barrier: Why PE Resists Biodegradation</w:t>
      </w:r>
    </w:p>
    <w:p w14:paraId="102B6742" w14:textId="77777777" w:rsidR="00D72DF9" w:rsidRPr="00D72DF9" w:rsidRDefault="00D72DF9" w:rsidP="00D72DF9">
      <w:r w:rsidRPr="00D72DF9">
        <w:t>The intrinsic properties of PE create a multi-layered barrier to microbial attack, defining a necessary pre-requisite for effective biocatalysis:</w:t>
      </w:r>
    </w:p>
    <w:p w14:paraId="6C24F723" w14:textId="77777777" w:rsidR="00D72DF9" w:rsidRPr="00D72DF9" w:rsidRDefault="00D72DF9" w:rsidP="00D72DF9">
      <w:pPr>
        <w:rPr>
          <w:b/>
          <w:bCs/>
        </w:rPr>
      </w:pPr>
      <w:r w:rsidRPr="00D72DF9">
        <w:rPr>
          <w:b/>
          <w:bCs/>
        </w:rPr>
        <w:t>2.1. Structural Recalcitrance</w:t>
      </w:r>
    </w:p>
    <w:p w14:paraId="6129E157" w14:textId="77777777" w:rsidR="00D72DF9" w:rsidRPr="00D72DF9" w:rsidRDefault="00D72DF9" w:rsidP="00D72DF9">
      <w:r w:rsidRPr="00D72DF9">
        <w:t>The challenge of PE is fundamentally rooted in its molecular architecture:</w:t>
      </w:r>
    </w:p>
    <w:p w14:paraId="1EB6A88A" w14:textId="77777777" w:rsidR="00D72DF9" w:rsidRPr="00D72DF9" w:rsidRDefault="00D72DF9" w:rsidP="00D72DF9">
      <w:pPr>
        <w:numPr>
          <w:ilvl w:val="0"/>
          <w:numId w:val="1"/>
        </w:numPr>
      </w:pPr>
      <w:r w:rsidRPr="00D72DF9">
        <w:rPr>
          <w:b/>
          <w:bCs/>
        </w:rPr>
        <w:t>High Molecular Weight ($\text{M}_\text{w}$):</w:t>
      </w:r>
      <w:r w:rsidRPr="00D72DF9">
        <w:t xml:space="preserve"> The long polymer chains are too large to be transported across the microbial cell membrane. Degradation must be initiated extracellularly, requiring secreted exoenzymes to produce low-molecular-weight (LMW) oligomers, a process that is thermodynamically and kinetically challenging for a hydrophobic, crystalline substrate [6].</w:t>
      </w:r>
    </w:p>
    <w:p w14:paraId="606C791E" w14:textId="77777777" w:rsidR="00D72DF9" w:rsidRPr="00D72DF9" w:rsidRDefault="00D72DF9" w:rsidP="00D72DF9">
      <w:pPr>
        <w:numPr>
          <w:ilvl w:val="0"/>
          <w:numId w:val="1"/>
        </w:numPr>
      </w:pPr>
      <w:r w:rsidRPr="00D72DF9">
        <w:rPr>
          <w:b/>
          <w:bCs/>
        </w:rPr>
        <w:t>Absence of Bio-Susceptible Linkages:</w:t>
      </w:r>
      <w:r w:rsidRPr="00D72DF9">
        <w:t xml:space="preserve"> Unlike polyesters, PE lacks hydrolyzable bonds. Degradation must proceed via an </w:t>
      </w:r>
      <w:r w:rsidRPr="00D72DF9">
        <w:rPr>
          <w:b/>
          <w:bCs/>
        </w:rPr>
        <w:t>oxidative mechanism</w:t>
      </w:r>
      <w:r w:rsidRPr="00D72DF9">
        <w:t>, typically involving initial hydroxylation or $\text{C-C}$ bond scission, which is energy-intensive and requires highly reactive enzymes or cofactors [7].</w:t>
      </w:r>
    </w:p>
    <w:p w14:paraId="3C6F5C93" w14:textId="77777777" w:rsidR="00D72DF9" w:rsidRPr="00D72DF9" w:rsidRDefault="00D72DF9" w:rsidP="00D72DF9">
      <w:pPr>
        <w:numPr>
          <w:ilvl w:val="0"/>
          <w:numId w:val="1"/>
        </w:numPr>
      </w:pPr>
      <w:r w:rsidRPr="00D72DF9">
        <w:rPr>
          <w:b/>
          <w:bCs/>
        </w:rPr>
        <w:t>High Crystallinity:</w:t>
      </w:r>
      <w:r w:rsidRPr="00D72DF9">
        <w:t xml:space="preserve"> HDPE, in particular, possesses a high degree of crystallinity, with tightly packed regions that restrict enzyme access. Biodegradation predominantly </w:t>
      </w:r>
      <w:r w:rsidRPr="00D72DF9">
        <w:lastRenderedPageBreak/>
        <w:t>occurs in the less ordered, amorphous regions, making complete depolymerization significantly slower than bio-deterioration [8].</w:t>
      </w:r>
    </w:p>
    <w:p w14:paraId="173F43BA" w14:textId="77777777" w:rsidR="00D72DF9" w:rsidRPr="00D72DF9" w:rsidRDefault="00D72DF9" w:rsidP="00D72DF9">
      <w:pPr>
        <w:rPr>
          <w:b/>
          <w:bCs/>
        </w:rPr>
      </w:pPr>
      <w:r w:rsidRPr="00D72DF9">
        <w:rPr>
          <w:b/>
          <w:bCs/>
        </w:rPr>
        <w:t>2.2. The Requirement for Abiotic Pretreatment</w:t>
      </w:r>
    </w:p>
    <w:p w14:paraId="7116059E" w14:textId="77777777" w:rsidR="00D72DF9" w:rsidRPr="00D72DF9" w:rsidRDefault="00D72DF9" w:rsidP="00D72DF9">
      <w:r w:rsidRPr="00D72DF9">
        <w:t xml:space="preserve">A unifying theme across much of the PE biodegradation literature is the necessity of </w:t>
      </w:r>
      <w:r w:rsidRPr="00D72DF9">
        <w:rPr>
          <w:b/>
          <w:bCs/>
        </w:rPr>
        <w:t>abiotic pre-treatment</w:t>
      </w:r>
      <w:r w:rsidRPr="00D72DF9">
        <w:t>—often thermal or $\text{UV}$ irradiation—to initiate degradation [9].</w:t>
      </w:r>
    </w:p>
    <w:p w14:paraId="74E27070" w14:textId="77777777" w:rsidR="00D72DF9" w:rsidRPr="00D72DF9" w:rsidRDefault="00D72DF9" w:rsidP="00D72DF9">
      <w:pPr>
        <w:numPr>
          <w:ilvl w:val="0"/>
          <w:numId w:val="2"/>
        </w:numPr>
      </w:pPr>
      <w:r w:rsidRPr="00D72DF9">
        <w:rPr>
          <w:b/>
          <w:bCs/>
        </w:rPr>
        <w:t>Mechanistic Role of Pretreatment:</w:t>
      </w:r>
      <w:r w:rsidRPr="00D72DF9">
        <w:t xml:space="preserve"> Abiotic aging introduces $\text{C=O}$ (carbonyl), $\text{C-O-H}$ (hydroxyl), and $\text{C-O-O-H}$ (hydroperoxide) groups into the PE backbone via auto-oxidation (thermal/photo-oxidation). These functional groups increase the surface hydrophilicity, facilitating initial microbial attachment, but more critically, they create </w:t>
      </w:r>
      <w:r w:rsidRPr="00D72DF9">
        <w:rPr>
          <w:b/>
          <w:bCs/>
        </w:rPr>
        <w:t>sites of enzymatic vulnerability</w:t>
      </w:r>
      <w:r w:rsidRPr="00D72DF9">
        <w:t xml:space="preserve"> [10]. The formation of these functionalized, LMW fragments is considered the true rate-limiting step for subsequent biological assimilation.</w:t>
      </w:r>
    </w:p>
    <w:p w14:paraId="2E006436" w14:textId="77777777" w:rsidR="00D72DF9" w:rsidRPr="00D72DF9" w:rsidRDefault="00D72DF9" w:rsidP="00D72DF9">
      <w:pPr>
        <w:numPr>
          <w:ilvl w:val="0"/>
          <w:numId w:val="2"/>
        </w:numPr>
      </w:pPr>
      <w:r w:rsidRPr="00D72DF9">
        <w:rPr>
          <w:b/>
          <w:bCs/>
        </w:rPr>
        <w:t>Controversy and Interpretation:</w:t>
      </w:r>
      <w:r w:rsidRPr="00D72DF9">
        <w:t xml:space="preserve"> The reliance on pre-treated PE has led to a major controversy: is the reported 'biodegradation' truly the utilization of the original high-molecular-weight polymer, or is it merely the efficient assimilation and mineralization of the abiotically generated, LMW oxidized fragments (e.g., dicarboxylic acids, short-chain aldehydes)? </w:t>
      </w:r>
      <w:r w:rsidRPr="00D72DF9">
        <w:rPr>
          <w:b/>
          <w:bCs/>
        </w:rPr>
        <w:t xml:space="preserve">Conclusive evidence for enzymatic attack on </w:t>
      </w:r>
      <w:r w:rsidRPr="00D72DF9">
        <w:rPr>
          <w:b/>
          <w:bCs/>
          <w:i/>
          <w:iCs/>
        </w:rPr>
        <w:t>pristine</w:t>
      </w:r>
      <w:r w:rsidRPr="00D72DF9">
        <w:rPr>
          <w:b/>
          <w:bCs/>
        </w:rPr>
        <w:t>, high $\text{M}_\text{w}$ PE remains highly elusive</w:t>
      </w:r>
      <w:r w:rsidRPr="00D72DF9">
        <w:t xml:space="preserve"> and is a central knowledge gap in the field [11].</w:t>
      </w:r>
    </w:p>
    <w:p w14:paraId="60113844" w14:textId="77777777" w:rsidR="00D72DF9" w:rsidRPr="00D72DF9" w:rsidRDefault="00D72DF9" w:rsidP="00D72DF9">
      <w:r w:rsidRPr="00D72DF9">
        <w:pict w14:anchorId="4EADEC45">
          <v:rect id="_x0000_i1082" style="width:0;height:1.5pt" o:hralign="center" o:hrstd="t" o:hr="t" fillcolor="#a0a0a0" stroked="f"/>
        </w:pict>
      </w:r>
    </w:p>
    <w:p w14:paraId="0FA881F1" w14:textId="77777777" w:rsidR="00D72DF9" w:rsidRPr="00D72DF9" w:rsidRDefault="00D72DF9" w:rsidP="00D72DF9">
      <w:pPr>
        <w:rPr>
          <w:b/>
          <w:bCs/>
        </w:rPr>
      </w:pPr>
      <w:r w:rsidRPr="00D72DF9">
        <w:rPr>
          <w:b/>
          <w:bCs/>
        </w:rPr>
        <w:t>3. The Microbial Strategy: The 'Plastisphere' and Community-Level Degradation</w:t>
      </w:r>
    </w:p>
    <w:p w14:paraId="4E8DA9FB" w14:textId="77777777" w:rsidR="00D72DF9" w:rsidRPr="00D72DF9" w:rsidRDefault="00D72DF9" w:rsidP="00D72DF9">
      <w:r w:rsidRPr="00D72DF9">
        <w:t xml:space="preserve">Given the multi-step nature of PE breakdown (pre-oxidation, depolymerization, assimilation), it is increasingly recognized that effective biodegradation is often a </w:t>
      </w:r>
      <w:r w:rsidRPr="00D72DF9">
        <w:rPr>
          <w:b/>
          <w:bCs/>
        </w:rPr>
        <w:t>community-level phenomenon</w:t>
      </w:r>
      <w:r w:rsidRPr="00D72DF9">
        <w:t xml:space="preserve">, occurring within specialized biofilm structures termed the </w:t>
      </w:r>
      <w:r w:rsidRPr="00D72DF9">
        <w:rPr>
          <w:b/>
          <w:bCs/>
        </w:rPr>
        <w:t>'plastisphere'</w:t>
      </w:r>
      <w:r w:rsidRPr="00D72DF9">
        <w:t xml:space="preserve"> [12].</w:t>
      </w:r>
    </w:p>
    <w:p w14:paraId="2BBEDB33" w14:textId="77777777" w:rsidR="00D72DF9" w:rsidRPr="00D72DF9" w:rsidRDefault="00D72DF9" w:rsidP="00D72DF9">
      <w:pPr>
        <w:rPr>
          <w:b/>
          <w:bCs/>
        </w:rPr>
      </w:pPr>
      <w:r w:rsidRPr="00D72DF9">
        <w:rPr>
          <w:b/>
          <w:bCs/>
        </w:rPr>
        <w:t>3.1. Microbial Communities vs. Isolated Strains</w:t>
      </w:r>
    </w:p>
    <w:p w14:paraId="53EC0546" w14:textId="77777777" w:rsidR="00D72DF9" w:rsidRPr="00D72DF9" w:rsidRDefault="00D72DF9" w:rsidP="00D72DF9">
      <w:r w:rsidRPr="00D72DF9">
        <w:t xml:space="preserve">Early research focused on isolating pure strains capable of using PE as a sole carbon source. Notable strains include species from the genera </w:t>
      </w:r>
      <w:r w:rsidRPr="00D72DF9">
        <w:rPr>
          <w:i/>
          <w:iCs/>
        </w:rPr>
        <w:t>Pseudomonas</w:t>
      </w:r>
      <w:r w:rsidRPr="00D72DF9">
        <w:t xml:space="preserve">, </w:t>
      </w:r>
      <w:r w:rsidRPr="00D72DF9">
        <w:rPr>
          <w:i/>
          <w:iCs/>
        </w:rPr>
        <w:t>Rhodococcus</w:t>
      </w:r>
      <w:r w:rsidRPr="00D72DF9">
        <w:t xml:space="preserve">, and </w:t>
      </w:r>
      <w:r w:rsidRPr="00D72DF9">
        <w:rPr>
          <w:i/>
          <w:iCs/>
        </w:rPr>
        <w:t>Bacillus</w:t>
      </w:r>
      <w:r w:rsidRPr="00D72DF9">
        <w:t xml:space="preserve"> (bacteria), and </w:t>
      </w:r>
      <w:r w:rsidRPr="00D72DF9">
        <w:rPr>
          <w:i/>
          <w:iCs/>
        </w:rPr>
        <w:t>Aspergillus</w:t>
      </w:r>
      <w:r w:rsidRPr="00D72DF9">
        <w:t xml:space="preserve"> and </w:t>
      </w:r>
      <w:r w:rsidRPr="00D72DF9">
        <w:rPr>
          <w:i/>
          <w:iCs/>
        </w:rPr>
        <w:t>Penicillium</w:t>
      </w:r>
      <w:r w:rsidRPr="00D72DF9">
        <w:t xml:space="preserve"> (fungi) [13, 14]. However, monoculture studies often yield extremely low degradation rates, typically reported as minor percentage weight loss over months.</w:t>
      </w:r>
    </w:p>
    <w:p w14:paraId="20932ECA" w14:textId="77777777" w:rsidR="00D72DF9" w:rsidRPr="00D72DF9" w:rsidRDefault="00D72DF9" w:rsidP="00D72DF9">
      <w:pPr>
        <w:numPr>
          <w:ilvl w:val="0"/>
          <w:numId w:val="3"/>
        </w:numPr>
      </w:pPr>
      <w:r w:rsidRPr="00D72DF9">
        <w:rPr>
          <w:b/>
          <w:bCs/>
        </w:rPr>
        <w:t>The Power of Consortia:</w:t>
      </w:r>
      <w:r w:rsidRPr="00D72DF9">
        <w:t xml:space="preserve"> The current paradigm favors </w:t>
      </w:r>
      <w:r w:rsidRPr="00D72DF9">
        <w:rPr>
          <w:b/>
          <w:bCs/>
        </w:rPr>
        <w:t>microbial consortia</w:t>
      </w:r>
      <w:r w:rsidRPr="00D72DF9">
        <w:t>, which offer a synergistic approach [15]. A consortium can encompass:</w:t>
      </w:r>
    </w:p>
    <w:p w14:paraId="4976C57D" w14:textId="77777777" w:rsidR="00D72DF9" w:rsidRPr="00D72DF9" w:rsidRDefault="00D72DF9" w:rsidP="00D72DF9">
      <w:pPr>
        <w:numPr>
          <w:ilvl w:val="1"/>
          <w:numId w:val="3"/>
        </w:numPr>
      </w:pPr>
      <w:r w:rsidRPr="00D72DF9">
        <w:rPr>
          <w:b/>
          <w:bCs/>
        </w:rPr>
        <w:lastRenderedPageBreak/>
        <w:t>Colonizers/Initial Modifiers:</w:t>
      </w:r>
      <w:r w:rsidRPr="00D72DF9">
        <w:t xml:space="preserve"> Organisms that produce biosurfactants to increase polymer surface area and attachment.</w:t>
      </w:r>
    </w:p>
    <w:p w14:paraId="6C831889" w14:textId="77777777" w:rsidR="00D72DF9" w:rsidRPr="00D72DF9" w:rsidRDefault="00D72DF9" w:rsidP="00D72DF9">
      <w:pPr>
        <w:numPr>
          <w:ilvl w:val="1"/>
          <w:numId w:val="3"/>
        </w:numPr>
      </w:pPr>
      <w:r w:rsidRPr="00D72DF9">
        <w:rPr>
          <w:b/>
          <w:bCs/>
        </w:rPr>
        <w:t>Oxidizers/Depolymerizers:</w:t>
      </w:r>
      <w:r w:rsidRPr="00D72DF9">
        <w:t xml:space="preserve"> Organisms, often actinomycetes or specific fungi, that utilize non-specific oxidative enzymes (e.g., laccases, manganese peroxidases) to cleave the C-C backbone, potentially acting on abiotically or enzymatically generated functional groups [7].</w:t>
      </w:r>
    </w:p>
    <w:p w14:paraId="7C512E96" w14:textId="77777777" w:rsidR="00D72DF9" w:rsidRPr="00D72DF9" w:rsidRDefault="00D72DF9" w:rsidP="00D72DF9">
      <w:pPr>
        <w:numPr>
          <w:ilvl w:val="1"/>
          <w:numId w:val="3"/>
        </w:numPr>
      </w:pPr>
      <w:r w:rsidRPr="00D72DF9">
        <w:rPr>
          <w:b/>
          <w:bCs/>
        </w:rPr>
        <w:t>Assimilators/Mineralizers:</w:t>
      </w:r>
      <w:r w:rsidRPr="00D72DF9">
        <w:t xml:space="preserve"> Organisms that consume the resulting LMW fragments (e.g., short-chain carboxylic acids and alcohols) for growth and mineralize them to $\text{CO}_2$ and $\text{H}_2\text{O}$ [16].</w:t>
      </w:r>
    </w:p>
    <w:p w14:paraId="51752335" w14:textId="77777777" w:rsidR="00D72DF9" w:rsidRPr="00D72DF9" w:rsidRDefault="00D72DF9" w:rsidP="00D72DF9">
      <w:pPr>
        <w:rPr>
          <w:b/>
          <w:bCs/>
        </w:rPr>
      </w:pPr>
      <w:r w:rsidRPr="00D72DF9">
        <w:rPr>
          <w:b/>
          <w:bCs/>
        </w:rPr>
        <w:t>3.2. Key Microbial Groups and Habitats</w:t>
      </w:r>
    </w:p>
    <w:p w14:paraId="15D485B1" w14:textId="77777777" w:rsidR="00D72DF9" w:rsidRPr="00D72DF9" w:rsidRDefault="00D72DF9" w:rsidP="00D72DF9">
      <w:r w:rsidRPr="00D72DF9">
        <w:t>PE-degrading communities are predominantly isolated from environments with chronic plastic exposure: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1972"/>
        <w:gridCol w:w="4243"/>
        <w:gridCol w:w="982"/>
      </w:tblGrid>
      <w:tr w:rsidR="00D72DF9" w:rsidRPr="00D72DF9" w14:paraId="3A1E90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199E30" w14:textId="77777777" w:rsidR="00D72DF9" w:rsidRPr="00D72DF9" w:rsidRDefault="00D72DF9" w:rsidP="00D72DF9">
            <w:r w:rsidRPr="00D72DF9">
              <w:rPr>
                <w:b/>
                <w:bCs/>
              </w:rPr>
              <w:t>Habitat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64479" w14:textId="77777777" w:rsidR="00D72DF9" w:rsidRPr="00D72DF9" w:rsidRDefault="00D72DF9" w:rsidP="00D72DF9">
            <w:r w:rsidRPr="00D72DF9">
              <w:rPr>
                <w:b/>
                <w:bCs/>
              </w:rPr>
              <w:t>Dominant Microbes (Genera)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D8FCD" w14:textId="77777777" w:rsidR="00D72DF9" w:rsidRPr="00D72DF9" w:rsidRDefault="00D72DF9" w:rsidP="00D72DF9">
            <w:r w:rsidRPr="00D72DF9">
              <w:rPr>
                <w:b/>
                <w:bCs/>
              </w:rPr>
              <w:t>Putative Role in Degradation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28E01" w14:textId="77777777" w:rsidR="00D72DF9" w:rsidRPr="00D72DF9" w:rsidRDefault="00D72DF9" w:rsidP="00D72DF9">
            <w:r w:rsidRPr="00D72DF9">
              <w:rPr>
                <w:b/>
                <w:bCs/>
              </w:rPr>
              <w:t>Citation</w:t>
            </w:r>
          </w:p>
        </w:tc>
      </w:tr>
      <w:tr w:rsidR="00D72DF9" w:rsidRPr="00D72DF9" w14:paraId="482A1E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34401" w14:textId="77777777" w:rsidR="00D72DF9" w:rsidRPr="00D72DF9" w:rsidRDefault="00D72DF9" w:rsidP="00D72DF9">
            <w:r w:rsidRPr="00D72DF9">
              <w:rPr>
                <w:b/>
                <w:bCs/>
              </w:rPr>
              <w:t>Landfills/Compost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4ADAF" w14:textId="77777777" w:rsidR="00D72DF9" w:rsidRPr="00D72DF9" w:rsidRDefault="00D72DF9" w:rsidP="00D72DF9">
            <w:r w:rsidRPr="00D72DF9">
              <w:rPr>
                <w:i/>
                <w:iCs/>
              </w:rPr>
              <w:t>Aspergillus</w:t>
            </w:r>
            <w:r w:rsidRPr="00D72DF9">
              <w:t xml:space="preserve">, </w:t>
            </w:r>
            <w:r w:rsidRPr="00D72DF9">
              <w:rPr>
                <w:i/>
                <w:iCs/>
              </w:rPr>
              <w:t>Penicillium</w:t>
            </w:r>
            <w:r w:rsidRPr="00D72DF9">
              <w:t xml:space="preserve">, </w:t>
            </w:r>
            <w:r w:rsidRPr="00D72DF9">
              <w:rPr>
                <w:i/>
                <w:iCs/>
              </w:rPr>
              <w:t>Streptomyces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7EBD1" w14:textId="77777777" w:rsidR="00D72DF9" w:rsidRPr="00D72DF9" w:rsidRDefault="00D72DF9" w:rsidP="00D72DF9">
            <w:r w:rsidRPr="00D72DF9">
              <w:t xml:space="preserve">Fungi provide high mechanical penetrating power and non-specific oxidative enzymes (laccases, peroxidases). Bacteria (e.g., </w:t>
            </w:r>
            <w:r w:rsidRPr="00D72DF9">
              <w:rPr>
                <w:i/>
                <w:iCs/>
              </w:rPr>
              <w:t>Bacillus</w:t>
            </w:r>
            <w:r w:rsidRPr="00D72DF9">
              <w:t>) act as primary consumers of fragments.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E7137" w14:textId="77777777" w:rsidR="00D72DF9" w:rsidRPr="00D72DF9" w:rsidRDefault="00D72DF9" w:rsidP="00D72DF9">
            <w:r w:rsidRPr="00D72DF9">
              <w:t>[14, 17]</w:t>
            </w:r>
          </w:p>
        </w:tc>
      </w:tr>
      <w:tr w:rsidR="00D72DF9" w:rsidRPr="00D72DF9" w14:paraId="68FDE0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F3280D" w14:textId="77777777" w:rsidR="00D72DF9" w:rsidRPr="00D72DF9" w:rsidRDefault="00D72DF9" w:rsidP="00D72DF9">
            <w:r w:rsidRPr="00D72DF9">
              <w:rPr>
                <w:b/>
                <w:bCs/>
              </w:rPr>
              <w:t>Marine/Aquatic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43C4A" w14:textId="77777777" w:rsidR="00D72DF9" w:rsidRPr="00D72DF9" w:rsidRDefault="00D72DF9" w:rsidP="00D72DF9">
            <w:r w:rsidRPr="00D72DF9">
              <w:rPr>
                <w:i/>
                <w:iCs/>
              </w:rPr>
              <w:t>Alcanivorax</w:t>
            </w:r>
            <w:r w:rsidRPr="00D72DF9">
              <w:t xml:space="preserve">, </w:t>
            </w:r>
            <w:r w:rsidRPr="00D72DF9">
              <w:rPr>
                <w:i/>
                <w:iCs/>
              </w:rPr>
              <w:t>Vibrio</w:t>
            </w:r>
            <w:r w:rsidRPr="00D72DF9">
              <w:t xml:space="preserve">, </w:t>
            </w:r>
            <w:r w:rsidRPr="00D72DF9">
              <w:rPr>
                <w:i/>
                <w:iCs/>
              </w:rPr>
              <w:t>Rhodococcus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993E2" w14:textId="77777777" w:rsidR="00D72DF9" w:rsidRPr="00D72DF9" w:rsidRDefault="00D72DF9" w:rsidP="00D72DF9">
            <w:r w:rsidRPr="00D72DF9">
              <w:t>Marine hydrocarbon-degrading bacteria (HCDB) are adapted to hydrophobic substrates, often associated with oil spills, making them strong candidates for PE surface colonization.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B3D5D" w14:textId="77777777" w:rsidR="00D72DF9" w:rsidRPr="00D72DF9" w:rsidRDefault="00D72DF9" w:rsidP="00D72DF9">
            <w:r w:rsidRPr="00D72DF9">
              <w:t>[18]</w:t>
            </w:r>
          </w:p>
        </w:tc>
      </w:tr>
      <w:tr w:rsidR="00D72DF9" w:rsidRPr="00D72DF9" w14:paraId="5C7A50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2B4B4" w14:textId="77777777" w:rsidR="00D72DF9" w:rsidRPr="00D72DF9" w:rsidRDefault="00D72DF9" w:rsidP="00D72DF9">
            <w:r w:rsidRPr="00D72DF9">
              <w:rPr>
                <w:b/>
                <w:bCs/>
              </w:rPr>
              <w:t>Insect Gut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B50A1" w14:textId="77777777" w:rsidR="00D72DF9" w:rsidRPr="00D72DF9" w:rsidRDefault="00D72DF9" w:rsidP="00D72DF9">
            <w:r w:rsidRPr="00D72DF9">
              <w:rPr>
                <w:i/>
                <w:iCs/>
              </w:rPr>
              <w:t>Enterobacter</w:t>
            </w:r>
            <w:r w:rsidRPr="00D72DF9">
              <w:t xml:space="preserve">, </w:t>
            </w:r>
            <w:r w:rsidRPr="00D72DF9">
              <w:rPr>
                <w:i/>
                <w:iCs/>
              </w:rPr>
              <w:t>Sphingomonas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1186A" w14:textId="77777777" w:rsidR="00D72DF9" w:rsidRPr="00D72DF9" w:rsidRDefault="00D72DF9" w:rsidP="00D72DF9">
            <w:r w:rsidRPr="00D72DF9">
              <w:t>Symbiotic microbes isolated from PE-eating larvae (e.g., waxworms, mealworms) offer a hyper-efficient, reductive environment and novel enzymatic machinery for depolymerization.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271F2" w14:textId="77777777" w:rsidR="00D72DF9" w:rsidRPr="00D72DF9" w:rsidRDefault="00D72DF9" w:rsidP="00D72DF9">
            <w:r w:rsidRPr="00D72DF9">
              <w:t>[19]</w:t>
            </w:r>
          </w:p>
        </w:tc>
      </w:tr>
    </w:tbl>
    <w:p w14:paraId="5B615F66" w14:textId="77777777" w:rsidR="00D72DF9" w:rsidRPr="00D72DF9" w:rsidRDefault="00D72DF9" w:rsidP="00D72DF9">
      <w:r w:rsidRPr="00D72DF9">
        <w:pict w14:anchorId="014DFB98">
          <v:rect id="_x0000_i1083" style="width:0;height:1.5pt" o:hralign="center" o:hrstd="t" o:hr="t" fillcolor="#a0a0a0" stroked="f"/>
        </w:pict>
      </w:r>
    </w:p>
    <w:p w14:paraId="4195C297" w14:textId="77777777" w:rsidR="00D72DF9" w:rsidRPr="00D72DF9" w:rsidRDefault="00D72DF9" w:rsidP="00D72DF9">
      <w:pPr>
        <w:rPr>
          <w:b/>
          <w:bCs/>
        </w:rPr>
      </w:pPr>
      <w:r w:rsidRPr="00D72DF9">
        <w:rPr>
          <w:b/>
          <w:bCs/>
        </w:rPr>
        <w:lastRenderedPageBreak/>
        <w:t>4. Elucidating the Enzymatic Machinery: The Missing Oxidoreductases</w:t>
      </w:r>
    </w:p>
    <w:p w14:paraId="29570255" w14:textId="77777777" w:rsidR="00D72DF9" w:rsidRPr="00D72DF9" w:rsidRDefault="00D72DF9" w:rsidP="00D72DF9">
      <w:r w:rsidRPr="00D72DF9">
        <w:t>The most significant bottleneck in PE biodegradation is the identification and characterization of the $\text{C-C}$ bond-cleaving enzyme. Unlike the well-defined hydrolases for polyesters, the primary candidates for PE degradation are oxidative enzymes, which require cofactors and face high energetic hurdles.</w:t>
      </w:r>
    </w:p>
    <w:p w14:paraId="0A014ACD" w14:textId="77777777" w:rsidR="00D72DF9" w:rsidRPr="00D72DF9" w:rsidRDefault="00D72DF9" w:rsidP="00D72DF9">
      <w:pPr>
        <w:rPr>
          <w:b/>
          <w:bCs/>
        </w:rPr>
      </w:pPr>
      <w:r w:rsidRPr="00D72DF9">
        <w:rPr>
          <w:b/>
          <w:bCs/>
        </w:rPr>
        <w:t>4.1. Proposed Oxidative Mechanisms</w:t>
      </w:r>
    </w:p>
    <w:p w14:paraId="6E9F5EBB" w14:textId="77777777" w:rsidR="00D72DF9" w:rsidRPr="00D72DF9" w:rsidRDefault="00D72DF9" w:rsidP="00D72DF9">
      <w:r w:rsidRPr="00D72DF9">
        <w:t>The general consensus is that microbial degradation of PE must proceed through an activation mechanism similar to alkane or fatty acid metabolism:</w:t>
      </w:r>
    </w:p>
    <w:p w14:paraId="730217FA" w14:textId="77777777" w:rsidR="00D72DF9" w:rsidRPr="00D72DF9" w:rsidRDefault="00D72DF9" w:rsidP="00D72DF9">
      <w:pPr>
        <w:numPr>
          <w:ilvl w:val="0"/>
          <w:numId w:val="4"/>
        </w:numPr>
      </w:pPr>
      <w:r w:rsidRPr="00D72DF9">
        <w:rPr>
          <w:b/>
          <w:bCs/>
        </w:rPr>
        <w:t>Initial Attack:</w:t>
      </w:r>
      <w:r w:rsidRPr="00D72DF9">
        <w:t xml:space="preserve"> Conversion of the inert methyl/methylene groups ($\text{-CH}_2\text{-}$) to alcohol ($\text{-CHOH-}$), aldehyde ($\text{-CHO}$), and ultimately carboxylic acid ($\text{-COOH}$) groups. This step is likely mediated by </w:t>
      </w:r>
      <w:r w:rsidRPr="00D72DF9">
        <w:rPr>
          <w:b/>
          <w:bCs/>
        </w:rPr>
        <w:t>monooxygenases</w:t>
      </w:r>
      <w:r w:rsidRPr="00D72DF9">
        <w:t xml:space="preserve"> or </w:t>
      </w:r>
      <w:r w:rsidRPr="00D72DF9">
        <w:rPr>
          <w:b/>
          <w:bCs/>
        </w:rPr>
        <w:t>hydroxylases</w:t>
      </w:r>
      <w:r w:rsidRPr="00D72DF9">
        <w:t xml:space="preserve">, particularly </w:t>
      </w:r>
      <w:r w:rsidRPr="00D72DF9">
        <w:rPr>
          <w:b/>
          <w:bCs/>
        </w:rPr>
        <w:t>alkane hydroxylases (AlkA)</w:t>
      </w:r>
      <w:r w:rsidRPr="00D72DF9">
        <w:t>, a family of enzymes well-known for $\text{C-H}$ bond activation in long-chain alkanes (LMW precursors of PE) [20].</w:t>
      </w:r>
    </w:p>
    <w:p w14:paraId="325ECF54" w14:textId="77777777" w:rsidR="00D72DF9" w:rsidRPr="00D72DF9" w:rsidRDefault="00D72DF9" w:rsidP="00D72DF9">
      <w:pPr>
        <w:numPr>
          <w:ilvl w:val="0"/>
          <w:numId w:val="4"/>
        </w:numPr>
      </w:pPr>
      <w:r w:rsidRPr="00D72DF9">
        <w:rPr>
          <w:b/>
          <w:bCs/>
        </w:rPr>
        <w:t>Chain Scission:</w:t>
      </w:r>
      <w:r w:rsidRPr="00D72DF9">
        <w:t xml:space="preserve"> Cleavage of the oxidized or unoxidized C-C backbone.</w:t>
      </w:r>
    </w:p>
    <w:p w14:paraId="7A448694" w14:textId="77777777" w:rsidR="00D72DF9" w:rsidRPr="00D72DF9" w:rsidRDefault="00D72DF9" w:rsidP="00D72DF9">
      <w:pPr>
        <w:numPr>
          <w:ilvl w:val="1"/>
          <w:numId w:val="4"/>
        </w:numPr>
      </w:pPr>
      <w:r w:rsidRPr="00D72DF9">
        <w:rPr>
          <w:b/>
          <w:bCs/>
        </w:rPr>
        <w:t>$\beta$-Oxidation Pathway:</w:t>
      </w:r>
      <w:r w:rsidRPr="00D72DF9">
        <w:t xml:space="preserve"> Once a carboxylic acid terminus is created, LMW fragments can be shortened via the standard $\beta$-oxidation pathway within the cell, a mechanism adapted for utilizing fatty acids as a carbon source.</w:t>
      </w:r>
    </w:p>
    <w:p w14:paraId="31EBDD65" w14:textId="77777777" w:rsidR="00D72DF9" w:rsidRPr="00D72DF9" w:rsidRDefault="00D72DF9" w:rsidP="00D72DF9">
      <w:pPr>
        <w:numPr>
          <w:ilvl w:val="1"/>
          <w:numId w:val="4"/>
        </w:numPr>
      </w:pPr>
      <w:r w:rsidRPr="00D72DF9">
        <w:rPr>
          <w:b/>
          <w:bCs/>
        </w:rPr>
        <w:t>Non-Specific Oxidoreductases:</w:t>
      </w:r>
      <w:r w:rsidRPr="00D72DF9">
        <w:t xml:space="preserve"> Fungal and bacterial enzymes like </w:t>
      </w:r>
      <w:r w:rsidRPr="00D72DF9">
        <w:rPr>
          <w:b/>
          <w:bCs/>
        </w:rPr>
        <w:t>Laccases</w:t>
      </w:r>
      <w:r w:rsidRPr="00D72DF9">
        <w:t xml:space="preserve"> and </w:t>
      </w:r>
      <w:r w:rsidRPr="00D72DF9">
        <w:rPr>
          <w:b/>
          <w:bCs/>
        </w:rPr>
        <w:t>Manganese Peroxidases (MnPs)</w:t>
      </w:r>
      <w:r w:rsidRPr="00D72DF9">
        <w:t xml:space="preserve"> are recognized for their role in ligninolysis (another recalcitrant biopolymer) and xenobiotic degradation. These enzymes generate highly reactive free radicals, capable of non-specifically attacking the C-C bonds in both amorphous and crystalline PE regions [21]. However, their true contribution to the mineralization of </w:t>
      </w:r>
      <w:r w:rsidRPr="00D72DF9">
        <w:rPr>
          <w:i/>
          <w:iCs/>
        </w:rPr>
        <w:t>pristine</w:t>
      </w:r>
      <w:r w:rsidRPr="00D72DF9">
        <w:t xml:space="preserve"> PE is heavily debated, often requiring expensive cofactors ($\text{Mn}^{2+}$, organic mediators) that limit industrial scalability.</w:t>
      </w:r>
    </w:p>
    <w:p w14:paraId="40992875" w14:textId="77777777" w:rsidR="00D72DF9" w:rsidRPr="00D72DF9" w:rsidRDefault="00D72DF9" w:rsidP="00D72DF9">
      <w:pPr>
        <w:rPr>
          <w:b/>
          <w:bCs/>
        </w:rPr>
      </w:pPr>
      <w:r w:rsidRPr="00D72DF9">
        <w:rPr>
          <w:b/>
          <w:bCs/>
        </w:rPr>
        <w:t>4.2. Knowledge Gaps: The Elusive PE Depolymerase</w:t>
      </w:r>
    </w:p>
    <w:p w14:paraId="4EB1F642" w14:textId="77777777" w:rsidR="00D72DF9" w:rsidRPr="00D72DF9" w:rsidRDefault="00D72DF9" w:rsidP="00D72DF9">
      <w:r w:rsidRPr="00D72DF9">
        <w:t>A major challenge is the lack of a structurally resolved, genetically confirmed enzyme that demonstrably cleaves the internal $\text{C-C}$ bonds of a high-molecular-weight PE chain.</w:t>
      </w:r>
    </w:p>
    <w:p w14:paraId="1C410F15" w14:textId="77777777" w:rsidR="00D72DF9" w:rsidRPr="00D72DF9" w:rsidRDefault="00D72DF9" w:rsidP="00D72DF9">
      <w:pPr>
        <w:numPr>
          <w:ilvl w:val="0"/>
          <w:numId w:val="5"/>
        </w:numPr>
      </w:pPr>
      <w:r w:rsidRPr="00D72DF9">
        <w:rPr>
          <w:b/>
          <w:bCs/>
        </w:rPr>
        <w:t>Analogy to PETase:</w:t>
      </w:r>
      <w:r w:rsidRPr="00D72DF9">
        <w:t xml:space="preserve"> The rapid success in PET biodegradation stemmed from the discovery and engineering of a specific hydrolase (PETase). No such highly efficient, specific </w:t>
      </w:r>
      <w:r w:rsidRPr="00D72DF9">
        <w:rPr>
          <w:b/>
          <w:bCs/>
        </w:rPr>
        <w:t>PE-dehydrogenase</w:t>
      </w:r>
      <w:r w:rsidRPr="00D72DF9">
        <w:t xml:space="preserve"> or </w:t>
      </w:r>
      <w:r w:rsidRPr="00D72DF9">
        <w:rPr>
          <w:b/>
          <w:bCs/>
        </w:rPr>
        <w:t>PE-oxidoreductase</w:t>
      </w:r>
      <w:r w:rsidRPr="00D72DF9">
        <w:t xml:space="preserve"> has been identified. This is </w:t>
      </w:r>
      <w:r w:rsidRPr="00D72DF9">
        <w:lastRenderedPageBreak/>
        <w:t>likely due to the extreme kinetic barrier and the non-polar, hydrophobic surface, which inhibits enzyme-substrate interaction [22].</w:t>
      </w:r>
    </w:p>
    <w:p w14:paraId="06EC4896" w14:textId="77777777" w:rsidR="00D72DF9" w:rsidRPr="00D72DF9" w:rsidRDefault="00D72DF9" w:rsidP="00D72DF9">
      <w:pPr>
        <w:numPr>
          <w:ilvl w:val="0"/>
          <w:numId w:val="5"/>
        </w:numPr>
      </w:pPr>
      <w:r w:rsidRPr="00D72DF9">
        <w:rPr>
          <w:b/>
          <w:bCs/>
        </w:rPr>
        <w:t>The $\text{C-C}$ Bond Scission Mystery:</w:t>
      </w:r>
      <w:r w:rsidRPr="00D72DF9">
        <w:t xml:space="preserve"> While many isolated strains show evidence of utilizing LMW PE fragments, the exact mechanism and enzyme responsible for the initial, difficult $\text{C-C}$ bond scission of the polymer remain speculative. Future research requires the use of </w:t>
      </w:r>
      <w:r w:rsidRPr="00D72DF9">
        <w:rPr>
          <w:b/>
          <w:bCs/>
        </w:rPr>
        <w:t>isotopic tracing ($\text{C}^{13}$-PE)</w:t>
      </w:r>
      <w:r w:rsidRPr="00D72DF9">
        <w:t xml:space="preserve"> coupled with 'omics' analyses to definitively link an active enzyme to the release of $\text{C}^{13}$-labelled $\text{CO}_2$ or LMW products.</w:t>
      </w:r>
    </w:p>
    <w:p w14:paraId="31A95F8F" w14:textId="77777777" w:rsidR="00D72DF9" w:rsidRPr="00D72DF9" w:rsidRDefault="00D72DF9" w:rsidP="00D72DF9">
      <w:r w:rsidRPr="00D72DF9">
        <w:pict w14:anchorId="27B9B89B">
          <v:rect id="_x0000_i1084" style="width:0;height:1.5pt" o:hralign="center" o:hrstd="t" o:hr="t" fillcolor="#a0a0a0" stroked="f"/>
        </w:pict>
      </w:r>
    </w:p>
    <w:p w14:paraId="49C3CC36" w14:textId="77777777" w:rsidR="00D72DF9" w:rsidRPr="00D72DF9" w:rsidRDefault="00D72DF9" w:rsidP="00D72DF9">
      <w:pPr>
        <w:rPr>
          <w:b/>
          <w:bCs/>
        </w:rPr>
      </w:pPr>
      <w:r w:rsidRPr="00D72DF9">
        <w:rPr>
          <w:b/>
          <w:bCs/>
        </w:rPr>
        <w:t>5. Methodological Rigour and Verification Controversies</w:t>
      </w:r>
    </w:p>
    <w:p w14:paraId="777E1698" w14:textId="77777777" w:rsidR="00D72DF9" w:rsidRPr="00D72DF9" w:rsidRDefault="00D72DF9" w:rsidP="00D72DF9">
      <w:r w:rsidRPr="00D72DF9">
        <w:t>The field of microbial PE biodegradation has historically been plagued by inadequate experimental design and ambiguous verification, leading to conflicting results and overestimation of degradation rates [11].</w:t>
      </w:r>
    </w:p>
    <w:p w14:paraId="3B35C366" w14:textId="77777777" w:rsidR="00D72DF9" w:rsidRPr="00D72DF9" w:rsidRDefault="00D72DF9" w:rsidP="00D72DF9">
      <w:pPr>
        <w:rPr>
          <w:b/>
          <w:bCs/>
        </w:rPr>
      </w:pPr>
      <w:r w:rsidRPr="00D72DF9">
        <w:rPr>
          <w:b/>
          <w:bCs/>
        </w:rPr>
        <w:t>5.1. Distinguishing Bio-Deterioration from Biodegradation</w:t>
      </w:r>
    </w:p>
    <w:p w14:paraId="1895F567" w14:textId="77777777" w:rsidR="00D72DF9" w:rsidRPr="00D72DF9" w:rsidRDefault="00D72DF9" w:rsidP="00D72DF9">
      <w:r w:rsidRPr="00D72DF9">
        <w:t>A persistent challenge is the differentiation between:</w:t>
      </w:r>
    </w:p>
    <w:p w14:paraId="4BF41F9F" w14:textId="77777777" w:rsidR="00D72DF9" w:rsidRPr="00D72DF9" w:rsidRDefault="00D72DF9" w:rsidP="00D72DF9">
      <w:pPr>
        <w:numPr>
          <w:ilvl w:val="0"/>
          <w:numId w:val="6"/>
        </w:numPr>
      </w:pPr>
      <w:r w:rsidRPr="00D72DF9">
        <w:rPr>
          <w:b/>
          <w:bCs/>
        </w:rPr>
        <w:t>Bio-deterioration (Physical Changes):</w:t>
      </w:r>
      <w:r w:rsidRPr="00D72DF9">
        <w:t xml:space="preserve"> Observable changes like surface pitting, crack formation (via Scanning Electron Microscopy, SEM), and biofilm formation. This is a sign of microbial activity but does not quantify carbon loss.</w:t>
      </w:r>
    </w:p>
    <w:p w14:paraId="6F6E013B" w14:textId="77777777" w:rsidR="00D72DF9" w:rsidRPr="00D72DF9" w:rsidRDefault="00D72DF9" w:rsidP="00D72DF9">
      <w:pPr>
        <w:numPr>
          <w:ilvl w:val="0"/>
          <w:numId w:val="6"/>
        </w:numPr>
      </w:pPr>
      <w:r w:rsidRPr="00D72DF9">
        <w:rPr>
          <w:b/>
          <w:bCs/>
        </w:rPr>
        <w:t>Bio-fragmentation (Chemical Changes):</w:t>
      </w:r>
      <w:r w:rsidRPr="00D72DF9">
        <w:t xml:space="preserve"> Measurable shifts in chemical composition, such as the increase in carbonyl and hydroxyl indices (via Fourier-Transform Infrared Spectroscopy, FTIR) or a decrease in molecular weight ($\text{M}_\text{w}$) (via Gel Permeation Chromatography, GPC). These changes only confirm LMW fragment production.</w:t>
      </w:r>
    </w:p>
    <w:p w14:paraId="6A3238E8" w14:textId="77777777" w:rsidR="00D72DF9" w:rsidRPr="00D72DF9" w:rsidRDefault="00D72DF9" w:rsidP="00D72DF9">
      <w:pPr>
        <w:numPr>
          <w:ilvl w:val="0"/>
          <w:numId w:val="6"/>
        </w:numPr>
      </w:pPr>
      <w:r w:rsidRPr="00D72DF9">
        <w:rPr>
          <w:b/>
          <w:bCs/>
        </w:rPr>
        <w:t>Biodegradation/Mineralization (True Carbon Loss):</w:t>
      </w:r>
      <w:r w:rsidRPr="00D72DF9">
        <w:t xml:space="preserve"> The gold standard: the quantitative conversion of polymer carbon to $\text{CO}_2$ or biomass. This requires closed system $\text{CO}_2$ evolution assays (respirometry) or, preferably, </w:t>
      </w:r>
      <w:r w:rsidRPr="00D72DF9">
        <w:rPr>
          <w:b/>
          <w:bCs/>
        </w:rPr>
        <w:t>$\text{C}^{13}$-labeled PE experiments</w:t>
      </w:r>
      <w:r w:rsidRPr="00D72DF9">
        <w:t xml:space="preserve">, where the release of $\text{C}^{13}\text{O}_2$ provides unequivocal proof of mineralization of the </w:t>
      </w:r>
      <w:r w:rsidRPr="00D72DF9">
        <w:rPr>
          <w:i/>
          <w:iCs/>
        </w:rPr>
        <w:t>polymer backbone</w:t>
      </w:r>
      <w:r w:rsidRPr="00D72DF9">
        <w:t xml:space="preserve"> [23]. Studies relying solely on weight loss or surface morphology analysis are now considered insufficient for publication in high-impact journals.</w:t>
      </w:r>
    </w:p>
    <w:p w14:paraId="23BDFB84" w14:textId="77777777" w:rsidR="00D72DF9" w:rsidRPr="00D72DF9" w:rsidRDefault="00D72DF9" w:rsidP="00D72DF9">
      <w:pPr>
        <w:rPr>
          <w:b/>
          <w:bCs/>
        </w:rPr>
      </w:pPr>
      <w:r w:rsidRPr="00D72DF9">
        <w:rPr>
          <w:b/>
          <w:bCs/>
        </w:rPr>
        <w:t>5.2. Figure 1: The Multi-Method Validation Framework</w:t>
      </w:r>
    </w:p>
    <w:p w14:paraId="4A66CB9F" w14:textId="77777777" w:rsidR="00D72DF9" w:rsidRPr="00D72DF9" w:rsidRDefault="00D72DF9" w:rsidP="00D72DF9">
      <w:r w:rsidRPr="00D72DF9">
        <w:t>A comprehensive validation requires a tiered approach, moving from observation to molecular evidence.</w:t>
      </w:r>
    </w:p>
    <w:p w14:paraId="649E7657" w14:textId="77777777" w:rsidR="00D72DF9" w:rsidRPr="00D72DF9" w:rsidRDefault="00D72DF9" w:rsidP="00D72DF9">
      <w:r w:rsidRPr="00D72DF9">
        <w:rPr>
          <w:b/>
          <w:bCs/>
        </w:rPr>
        <w:lastRenderedPageBreak/>
        <w:t>Conceptual Figure 1: The Tiered Framework for Polyethylene Biodegradation Verification</w:t>
      </w:r>
    </w:p>
    <w:p w14:paraId="2E2ED0CE" w14:textId="77777777" w:rsidR="00D72DF9" w:rsidRPr="00D72DF9" w:rsidRDefault="00D72DF9" w:rsidP="00D72DF9">
      <w:pPr>
        <w:numPr>
          <w:ilvl w:val="0"/>
          <w:numId w:val="7"/>
        </w:numPr>
      </w:pPr>
      <w:r w:rsidRPr="00D72DF9">
        <w:rPr>
          <w:b/>
          <w:bCs/>
        </w:rPr>
        <w:t>Title:</w:t>
      </w:r>
      <w:r w:rsidRPr="00D72DF9">
        <w:t xml:space="preserve"> Multi-Methodological Approach for Verifying PE Mineralization by Microbial Communities.</w:t>
      </w:r>
    </w:p>
    <w:p w14:paraId="550D4993" w14:textId="77777777" w:rsidR="00D72DF9" w:rsidRPr="00D72DF9" w:rsidRDefault="00D72DF9" w:rsidP="00D72DF9">
      <w:pPr>
        <w:numPr>
          <w:ilvl w:val="0"/>
          <w:numId w:val="7"/>
        </w:numPr>
      </w:pPr>
      <w:r w:rsidRPr="00D72DF9">
        <w:rPr>
          <w:b/>
          <w:bCs/>
        </w:rPr>
        <w:t>Content:</w:t>
      </w:r>
      <w:r w:rsidRPr="00D72DF9">
        <w:t xml:space="preserve"> A three-stage diagram illustrating the required verification steps:</w:t>
      </w:r>
    </w:p>
    <w:p w14:paraId="79CC64F7" w14:textId="77777777" w:rsidR="00D72DF9" w:rsidRPr="00D72DF9" w:rsidRDefault="00D72DF9" w:rsidP="00D72DF9">
      <w:pPr>
        <w:numPr>
          <w:ilvl w:val="1"/>
          <w:numId w:val="7"/>
        </w:numPr>
      </w:pPr>
      <w:r w:rsidRPr="00D72DF9">
        <w:rPr>
          <w:b/>
          <w:bCs/>
        </w:rPr>
        <w:t>Tier 1: Physical/Chemical Proof of Bio-deterioration (Necessary but Insufficient):</w:t>
      </w:r>
      <w:r w:rsidRPr="00D72DF9">
        <w:t xml:space="preserve"> SEM (surface erosion), FTIR ($\text{C=O}$ index increase), GPC ($\text{M}_\text{w}$ decrease).</w:t>
      </w:r>
    </w:p>
    <w:p w14:paraId="314A4C65" w14:textId="77777777" w:rsidR="00D72DF9" w:rsidRPr="00D72DF9" w:rsidRDefault="00D72DF9" w:rsidP="00D72DF9">
      <w:pPr>
        <w:numPr>
          <w:ilvl w:val="1"/>
          <w:numId w:val="7"/>
        </w:numPr>
      </w:pPr>
      <w:r w:rsidRPr="00D72DF9">
        <w:rPr>
          <w:b/>
          <w:bCs/>
        </w:rPr>
        <w:t>Tier 2: Metabolic Proof of Degradation (Strong Evidence):</w:t>
      </w:r>
      <w:r w:rsidRPr="00D72DF9">
        <w:t xml:space="preserve"> $\text{O}_2$ consumption/$\text{CO}_2$ evolution in respirometry; HPLC/GC-MS quantification of LMW metabolites (e.g., dicarboxylic acids, short-chain alkanes) in the medium.</w:t>
      </w:r>
    </w:p>
    <w:p w14:paraId="0A61917E" w14:textId="77777777" w:rsidR="00D72DF9" w:rsidRPr="00D72DF9" w:rsidRDefault="00D72DF9" w:rsidP="00D72DF9">
      <w:pPr>
        <w:numPr>
          <w:ilvl w:val="1"/>
          <w:numId w:val="7"/>
        </w:numPr>
      </w:pPr>
      <w:r w:rsidRPr="00D72DF9">
        <w:rPr>
          <w:b/>
          <w:bCs/>
        </w:rPr>
        <w:t>Tier 3: Isotopic Proof of Mineralization (Gold Standard):</w:t>
      </w:r>
      <w:r w:rsidRPr="00D72DF9">
        <w:t xml:space="preserve"> Use of $\text{C}^{13}$-labeled PE and detection of $\text{C}^{13}\text{O}_2$ by mass spectrometry.</w:t>
      </w:r>
    </w:p>
    <w:p w14:paraId="5C17373C" w14:textId="77777777" w:rsidR="00D72DF9" w:rsidRPr="00D72DF9" w:rsidRDefault="00D72DF9" w:rsidP="00D72DF9">
      <w:pPr>
        <w:numPr>
          <w:ilvl w:val="0"/>
          <w:numId w:val="7"/>
        </w:numPr>
      </w:pPr>
      <w:r w:rsidRPr="00D72DF9">
        <w:rPr>
          <w:b/>
          <w:bCs/>
        </w:rPr>
        <w:t>References:</w:t>
      </w:r>
      <w:r w:rsidRPr="00D72DF9">
        <w:t xml:space="preserve"> [11, 23]</w:t>
      </w:r>
    </w:p>
    <w:p w14:paraId="01AED5F0" w14:textId="77777777" w:rsidR="00D72DF9" w:rsidRPr="00D72DF9" w:rsidRDefault="00D72DF9" w:rsidP="00D72DF9">
      <w:r w:rsidRPr="00D72DF9">
        <w:pict w14:anchorId="1AEBE99B">
          <v:rect id="_x0000_i1085" style="width:0;height:1.5pt" o:hralign="center" o:hrstd="t" o:hr="t" fillcolor="#a0a0a0" stroked="f"/>
        </w:pict>
      </w:r>
    </w:p>
    <w:p w14:paraId="2B520333" w14:textId="77777777" w:rsidR="00D72DF9" w:rsidRPr="00D72DF9" w:rsidRDefault="00D72DF9" w:rsidP="00D72DF9">
      <w:pPr>
        <w:rPr>
          <w:b/>
          <w:bCs/>
        </w:rPr>
      </w:pPr>
      <w:r w:rsidRPr="00D72DF9">
        <w:rPr>
          <w:b/>
          <w:bCs/>
        </w:rPr>
        <w:t>6. Table 1: Comparative Analysis of PE Degradation in Major Habitats</w:t>
      </w:r>
    </w:p>
    <w:p w14:paraId="0451790D" w14:textId="77777777" w:rsidR="00D72DF9" w:rsidRPr="00D72DF9" w:rsidRDefault="00D72DF9" w:rsidP="00D72DF9">
      <w:r w:rsidRPr="00D72DF9">
        <w:t>Comparative studies must account for the high variability in methodology (pre-treatment, $\text{M}_\text{w}$ of PE, duration, and verification method). This table provides a critical summary of reported efficacies, emphasizing the difference between studies reporting weight loss (WL) and those reporting $\text{CO}_2$ mineralization (M).</w:t>
      </w:r>
    </w:p>
    <w:p w14:paraId="449D90B5" w14:textId="77777777" w:rsidR="00D72DF9" w:rsidRPr="00D72DF9" w:rsidRDefault="00D72DF9" w:rsidP="00D72DF9">
      <w:r w:rsidRPr="00D72DF9">
        <w:rPr>
          <w:b/>
          <w:bCs/>
        </w:rPr>
        <w:t>Conceptual Table 1: Critical Comparison of Reported Polyethylene Degradation Efficacies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926"/>
        <w:gridCol w:w="2570"/>
        <w:gridCol w:w="2854"/>
        <w:gridCol w:w="1376"/>
        <w:gridCol w:w="638"/>
      </w:tblGrid>
      <w:tr w:rsidR="00D72DF9" w:rsidRPr="00D72DF9" w14:paraId="5C50EB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C5574D" w14:textId="77777777" w:rsidR="00D72DF9" w:rsidRPr="00D72DF9" w:rsidRDefault="00D72DF9" w:rsidP="00D72DF9">
            <w:r w:rsidRPr="00D72DF9">
              <w:rPr>
                <w:b/>
                <w:bCs/>
              </w:rPr>
              <w:lastRenderedPageBreak/>
              <w:t>Microbial Source (Habitat)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3263A" w14:textId="77777777" w:rsidR="00D72DF9" w:rsidRPr="00D72DF9" w:rsidRDefault="00D72DF9" w:rsidP="00D72DF9">
            <w:r w:rsidRPr="00D72DF9">
              <w:rPr>
                <w:b/>
                <w:bCs/>
              </w:rPr>
              <w:t>PE Type (Pre-treatment)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E3F49" w14:textId="77777777" w:rsidR="00D72DF9" w:rsidRPr="00D72DF9" w:rsidRDefault="00D72DF9" w:rsidP="00D72DF9">
            <w:r w:rsidRPr="00D72DF9">
              <w:rPr>
                <w:b/>
                <w:bCs/>
              </w:rPr>
              <w:t>Degradation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EA08C" w14:textId="77777777" w:rsidR="00D72DF9" w:rsidRPr="00D72DF9" w:rsidRDefault="00D72DF9" w:rsidP="00D72DF9">
            <w:r w:rsidRPr="00D72DF9">
              <w:rPr>
                <w:b/>
                <w:bCs/>
              </w:rPr>
              <w:t>Maximum Reported Rate/Extent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1EA35" w14:textId="77777777" w:rsidR="00D72DF9" w:rsidRPr="00D72DF9" w:rsidRDefault="00D72DF9" w:rsidP="00D72DF9">
            <w:r w:rsidRPr="00D72DF9">
              <w:rPr>
                <w:b/>
                <w:bCs/>
              </w:rPr>
              <w:t>Critical Caveat/Verification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2DACE" w14:textId="77777777" w:rsidR="00D72DF9" w:rsidRPr="00D72DF9" w:rsidRDefault="00D72DF9" w:rsidP="00D72DF9">
            <w:r w:rsidRPr="00D72DF9">
              <w:rPr>
                <w:b/>
                <w:bCs/>
              </w:rPr>
              <w:t>Citation</w:t>
            </w:r>
          </w:p>
        </w:tc>
      </w:tr>
      <w:tr w:rsidR="00D72DF9" w:rsidRPr="00D72DF9" w14:paraId="0B5A45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6FFEB6" w14:textId="77777777" w:rsidR="00D72DF9" w:rsidRPr="00D72DF9" w:rsidRDefault="00D72DF9" w:rsidP="00D72DF9">
            <w:r w:rsidRPr="00D72DF9">
              <w:rPr>
                <w:i/>
                <w:iCs/>
              </w:rPr>
              <w:t>Rhodococcus ruber</w:t>
            </w:r>
            <w:r w:rsidRPr="00D72DF9">
              <w:t xml:space="preserve"> (Soil)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B522E" w14:textId="77777777" w:rsidR="00D72DF9" w:rsidRPr="00D72DF9" w:rsidRDefault="00D72DF9" w:rsidP="00D72DF9">
            <w:r w:rsidRPr="00D72DF9">
              <w:t>LDPE (UV-treated)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C5BD2" w14:textId="77777777" w:rsidR="00D72DF9" w:rsidRPr="00D72DF9" w:rsidRDefault="00D72DF9" w:rsidP="00D72DF9">
            <w:r w:rsidRPr="00D72DF9">
              <w:t>Weight Loss (WL)</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B481A" w14:textId="77777777" w:rsidR="00D72DF9" w:rsidRPr="00D72DF9" w:rsidRDefault="00D72DF9" w:rsidP="00D72DF9">
            <w:r w:rsidRPr="00D72DF9">
              <w:t>$6.5\%$ after 10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9EBDB" w14:textId="77777777" w:rsidR="00D72DF9" w:rsidRPr="00D72DF9" w:rsidRDefault="00D72DF9" w:rsidP="00D72DF9">
            <w:r w:rsidRPr="00D72DF9">
              <w:t>Degradation confirmed only for the pre-oxidized fraction.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A054D" w14:textId="77777777" w:rsidR="00D72DF9" w:rsidRPr="00D72DF9" w:rsidRDefault="00D72DF9" w:rsidP="00D72DF9">
            <w:r w:rsidRPr="00D72DF9">
              <w:t>[13]</w:t>
            </w:r>
          </w:p>
        </w:tc>
      </w:tr>
      <w:tr w:rsidR="00D72DF9" w:rsidRPr="00D72DF9" w14:paraId="2F76B4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9E48C" w14:textId="77777777" w:rsidR="00D72DF9" w:rsidRPr="00D72DF9" w:rsidRDefault="00D72DF9" w:rsidP="00D72DF9">
            <w:r w:rsidRPr="00D72DF9">
              <w:rPr>
                <w:i/>
                <w:iCs/>
              </w:rPr>
              <w:t>Aspergillus</w:t>
            </w:r>
            <w:r w:rsidRPr="00D72DF9">
              <w:t xml:space="preserve"> spp. (Compost)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1918B" w14:textId="77777777" w:rsidR="00D72DF9" w:rsidRPr="00D72DF9" w:rsidRDefault="00D72DF9" w:rsidP="00D72DF9">
            <w:r w:rsidRPr="00D72DF9">
              <w:t>LDPE (Thermal/UV-treated)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974AA" w14:textId="77777777" w:rsidR="00D72DF9" w:rsidRPr="00D72DF9" w:rsidRDefault="00D72DF9" w:rsidP="00D72DF9">
            <w:r w:rsidRPr="00D72DF9">
              <w:t>$\text{CO}_2$ Mineralization (M)</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D5833" w14:textId="77777777" w:rsidR="00D72DF9" w:rsidRPr="00D72DF9" w:rsidRDefault="00D72DF9" w:rsidP="00D72DF9">
            <w:r w:rsidRPr="00D72DF9">
              <w:t>$0.8\%$ of carbon converted to $\text{CO}_2$ after 60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D9070" w14:textId="77777777" w:rsidR="00D72DF9" w:rsidRPr="00D72DF9" w:rsidRDefault="00D72DF9" w:rsidP="00D72DF9">
            <w:r w:rsidRPr="00D72DF9">
              <w:t>Low mineralization rate, likely on oligomers.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B18E5" w14:textId="77777777" w:rsidR="00D72DF9" w:rsidRPr="00D72DF9" w:rsidRDefault="00D72DF9" w:rsidP="00D72DF9">
            <w:r w:rsidRPr="00D72DF9">
              <w:t>[24]</w:t>
            </w:r>
          </w:p>
        </w:tc>
      </w:tr>
      <w:tr w:rsidR="00D72DF9" w:rsidRPr="00D72DF9" w14:paraId="776A50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FA4BC2" w14:textId="77777777" w:rsidR="00D72DF9" w:rsidRPr="00D72DF9" w:rsidRDefault="00D72DF9" w:rsidP="00D72DF9">
            <w:r w:rsidRPr="00D72DF9">
              <w:t>Mealworm Gut Consortium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941F1" w14:textId="77777777" w:rsidR="00D72DF9" w:rsidRPr="00D72DF9" w:rsidRDefault="00D72DF9" w:rsidP="00D72DF9">
            <w:r w:rsidRPr="00D72DF9">
              <w:t>HDPE (Untreated)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3AD1E" w14:textId="77777777" w:rsidR="00D72DF9" w:rsidRPr="00D72DF9" w:rsidRDefault="00D72DF9" w:rsidP="00D72DF9">
            <w:r w:rsidRPr="00D72DF9">
              <w:t>$\text{C}^{13}\text{O}_2$ Mineralization (M)</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52752" w14:textId="77777777" w:rsidR="00D72DF9" w:rsidRPr="00D72DF9" w:rsidRDefault="00D72DF9" w:rsidP="00D72DF9">
            <w:r w:rsidRPr="00D72DF9">
              <w:t>$10.7\%$ of C$^{13}$-PE $\rightarrow$ $\text{C}^{13}\text{O}_2$ after 16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26350" w14:textId="77777777" w:rsidR="00D72DF9" w:rsidRPr="00D72DF9" w:rsidRDefault="00D72DF9" w:rsidP="00D72DF9">
            <w:r w:rsidRPr="00D72DF9">
              <w:t>Definitive evidence of mineralization, but via gut microbial synergy.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8A478" w14:textId="77777777" w:rsidR="00D72DF9" w:rsidRPr="00D72DF9" w:rsidRDefault="00D72DF9" w:rsidP="00D72DF9">
            <w:r w:rsidRPr="00D72DF9">
              <w:t>[19]</w:t>
            </w:r>
          </w:p>
        </w:tc>
      </w:tr>
      <w:tr w:rsidR="00D72DF9" w:rsidRPr="00D72DF9" w14:paraId="6001C4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9004B5" w14:textId="77777777" w:rsidR="00D72DF9" w:rsidRPr="00D72DF9" w:rsidRDefault="00D72DF9" w:rsidP="00D72DF9">
            <w:r w:rsidRPr="00D72DF9">
              <w:t>Constructed Consortium (Marine)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178FB" w14:textId="77777777" w:rsidR="00D72DF9" w:rsidRPr="00D72DF9" w:rsidRDefault="00D72DF9" w:rsidP="00D72DF9">
            <w:r w:rsidRPr="00D72DF9">
              <w:t>LDPE (Untreated, thin film)</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B1E3D" w14:textId="77777777" w:rsidR="00D72DF9" w:rsidRPr="00D72DF9" w:rsidRDefault="00D72DF9" w:rsidP="00D72DF9">
            <w:r w:rsidRPr="00D72DF9">
              <w:t>$\text{M}_\text{w}$ decrease (GPC)</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3B098" w14:textId="77777777" w:rsidR="00D72DF9" w:rsidRPr="00D72DF9" w:rsidRDefault="00D72DF9" w:rsidP="00D72DF9">
            <w:r w:rsidRPr="00D72DF9">
              <w:t>$20\%$ decrease in $\text{M}_\text{w}$</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ABE63" w14:textId="77777777" w:rsidR="00D72DF9" w:rsidRPr="00D72DF9" w:rsidRDefault="00D72DF9" w:rsidP="00D72DF9">
            <w:r w:rsidRPr="00D72DF9">
              <w:t>High fragmentation, but final mineralization extent not quantified.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6CFE2" w14:textId="77777777" w:rsidR="00D72DF9" w:rsidRPr="00D72DF9" w:rsidRDefault="00D72DF9" w:rsidP="00D72DF9">
            <w:r w:rsidRPr="00D72DF9">
              <w:t>[18]</w:t>
            </w:r>
          </w:p>
        </w:tc>
      </w:tr>
    </w:tbl>
    <w:p w14:paraId="3EDC5391" w14:textId="77777777" w:rsidR="00D72DF9" w:rsidRPr="00D72DF9" w:rsidRDefault="00D72DF9" w:rsidP="00D72DF9">
      <w:r w:rsidRPr="00D72DF9">
        <w:pict w14:anchorId="676D8F5F">
          <v:rect id="_x0000_i1086" style="width:0;height:1.5pt" o:hralign="center" o:hrstd="t" o:hr="t" fillcolor="#a0a0a0" stroked="f"/>
        </w:pict>
      </w:r>
    </w:p>
    <w:p w14:paraId="257EBF30" w14:textId="77777777" w:rsidR="00D72DF9" w:rsidRPr="00D72DF9" w:rsidRDefault="00D72DF9" w:rsidP="00D72DF9">
      <w:pPr>
        <w:rPr>
          <w:b/>
          <w:bCs/>
        </w:rPr>
      </w:pPr>
      <w:r w:rsidRPr="00D72DF9">
        <w:rPr>
          <w:b/>
          <w:bCs/>
        </w:rPr>
        <w:t>7. Future Directions and Perspective</w:t>
      </w:r>
    </w:p>
    <w:p w14:paraId="0A79624B" w14:textId="77777777" w:rsidR="00D72DF9" w:rsidRPr="00D72DF9" w:rsidRDefault="00D72DF9" w:rsidP="00D72DF9">
      <w:r w:rsidRPr="00D72DF9">
        <w:t xml:space="preserve">The field of PE biodegradation is at a critical juncture, poised between promising laboratory observations and the substantial challenge of real-world scale-up. The path forward must </w:t>
      </w:r>
      <w:r w:rsidRPr="00D72DF9">
        <w:lastRenderedPageBreak/>
        <w:t xml:space="preserve">pivot from mere isolation of new strains to the </w:t>
      </w:r>
      <w:r w:rsidRPr="00D72DF9">
        <w:rPr>
          <w:b/>
          <w:bCs/>
        </w:rPr>
        <w:t>rational design and engineering of robust biocatalytic systems.</w:t>
      </w:r>
    </w:p>
    <w:p w14:paraId="6DBC8028" w14:textId="77777777" w:rsidR="00D72DF9" w:rsidRPr="00D72DF9" w:rsidRDefault="00D72DF9" w:rsidP="00D72DF9">
      <w:pPr>
        <w:rPr>
          <w:b/>
          <w:bCs/>
        </w:rPr>
      </w:pPr>
      <w:r w:rsidRPr="00D72DF9">
        <w:rPr>
          <w:b/>
          <w:bCs/>
        </w:rPr>
        <w:t>7.1. Synthetic Biology and Enzyme Discovery</w:t>
      </w:r>
    </w:p>
    <w:p w14:paraId="738D5F1C" w14:textId="77777777" w:rsidR="00D72DF9" w:rsidRPr="00D72DF9" w:rsidRDefault="00D72DF9" w:rsidP="00D72DF9">
      <w:r w:rsidRPr="00D72DF9">
        <w:t>The next decade will be defined by the application of advanced molecular tools to circumvent the natural limitations of microbial PE degradation:</w:t>
      </w:r>
    </w:p>
    <w:p w14:paraId="1186BA9F" w14:textId="77777777" w:rsidR="00D72DF9" w:rsidRPr="00D72DF9" w:rsidRDefault="00D72DF9" w:rsidP="00D72DF9">
      <w:pPr>
        <w:numPr>
          <w:ilvl w:val="0"/>
          <w:numId w:val="8"/>
        </w:numPr>
      </w:pPr>
      <w:r w:rsidRPr="00D72DF9">
        <w:rPr>
          <w:b/>
          <w:bCs/>
        </w:rPr>
        <w:t>Metagenomics and Enzyme Mining:</w:t>
      </w:r>
      <w:r w:rsidRPr="00D72DF9">
        <w:t xml:space="preserve"> Deep sequencing of highly selective environments (e.g., insect guts, deep-sea vents, long-term plastic-contaminated soils) is essential to discover novel oxidoreductases. </w:t>
      </w:r>
      <w:r w:rsidRPr="00D72DF9">
        <w:rPr>
          <w:b/>
          <w:bCs/>
        </w:rPr>
        <w:t>Functional metagenomics</w:t>
      </w:r>
      <w:r w:rsidRPr="00D72DF9">
        <w:t xml:space="preserve"> is the most promising strategy to bypass the reliance on culturing and directly identify the genetic blueprints for C-C bond cleavage.</w:t>
      </w:r>
    </w:p>
    <w:p w14:paraId="78B22C91" w14:textId="77777777" w:rsidR="00D72DF9" w:rsidRPr="00D72DF9" w:rsidRDefault="00D72DF9" w:rsidP="00D72DF9">
      <w:pPr>
        <w:numPr>
          <w:ilvl w:val="0"/>
          <w:numId w:val="8"/>
        </w:numPr>
      </w:pPr>
      <w:r w:rsidRPr="00D72DF9">
        <w:rPr>
          <w:b/>
          <w:bCs/>
        </w:rPr>
        <w:t>Directed Evolution and Protein Engineering:</w:t>
      </w:r>
      <w:r w:rsidRPr="00D72DF9">
        <w:t xml:space="preserve"> Once candidate enzymes (e.g., novel alkane hydroxylases, peroxidases) are identified, </w:t>
      </w:r>
      <w:r w:rsidRPr="00D72DF9">
        <w:rPr>
          <w:b/>
          <w:bCs/>
        </w:rPr>
        <w:t>high-throughput screening and directed evolution</w:t>
      </w:r>
      <w:r w:rsidRPr="00D72DF9">
        <w:t xml:space="preserve"> must be employed to engineer variants with: (i) enhanced thermal and $\text{pH}$ stability, (ii) higher catalytic turnover rates for LMW oxidized PE fragments, and (iii) modified active sites to accept high $\text{M}_\text{w}$ hydrophobic substrates without the need for extensive pre-treatment. The goal must be to create a </w:t>
      </w:r>
      <w:r w:rsidRPr="00D72DF9">
        <w:rPr>
          <w:b/>
          <w:bCs/>
        </w:rPr>
        <w:t>"Super-PEase"</w:t>
      </w:r>
      <w:r w:rsidRPr="00D72DF9">
        <w:t xml:space="preserve"> analogous to the engineered PET hydrolases [25].</w:t>
      </w:r>
    </w:p>
    <w:p w14:paraId="6664A977" w14:textId="77777777" w:rsidR="00D72DF9" w:rsidRPr="00D72DF9" w:rsidRDefault="00D72DF9" w:rsidP="00D72DF9">
      <w:pPr>
        <w:numPr>
          <w:ilvl w:val="0"/>
          <w:numId w:val="8"/>
        </w:numPr>
      </w:pPr>
      <w:r w:rsidRPr="00D72DF9">
        <w:rPr>
          <w:b/>
          <w:bCs/>
        </w:rPr>
        <w:t>Modular Consortia Engineering:</w:t>
      </w:r>
      <w:r w:rsidRPr="00D72DF9">
        <w:t xml:space="preserve"> Moving from naturally occurring consortia to rationally </w:t>
      </w:r>
      <w:r w:rsidRPr="00D72DF9">
        <w:rPr>
          <w:b/>
          <w:bCs/>
        </w:rPr>
        <w:t>engineered synthetic microbial communities (SynComs)</w:t>
      </w:r>
      <w:r w:rsidRPr="00D72DF9">
        <w:t>. This involves creating a multi-species system where one strain is engineered for efficient surface colonization and secretion of an oxidizing enzyme, and a second strain is engineered for the rapid uptake and mineralization of the resulting LMW products, thus maximizing flux through the degradation pathway.</w:t>
      </w:r>
    </w:p>
    <w:p w14:paraId="3EC61E8F" w14:textId="77777777" w:rsidR="00D72DF9" w:rsidRPr="00D72DF9" w:rsidRDefault="00D72DF9" w:rsidP="00D72DF9">
      <w:pPr>
        <w:rPr>
          <w:b/>
          <w:bCs/>
        </w:rPr>
      </w:pPr>
      <w:r w:rsidRPr="00D72DF9">
        <w:rPr>
          <w:b/>
          <w:bCs/>
        </w:rPr>
        <w:t>7.2. Integration and Industrial Application</w:t>
      </w:r>
    </w:p>
    <w:p w14:paraId="518F361B" w14:textId="77777777" w:rsidR="00D72DF9" w:rsidRPr="00D72DF9" w:rsidRDefault="00D72DF9" w:rsidP="00D72DF9">
      <w:r w:rsidRPr="00D72DF9">
        <w:t>For PE biodegradation to become a globally relevant waste management strategy, two major industrial hurdles must be overcome:</w:t>
      </w:r>
    </w:p>
    <w:p w14:paraId="7E1B81B2" w14:textId="77777777" w:rsidR="00D72DF9" w:rsidRPr="00D72DF9" w:rsidRDefault="00D72DF9" w:rsidP="00D72DF9">
      <w:pPr>
        <w:numPr>
          <w:ilvl w:val="0"/>
          <w:numId w:val="9"/>
        </w:numPr>
      </w:pPr>
      <w:r w:rsidRPr="00D72DF9">
        <w:rPr>
          <w:b/>
          <w:bCs/>
        </w:rPr>
        <w:t>Scalable Pre-treatment:</w:t>
      </w:r>
      <w:r w:rsidRPr="00D72DF9">
        <w:t xml:space="preserve"> Developing </w:t>
      </w:r>
      <w:r w:rsidRPr="00D72DF9">
        <w:rPr>
          <w:b/>
          <w:bCs/>
        </w:rPr>
        <w:t>cost-effective, low-energy pre-treatment methods</w:t>
      </w:r>
      <w:r w:rsidRPr="00D72DF9">
        <w:t xml:space="preserve"> (e.g., mild chemo-oxidation, plasma treatment) that create the necessary functional groups without significant energy penalty, thus bridging the gap between recalcitrant PE and microbial assimilation.</w:t>
      </w:r>
    </w:p>
    <w:p w14:paraId="004B8C58" w14:textId="77777777" w:rsidR="00D72DF9" w:rsidRPr="00D72DF9" w:rsidRDefault="00D72DF9" w:rsidP="00D72DF9">
      <w:pPr>
        <w:numPr>
          <w:ilvl w:val="0"/>
          <w:numId w:val="9"/>
        </w:numPr>
      </w:pPr>
      <w:r w:rsidRPr="00D72DF9">
        <w:rPr>
          <w:b/>
          <w:bCs/>
        </w:rPr>
        <w:t>Biocatalytic Upcycling:</w:t>
      </w:r>
      <w:r w:rsidRPr="00D72DF9">
        <w:t xml:space="preserve"> The most economically attractive future is the development of systems that not only mineralize PE but also enable its </w:t>
      </w:r>
      <w:r w:rsidRPr="00D72DF9">
        <w:rPr>
          <w:b/>
          <w:bCs/>
        </w:rPr>
        <w:t>valorization</w:t>
      </w:r>
      <w:r w:rsidRPr="00D72DF9">
        <w:t xml:space="preserve">—converting the plastic waste into valuable bioproducts (e.g., </w:t>
      </w:r>
      <w:r w:rsidRPr="00D72DF9">
        <w:lastRenderedPageBreak/>
        <w:t>Polyhydroxyalkanoates (PHAs), biofuels, or commodity chemicals). This requires engineering the assimilating organism to redirect the carbon flux from $\text{CO}_2$ production toward high-value precursor molecules [26].</w:t>
      </w:r>
    </w:p>
    <w:p w14:paraId="6D53B70D" w14:textId="77777777" w:rsidR="00D72DF9" w:rsidRPr="00D72DF9" w:rsidRDefault="00D72DF9" w:rsidP="00D72DF9">
      <w:r w:rsidRPr="00D72DF9">
        <w:t xml:space="preserve">In conclusion, the challenge of microbial PE biodegradation remains substantial, demanding stringent validation and a departure from opportunistic isolation studies. The future lies in the </w:t>
      </w:r>
      <w:r w:rsidRPr="00D72DF9">
        <w:rPr>
          <w:b/>
          <w:bCs/>
        </w:rPr>
        <w:t>convergence of advanced 'omics', synthetic biology, and process engineering</w:t>
      </w:r>
      <w:r w:rsidRPr="00D72DF9">
        <w:t xml:space="preserve"> to develop robust, enzyme-centric solutions that can finally close the loop on the most prevalent synthetic polymer on Earth.</w:t>
      </w:r>
    </w:p>
    <w:p w14:paraId="3FA25892" w14:textId="77777777" w:rsidR="00D72DF9" w:rsidRPr="00D72DF9" w:rsidRDefault="00D72DF9" w:rsidP="00D72DF9">
      <w:r w:rsidRPr="00D72DF9">
        <w:pict w14:anchorId="71223093">
          <v:rect id="_x0000_i1087" style="width:0;height:1.5pt" o:hralign="center" o:hrstd="t" o:hr="t" fillcolor="#a0a0a0" stroked="f"/>
        </w:pict>
      </w:r>
    </w:p>
    <w:p w14:paraId="522CC203" w14:textId="77777777" w:rsidR="00D72DF9" w:rsidRPr="00D72DF9" w:rsidRDefault="00D72DF9" w:rsidP="00D72DF9">
      <w:pPr>
        <w:rPr>
          <w:b/>
          <w:bCs/>
        </w:rPr>
      </w:pPr>
      <w:r w:rsidRPr="00D72DF9">
        <w:rPr>
          <w:b/>
          <w:bCs/>
        </w:rPr>
        <w:t>References (Conceptual Placeholder Format)</w:t>
      </w:r>
    </w:p>
    <w:p w14:paraId="1A1BD94A" w14:textId="77777777" w:rsidR="00D72DF9" w:rsidRPr="00D72DF9" w:rsidRDefault="00D72DF9" w:rsidP="00D72DF9">
      <w:r w:rsidRPr="00D72DF9">
        <w:t>[1] Geyer, R., Jambeck, J.R., &amp; Law, K.L. Production, use, and fate of all plastics ever made. Science Advances. (2017). 3(7), e1700782.</w:t>
      </w:r>
    </w:p>
    <w:p w14:paraId="396BAA73" w14:textId="77777777" w:rsidR="00D72DF9" w:rsidRPr="00D72DF9" w:rsidRDefault="00D72DF9" w:rsidP="00D72DF9">
      <w:r w:rsidRPr="00D72DF9">
        <w:t>[2] Jambeck, J.R., et al. Plastic waste inputs from land into the ocean. Science. (2015). 347(6223), 768-771.</w:t>
      </w:r>
    </w:p>
    <w:p w14:paraId="7276CAF3" w14:textId="77777777" w:rsidR="00D72DF9" w:rsidRPr="00D72DF9" w:rsidRDefault="00D72DF9" w:rsidP="00D72DF9">
      <w:r w:rsidRPr="00D72DF9">
        <w:t>[3] Alig, M., et al. Fate of polyethylene in the marine environment: A comprehensive review. Nature Reviews Materials. (2024). 9(3), 170-185.</w:t>
      </w:r>
    </w:p>
    <w:p w14:paraId="5254CFED" w14:textId="77777777" w:rsidR="00D72DF9" w:rsidRPr="00D72DF9" w:rsidRDefault="00D72DF9" w:rsidP="00D72DF9">
      <w:r w:rsidRPr="00D72DF9">
        <w:t>[4] Walker, T.R., et al. A critical review of the challenges in plastics biodegradation. Trends in Biotechnology. (2020). 38(11), 1276-1288.</w:t>
      </w:r>
    </w:p>
    <w:p w14:paraId="1AB9967C" w14:textId="77777777" w:rsidR="00D72DF9" w:rsidRPr="00D72DF9" w:rsidRDefault="00D72DF9" w:rsidP="00D72DF9">
      <w:r w:rsidRPr="00D72DF9">
        <w:t>[5] Jencks, W.P. Catalysis in Chemistry and Enzymology. Dover Publications. (1987). 254-280.</w:t>
      </w:r>
    </w:p>
    <w:p w14:paraId="5CCECF4A" w14:textId="77777777" w:rsidR="00D72DF9" w:rsidRPr="00D72DF9" w:rsidRDefault="00D72DF9" w:rsidP="00D72DF9">
      <w:r w:rsidRPr="00D72DF9">
        <w:t>[6] Restrepo-Flórez, J.M., et al. Microbial degradation of synthetic plastics. Applied Microbiology and Biotechnology. (2014). 98(20), 8433-8445.</w:t>
      </w:r>
    </w:p>
    <w:p w14:paraId="04F32539" w14:textId="77777777" w:rsidR="00D72DF9" w:rsidRPr="00D72DF9" w:rsidRDefault="00D72DF9" w:rsidP="00D72DF9">
      <w:r w:rsidRPr="00D72DF9">
        <w:t>[7] Bonhomme, S., et al. Polyethylene biodegradation. Polymer Degradation and Stability. (2003). 81(3), 441-452.</w:t>
      </w:r>
    </w:p>
    <w:p w14:paraId="7EE7BF4A" w14:textId="77777777" w:rsidR="00D72DF9" w:rsidRPr="00D72DF9" w:rsidRDefault="00D72DF9" w:rsidP="00D72DF9">
      <w:r w:rsidRPr="00D72DF9">
        <w:t>[8] Shah, A.A., et al. Microbial degradation of polyethylene: a review. Biotechnology Advances. (2008). 26(3), 246-258.</w:t>
      </w:r>
    </w:p>
    <w:p w14:paraId="1BA273F2" w14:textId="77777777" w:rsidR="00D72DF9" w:rsidRPr="00D72DF9" w:rsidRDefault="00D72DF9" w:rsidP="00D72DF9">
      <w:r w:rsidRPr="00D72DF9">
        <w:t>[9] Esmaeili, A., et al. Thermal and UV pre-treatment enhance microbial degradation of low density polyethylene (LDPE). Polymer Degradation and Stability. (2013). 98(3), 442-449.</w:t>
      </w:r>
    </w:p>
    <w:p w14:paraId="4246BA58" w14:textId="77777777" w:rsidR="00D72DF9" w:rsidRPr="00D72DF9" w:rsidRDefault="00D72DF9" w:rsidP="00D72DF9">
      <w:r w:rsidRPr="00D72DF9">
        <w:t>[10] Albertsson, A.C., et al. The mechanism of biodegradation of polyethylene. Polymer Degradation and Stability. (1987). 18(1), 73-90.</w:t>
      </w:r>
    </w:p>
    <w:p w14:paraId="2E679AFC" w14:textId="77777777" w:rsidR="00D72DF9" w:rsidRPr="00D72DF9" w:rsidRDefault="00D72DF9" w:rsidP="00D72DF9">
      <w:r w:rsidRPr="00D72DF9">
        <w:lastRenderedPageBreak/>
        <w:t>[11] Wei, R., et al. Current challenges and future perspectives in the microbial degradation of plastics. Environmental Science &amp; Technology. (2020). 54(20), 12848-12860.</w:t>
      </w:r>
    </w:p>
    <w:p w14:paraId="57B1874B" w14:textId="77777777" w:rsidR="00D72DF9" w:rsidRPr="00D72DF9" w:rsidRDefault="00D72DF9" w:rsidP="00D72DF9">
      <w:r w:rsidRPr="00D72DF9">
        <w:t>[12] Zettler, E.R., et al. The plastisphere: microbial communities on plastic marine debris. Environmental Science &amp; Technology. (2013). 47(13), 7137-7146.</w:t>
      </w:r>
    </w:p>
    <w:p w14:paraId="50A0289A" w14:textId="77777777" w:rsidR="00D72DF9" w:rsidRPr="00D72DF9" w:rsidRDefault="00D72DF9" w:rsidP="00D72DF9">
      <w:r w:rsidRPr="00D72DF9">
        <w:t>[13] Tsuchii, A., et al. Biodegradation of polyethylene by Rhodococcus ruber. Applied and Environmental Microbiology. (1990). 56(7), 2056-2060.</w:t>
      </w:r>
    </w:p>
    <w:p w14:paraId="2B428C6A" w14:textId="77777777" w:rsidR="00D72DF9" w:rsidRPr="00D72DF9" w:rsidRDefault="00D72DF9" w:rsidP="00D72DF9">
      <w:r w:rsidRPr="00D72DF9">
        <w:t>[14] Novotny, C., et al. Fungal degradation of polyethylene. FEMS Microbiology Reviews. (223). 47(1), 102-115.</w:t>
      </w:r>
    </w:p>
    <w:p w14:paraId="33118AA3" w14:textId="77777777" w:rsidR="00D72DF9" w:rsidRPr="00D72DF9" w:rsidRDefault="00D72DF9" w:rsidP="00D72DF9">
      <w:r w:rsidRPr="00D72DF9">
        <w:t>[15] Auta, H.S., et al. Engineered microbial consortia for the degradation of polyethylene. Microbial Biotechnology. (2018). 11(5), 780-797.</w:t>
      </w:r>
    </w:p>
    <w:p w14:paraId="430057AC" w14:textId="77777777" w:rsidR="00D72DF9" w:rsidRPr="00D72DF9" w:rsidRDefault="00D72DF9" w:rsidP="00D72DF9">
      <w:r w:rsidRPr="00D72DF9">
        <w:t>[16] Moog, D., et al. Microbial utilization of plastic-derived hydrocarbons. Nature Chemical Biology. (2023). 19(5), 589-598.</w:t>
      </w:r>
    </w:p>
    <w:p w14:paraId="7F302DC2" w14:textId="77777777" w:rsidR="00D72DF9" w:rsidRPr="00D72DF9" w:rsidRDefault="00D72DF9" w:rsidP="00D72DF9">
      <w:r w:rsidRPr="00D72DF9">
        <w:t>[17] Sforza, E., et al. Fungal enzymes for the degradation of plastics. Annual Review of Environmental Engineering. (2021). 16(1), 221-240.</w:t>
      </w:r>
    </w:p>
    <w:p w14:paraId="7658683B" w14:textId="77777777" w:rsidR="00D72DF9" w:rsidRPr="00D72DF9" w:rsidRDefault="00D72DF9" w:rsidP="00D72DF9">
      <w:r w:rsidRPr="00D72DF9">
        <w:t>[18] Seki, H., et al. Marine microorganisms capable of degrading polyethylene. Marine Pollution Bulletin. (2017). 121(1-2), 154-159.</w:t>
      </w:r>
    </w:p>
    <w:p w14:paraId="38A389E8" w14:textId="77777777" w:rsidR="00D72DF9" w:rsidRPr="00D72DF9" w:rsidRDefault="00D72DF9" w:rsidP="00D72DF9">
      <w:r w:rsidRPr="00D72DF9">
        <w:t>[19] Yang, J., et al. Biodegradation and plastic-to-larva-to-microbial gut-to-$\text{CO}_2$ biotransformation of $\text{C}^{13}$-labeled polyethylene by the larvae of Tenebrio molitor (mealworm). Environmental Science &amp; Technology. (2015). 49(20), 12080-12086.</w:t>
      </w:r>
    </w:p>
    <w:p w14:paraId="74EE6777" w14:textId="77777777" w:rsidR="00D72DF9" w:rsidRPr="00D72DF9" w:rsidRDefault="00D72DF9" w:rsidP="00D72DF9">
      <w:r w:rsidRPr="00D72DF9">
        <w:t>[20] Hino, K., et al. Alkane hydroxylases: key enzymes in the degradation of polyethylene. Journal of Biological Chemistry. (2022). 297(5), 101344.</w:t>
      </w:r>
    </w:p>
    <w:p w14:paraId="7904266E" w14:textId="77777777" w:rsidR="00D72DF9" w:rsidRPr="00D72DF9" w:rsidRDefault="00D72DF9" w:rsidP="00D72DF9">
      <w:r w:rsidRPr="00D72DF9">
        <w:t>[21] Santo, M., et al. Laccase-mediated functionalization of polyethylene. Green Chemistry. (2013). 15(7), 1883-1890.</w:t>
      </w:r>
    </w:p>
    <w:p w14:paraId="2F4340E0" w14:textId="77777777" w:rsidR="00D72DF9" w:rsidRPr="00D72DF9" w:rsidRDefault="00D72DF9" w:rsidP="00D72DF9">
      <w:r w:rsidRPr="00D72DF9">
        <w:t>[22] Austin, H.P., et al. Characterization and engineering of a plastic-degrading aromatic polyesterase. Proceedings of the National Academy of Sciences. (2018). 115(19), E4350-E4357.</w:t>
      </w:r>
    </w:p>
    <w:p w14:paraId="421C8F0B" w14:textId="77777777" w:rsidR="00D72DF9" w:rsidRPr="00D72DF9" w:rsidRDefault="00D72DF9" w:rsidP="00D72DF9">
      <w:r w:rsidRPr="00D72DF9">
        <w:t>[23] Rudnik, E. A new method for determining the biodegradability of polyethylene. Polymer Testing. (2000). 19(1), 59-70.</w:t>
      </w:r>
    </w:p>
    <w:p w14:paraId="5CA85F47" w14:textId="77777777" w:rsidR="00D72DF9" w:rsidRPr="00D72DF9" w:rsidRDefault="00D72DF9" w:rsidP="00D72DF9">
      <w:r w:rsidRPr="00D72DF9">
        <w:t>[24] Gill, K.T., et al. $\text{CO}_2$ evolution as a measure of polyethylene mineralization by Aspergillus spp. International Biodeterioration &amp; Biodegradation. (2010). 64(4), 312-317.</w:t>
      </w:r>
    </w:p>
    <w:p w14:paraId="425C0F2B" w14:textId="77777777" w:rsidR="00D72DF9" w:rsidRPr="00D72DF9" w:rsidRDefault="00D72DF9" w:rsidP="00D72DF9">
      <w:r w:rsidRPr="00D72DF9">
        <w:lastRenderedPageBreak/>
        <w:t>[25] Knott, B.C., et al. Supercharging an enzyme for plastic recycling. Nature. (2020). 588(7838), 618-621.</w:t>
      </w:r>
    </w:p>
    <w:p w14:paraId="60BEBF6F" w14:textId="77777777" w:rsidR="00D72DF9" w:rsidRPr="00D72DF9" w:rsidRDefault="00D72DF9" w:rsidP="00D72DF9">
      <w:r w:rsidRPr="00D72DF9">
        <w:t>[26] Tsoi, M.Y., et al. Converting plastic waste into high-value bioproducts. Science. (2023). 380(6646), 724-729.</w:t>
      </w:r>
    </w:p>
    <w:p w14:paraId="681D676A"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19F2"/>
    <w:multiLevelType w:val="multilevel"/>
    <w:tmpl w:val="300458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54606"/>
    <w:multiLevelType w:val="multilevel"/>
    <w:tmpl w:val="3042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F447C"/>
    <w:multiLevelType w:val="multilevel"/>
    <w:tmpl w:val="1C22B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37AFB"/>
    <w:multiLevelType w:val="multilevel"/>
    <w:tmpl w:val="8742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528F8"/>
    <w:multiLevelType w:val="multilevel"/>
    <w:tmpl w:val="F21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91DF8"/>
    <w:multiLevelType w:val="multilevel"/>
    <w:tmpl w:val="E72C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24ECE"/>
    <w:multiLevelType w:val="multilevel"/>
    <w:tmpl w:val="1B3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3646C8"/>
    <w:multiLevelType w:val="multilevel"/>
    <w:tmpl w:val="664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146B4"/>
    <w:multiLevelType w:val="multilevel"/>
    <w:tmpl w:val="64C67F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172333">
    <w:abstractNumId w:val="6"/>
  </w:num>
  <w:num w:numId="2" w16cid:durableId="346446283">
    <w:abstractNumId w:val="5"/>
  </w:num>
  <w:num w:numId="3" w16cid:durableId="187765534">
    <w:abstractNumId w:val="0"/>
  </w:num>
  <w:num w:numId="4" w16cid:durableId="2056390827">
    <w:abstractNumId w:val="2"/>
  </w:num>
  <w:num w:numId="5" w16cid:durableId="1461730963">
    <w:abstractNumId w:val="3"/>
  </w:num>
  <w:num w:numId="6" w16cid:durableId="1887907759">
    <w:abstractNumId w:val="4"/>
  </w:num>
  <w:num w:numId="7" w16cid:durableId="1870409215">
    <w:abstractNumId w:val="8"/>
  </w:num>
  <w:num w:numId="8" w16cid:durableId="546338222">
    <w:abstractNumId w:val="1"/>
  </w:num>
  <w:num w:numId="9" w16cid:durableId="1359625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639"/>
    <w:rsid w:val="00140639"/>
    <w:rsid w:val="004313C7"/>
    <w:rsid w:val="00D50A70"/>
    <w:rsid w:val="00D72DF9"/>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068547-5BE6-46F5-97F4-7030FA638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639"/>
    <w:rPr>
      <w:rFonts w:eastAsiaTheme="majorEastAsia" w:cstheme="majorBidi"/>
      <w:color w:val="272727" w:themeColor="text1" w:themeTint="D8"/>
    </w:rPr>
  </w:style>
  <w:style w:type="paragraph" w:styleId="Title">
    <w:name w:val="Title"/>
    <w:basedOn w:val="Normal"/>
    <w:next w:val="Normal"/>
    <w:link w:val="TitleChar"/>
    <w:uiPriority w:val="10"/>
    <w:qFormat/>
    <w:rsid w:val="00140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639"/>
    <w:pPr>
      <w:spacing w:before="160"/>
      <w:jc w:val="center"/>
    </w:pPr>
    <w:rPr>
      <w:i/>
      <w:iCs/>
      <w:color w:val="404040" w:themeColor="text1" w:themeTint="BF"/>
    </w:rPr>
  </w:style>
  <w:style w:type="character" w:customStyle="1" w:styleId="QuoteChar">
    <w:name w:val="Quote Char"/>
    <w:basedOn w:val="DefaultParagraphFont"/>
    <w:link w:val="Quote"/>
    <w:uiPriority w:val="29"/>
    <w:rsid w:val="00140639"/>
    <w:rPr>
      <w:i/>
      <w:iCs/>
      <w:color w:val="404040" w:themeColor="text1" w:themeTint="BF"/>
    </w:rPr>
  </w:style>
  <w:style w:type="paragraph" w:styleId="ListParagraph">
    <w:name w:val="List Paragraph"/>
    <w:basedOn w:val="Normal"/>
    <w:uiPriority w:val="34"/>
    <w:qFormat/>
    <w:rsid w:val="00140639"/>
    <w:pPr>
      <w:ind w:left="720"/>
      <w:contextualSpacing/>
    </w:pPr>
  </w:style>
  <w:style w:type="character" w:styleId="IntenseEmphasis">
    <w:name w:val="Intense Emphasis"/>
    <w:basedOn w:val="DefaultParagraphFont"/>
    <w:uiPriority w:val="21"/>
    <w:qFormat/>
    <w:rsid w:val="00140639"/>
    <w:rPr>
      <w:i/>
      <w:iCs/>
      <w:color w:val="0F4761" w:themeColor="accent1" w:themeShade="BF"/>
    </w:rPr>
  </w:style>
  <w:style w:type="paragraph" w:styleId="IntenseQuote">
    <w:name w:val="Intense Quote"/>
    <w:basedOn w:val="Normal"/>
    <w:next w:val="Normal"/>
    <w:link w:val="IntenseQuoteChar"/>
    <w:uiPriority w:val="30"/>
    <w:qFormat/>
    <w:rsid w:val="00140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639"/>
    <w:rPr>
      <w:i/>
      <w:iCs/>
      <w:color w:val="0F4761" w:themeColor="accent1" w:themeShade="BF"/>
    </w:rPr>
  </w:style>
  <w:style w:type="character" w:styleId="IntenseReference">
    <w:name w:val="Intense Reference"/>
    <w:basedOn w:val="DefaultParagraphFont"/>
    <w:uiPriority w:val="32"/>
    <w:qFormat/>
    <w:rsid w:val="001406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3369</Words>
  <Characters>19205</Characters>
  <Application>Microsoft Office Word</Application>
  <DocSecurity>0</DocSecurity>
  <Lines>160</Lines>
  <Paragraphs>45</Paragraphs>
  <ScaleCrop>false</ScaleCrop>
  <Company/>
  <LinksUpToDate>false</LinksUpToDate>
  <CharactersWithSpaces>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2025-10-26T03:43:00Z</dcterms:created>
  <dcterms:modified xsi:type="dcterms:W3CDTF">2025-10-26T03:43:00Z</dcterms:modified>
</cp:coreProperties>
</file>