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2e3049b32753bacaf62551d5287e5e584537c34"/>
    <w:p>
      <w:pPr>
        <w:pStyle w:val="Heading1"/>
      </w:pPr>
      <w:r>
        <w:t xml:space="preserve">Acetate: A New Feedstock for Biomanufacturing</w:t>
      </w:r>
    </w:p>
    <w:bookmarkStart w:id="21" w:name="introduction"/>
    <w:p>
      <w:pPr>
        <w:pStyle w:val="Heading2"/>
      </w:pPr>
      <w:r>
        <w:t xml:space="preserve">Introduction</w:t>
      </w:r>
    </w:p>
    <w:p>
      <w:pPr>
        <w:pStyle w:val="FirstParagraph"/>
      </w:pPr>
      <w:r>
        <w:t xml:space="preserve">The transition to sustainable biomanufacturing is driven by the need to reduce reliance on petrochemical resources and mitigate climate change. Microbial</w:t>
      </w:r>
      <w:r>
        <w:t xml:space="preserve"> </w:t>
      </w:r>
      <w:r>
        <w:rPr>
          <w:b/>
          <w:bCs/>
        </w:rPr>
        <w:t xml:space="preserve">cell factories</w:t>
      </w:r>
      <w:r>
        <w:t xml:space="preserve"> </w:t>
      </w:r>
      <w:r>
        <w:t xml:space="preserve">can convert renewable feedstocks into fuels, chemicals, and materials, offering a greener alternative to fossil-based production [1]. Traditionally, these bioprocesses utilize sugars (e.g., glucose, sucrose, starch) as the main carbon source. However,</w:t>
      </w:r>
      <w:r>
        <w:t xml:space="preserve"> </w:t>
      </w:r>
      <w:r>
        <w:rPr>
          <w:b/>
          <w:bCs/>
        </w:rPr>
        <w:t xml:space="preserve">edible carbohydrates</w:t>
      </w:r>
      <w:r>
        <w:t xml:space="preserve"> </w:t>
      </w:r>
      <w:r>
        <w:t xml:space="preserve">come with economic and ethical drawbacks: they are relatively costly and compete with food/feed supply chains, raising concerns about food security [2]. There is growing interest in</w:t>
      </w:r>
      <w:r>
        <w:t xml:space="preserve"> </w:t>
      </w:r>
      <w:r>
        <w:rPr>
          <w:b/>
          <w:bCs/>
        </w:rPr>
        <w:t xml:space="preserve">non-food, low-cost feedstocks</w:t>
      </w:r>
      <w:r>
        <w:t xml:space="preserve"> </w:t>
      </w:r>
      <w:r>
        <w:t xml:space="preserve">that can make bio-based production more economically and environmentally sustainable. In this context,</w:t>
      </w:r>
      <w:r>
        <w:t xml:space="preserve"> </w:t>
      </w:r>
      <w:r>
        <w:rPr>
          <w:b/>
          <w:bCs/>
        </w:rPr>
        <w:t xml:space="preserve">acetate (acetic acid)</w:t>
      </w:r>
      <w:r>
        <w:t xml:space="preserve"> </w:t>
      </w:r>
      <w:r>
        <w:t xml:space="preserve">has emerged as a promising alternative carbon feedstock for biomanufacturing due to its abundance, low price, and producibility from various waste and C1 resources [3]. Acetate (CH₃COO⁻) is a simple C2</w:t>
      </w:r>
      <w:r>
        <w:t xml:space="preserve"> </w:t>
      </w:r>
      <w:r>
        <w:rPr>
          <w:b/>
          <w:bCs/>
        </w:rPr>
        <w:t xml:space="preserve">organic acid</w:t>
      </w:r>
      <w:r>
        <w:t xml:space="preserve"> </w:t>
      </w:r>
      <w:r>
        <w:t xml:space="preserve">that can serve as a carbon and energy source for microbes, funneling into central metabolism as acetyl-CoA. Crucially, acetate can be derived from non-food biomass and even directly from CO₂, positioning it as an attractive link between renewable carbon sources and microbial production processes [3]. This review examines the potential of acetate as a</w:t>
      </w:r>
      <w:r>
        <w:t xml:space="preserve"> </w:t>
      </w:r>
      <w:r>
        <w:rPr>
          <w:b/>
          <w:bCs/>
        </w:rPr>
        <w:t xml:space="preserve">new feedstock</w:t>
      </w:r>
      <w:r>
        <w:t xml:space="preserve"> </w:t>
      </w:r>
      <w:r>
        <w:t xml:space="preserve">for biomanufacturing, covering its sources, microbial metabolism, engineering strategies for its utilization, examples of products, current challenges, and future prospects. We emphasize critical analysis of how acetate compares to conventional substrates, what knowledge gaps remain, and how this field may evolve in the next 5–10 years.</w:t>
      </w:r>
    </w:p>
    <w:bookmarkEnd w:id="21"/>
    <w:bookmarkStart w:id="22" w:name="rationale-for-using-acetate-as-feedstock"/>
    <w:p>
      <w:pPr>
        <w:pStyle w:val="Heading2"/>
      </w:pPr>
      <w:r>
        <w:t xml:space="preserve">Rationale for Using Acetate as Feedstock</w:t>
      </w:r>
    </w:p>
    <w:p>
      <w:pPr>
        <w:pStyle w:val="FirstParagraph"/>
      </w:pPr>
      <w:r>
        <w:rPr>
          <w:b/>
          <w:bCs/>
        </w:rPr>
        <w:t xml:space="preserve">Why acetate?</w:t>
      </w:r>
      <w:r>
        <w:t xml:space="preserve"> </w:t>
      </w:r>
      <w:r>
        <w:t xml:space="preserve">There are several advantages that make acetate an appealing feedstock for industrial biotechnology:</w:t>
      </w:r>
    </w:p>
    <w:p>
      <w:pPr>
        <w:pStyle w:val="Compact"/>
        <w:numPr>
          <w:ilvl w:val="0"/>
          <w:numId w:val="1001"/>
        </w:numPr>
      </w:pPr>
      <w:r>
        <w:rPr>
          <w:b/>
          <w:bCs/>
        </w:rPr>
        <w:t xml:space="preserve">Cost and Abundance:</w:t>
      </w:r>
      <w:r>
        <w:t xml:space="preserve"> </w:t>
      </w:r>
      <w:r>
        <w:t xml:space="preserve">Acetate (usually supplied as acetic acid or salts) is inexpensive and readily available at industrial scale. The global acetic acid market is projected to reach ~20 million tons by 2027, with a price of roughly \$350–450 per ton – somewhat cheaper than food-grade glucose (~\$500 per ton) [3]. This cost advantage can improve process economics for large-scale fermentations.</w:t>
      </w:r>
    </w:p>
    <w:p>
      <w:pPr>
        <w:pStyle w:val="Compact"/>
        <w:numPr>
          <w:ilvl w:val="0"/>
          <w:numId w:val="1001"/>
        </w:numPr>
      </w:pPr>
      <w:r>
        <w:rPr>
          <w:b/>
          <w:bCs/>
        </w:rPr>
        <w:t xml:space="preserve">Non-Food Resource:</w:t>
      </w:r>
      <w:r>
        <w:t xml:space="preserve"> </w:t>
      </w:r>
      <w:r>
        <w:t xml:space="preserve">Acetate can be produced from resources that do not compete with food crops. Utilizing acetate thus circumvents the food-versus-fuel dilemma associated with sugar-based bioprocesses [2]. This makes acetate attractive for sustainable biorefineries aiming to use</w:t>
      </w:r>
      <w:r>
        <w:t xml:space="preserve"> </w:t>
      </w:r>
      <w:r>
        <w:rPr>
          <w:b/>
          <w:bCs/>
        </w:rPr>
        <w:t xml:space="preserve">waste biomass</w:t>
      </w:r>
      <w:r>
        <w:t xml:space="preserve"> </w:t>
      </w:r>
      <w:r>
        <w:t xml:space="preserve">or</w:t>
      </w:r>
      <w:r>
        <w:t xml:space="preserve"> </w:t>
      </w:r>
      <w:r>
        <w:rPr>
          <w:b/>
          <w:bCs/>
        </w:rPr>
        <w:t xml:space="preserve">CO₂-derived inputs</w:t>
      </w:r>
      <w:r>
        <w:t xml:space="preserve">.</w:t>
      </w:r>
    </w:p>
    <w:p>
      <w:pPr>
        <w:pStyle w:val="Compact"/>
        <w:numPr>
          <w:ilvl w:val="0"/>
          <w:numId w:val="1001"/>
        </w:numPr>
      </w:pPr>
      <w:r>
        <w:rPr>
          <w:b/>
          <w:bCs/>
        </w:rPr>
        <w:t xml:space="preserve">Derivable from CO₂ and Waste Streams:</w:t>
      </w:r>
      <w:r>
        <w:t xml:space="preserve"> </w:t>
      </w:r>
      <w:r>
        <w:t xml:space="preserve">One of acetate’s most compelling features is that it can be</w:t>
      </w:r>
      <w:r>
        <w:t xml:space="preserve"> </w:t>
      </w:r>
      <w:r>
        <w:rPr>
          <w:b/>
          <w:bCs/>
        </w:rPr>
        <w:t xml:space="preserve">generated from one-carbon (C1) sources</w:t>
      </w:r>
      <w:r>
        <w:t xml:space="preserve"> </w:t>
      </w:r>
      <w:r>
        <w:t xml:space="preserve">like CO, CO₂, or methane via microbial or electrochemical routes (discussed in the next section) [4]. This means renewable electricity and industrial off-gases can be converted into acetate, which in turn can feed microbial production. In a future “</w:t>
      </w:r>
      <w:r>
        <w:rPr>
          <w:b/>
          <w:bCs/>
        </w:rPr>
        <w:t xml:space="preserve">power-to-X</w:t>
      </w:r>
      <w:r>
        <w:t xml:space="preserve">” biomanufacturing scheme, acetate could serve as an intermediate that stores carbon and energy from intermittent renewable sources (solar, wind) in a form that microbes can assimilate. In addition, acetate is a common product of</w:t>
      </w:r>
      <w:r>
        <w:t xml:space="preserve"> </w:t>
      </w:r>
      <w:r>
        <w:rPr>
          <w:b/>
          <w:bCs/>
        </w:rPr>
        <w:t xml:space="preserve">anaerobic digestion</w:t>
      </w:r>
      <w:r>
        <w:t xml:space="preserve"> </w:t>
      </w:r>
      <w:r>
        <w:t xml:space="preserve">and other waste treatment processes; harnessing it closes the loop by upgrading waste-derived carbon into value-added products [5].</w:t>
      </w:r>
    </w:p>
    <w:p>
      <w:pPr>
        <w:pStyle w:val="Compact"/>
        <w:numPr>
          <w:ilvl w:val="0"/>
          <w:numId w:val="1001"/>
        </w:numPr>
      </w:pPr>
      <w:r>
        <w:rPr>
          <w:b/>
          <w:bCs/>
        </w:rPr>
        <w:t xml:space="preserve">Metabolic Flexibility:</w:t>
      </w:r>
      <w:r>
        <w:t xml:space="preserve"> </w:t>
      </w:r>
      <w:r>
        <w:t xml:space="preserve">Acetate lies at a central point of metabolism (acetyl-CoA) that is a precursor for many biosynthetic pathways. In principle, a wide range of chemicals (from fuels to polymers) can be made from acetyl-CoA as the building block. If microbes can be engineered to efficiently assimilate acetate, they can tap into this central metabolism and be leveraged to produce diverse compounds [6]. Furthermore, acetate can serve as a co-substrate alongside sugars in some processes, potentially improving carbon efficiency (by reducing CO₂ loss) and redirecting flux to desired products (as will be detailed later) [7].</w:t>
      </w:r>
    </w:p>
    <w:p>
      <w:pPr>
        <w:pStyle w:val="FirstParagraph"/>
      </w:pPr>
      <w:r>
        <w:rPr>
          <w:b/>
          <w:bCs/>
        </w:rPr>
        <w:t xml:space="preserve">Challenges:</w:t>
      </w:r>
      <w:r>
        <w:t xml:space="preserve"> </w:t>
      </w:r>
      <w:r>
        <w:t xml:space="preserve">On the other hand, using acetate is not without difficulties. As a more oxidized carbon source than sugars, acetate yields less ATP per carbon during metabolism and can lead to slower microbial growth [8]. Many common industrial microbes do not naturally consume acetate well, or they may find acetate inhibitory at high concentrations. Acetic acid is a weak acid that can diffuse into cells (especially in its protonated form at low pH) and cause cytosolic acidification and metabolic stress [9]. Thus, significant metabolic engineering and process optimization may be required to overcome</w:t>
      </w:r>
      <w:r>
        <w:t xml:space="preserve"> </w:t>
      </w:r>
      <w:r>
        <w:rPr>
          <w:b/>
          <w:bCs/>
        </w:rPr>
        <w:t xml:space="preserve">acetate toxicity, lower energy content</w:t>
      </w:r>
      <w:r>
        <w:t xml:space="preserve">, and regulatory issues (e.g., catabolite repression) when using acetate as a feedstock. Throughout this review, we address how researchers are tackling these challenges to unlock acetate’s potential as a viable feedstock.</w:t>
      </w:r>
    </w:p>
    <w:bookmarkEnd w:id="22"/>
    <w:bookmarkStart w:id="23" w:name="sources-of-acetate-for-biomanufacturing"/>
    <w:p>
      <w:pPr>
        <w:pStyle w:val="Heading2"/>
      </w:pPr>
      <w:r>
        <w:t xml:space="preserve">Sources of Acetate for Biomanufacturing</w:t>
      </w:r>
    </w:p>
    <w:p>
      <w:pPr>
        <w:pStyle w:val="FirstParagraph"/>
      </w:pPr>
      <w:r>
        <w:t xml:space="preserve">One key advantage of acetate is that it can be obtained from a variety of</w:t>
      </w:r>
      <w:r>
        <w:t xml:space="preserve"> </w:t>
      </w:r>
      <w:r>
        <w:rPr>
          <w:b/>
          <w:bCs/>
        </w:rPr>
        <w:t xml:space="preserve">sustainable sources and waste streams</w:t>
      </w:r>
      <w:r>
        <w:t xml:space="preserve">. Table 1 summarizes major routes for generating acetate, along with typical concentrations achieved. These sources ensure a supply of acetate that does not rely on arable land or edible crops:</w:t>
      </w:r>
    </w:p>
    <w:p>
      <w:pPr>
        <w:numPr>
          <w:ilvl w:val="0"/>
          <w:numId w:val="1002"/>
        </w:numPr>
      </w:pPr>
      <w:r>
        <w:rPr>
          <w:b/>
          <w:bCs/>
        </w:rPr>
        <w:t xml:space="preserve">Lignocellulosic Biomass:</w:t>
      </w:r>
      <w:r>
        <w:t xml:space="preserve"> </w:t>
      </w:r>
      <w:r>
        <w:t xml:space="preserve">During pretreatment of plant biomass (e.g., via dilute acid hydrolysis or pyrolysis), acetyl groups in hemicellulose and lignin are released as acetic acid [4][5]. As a result,</w:t>
      </w:r>
      <w:r>
        <w:t xml:space="preserve"> </w:t>
      </w:r>
      <w:r>
        <w:rPr>
          <w:b/>
          <w:bCs/>
        </w:rPr>
        <w:t xml:space="preserve">biomass hydrolysates</w:t>
      </w:r>
      <w:r>
        <w:t xml:space="preserve"> </w:t>
      </w:r>
      <w:r>
        <w:t xml:space="preserve">often contain acetate at levels of ~1–10 g/L, depending on process severity [4]. For example, deacetylation of corn stover or wood can yield on the order of 5–10 g/L acetate in the hydrolysate liquor [5]. In biofuel refineries using cellulosic feedstocks, this acetate is usually considered an inhibitory byproduct that needs removal or mitigation. Instead, if microbes are engineered to consume it, the</w:t>
      </w:r>
      <w:r>
        <w:t xml:space="preserve"> </w:t>
      </w:r>
      <w:r>
        <w:rPr>
          <w:b/>
          <w:bCs/>
        </w:rPr>
        <w:t xml:space="preserve">overall carbon utilization</w:t>
      </w:r>
      <w:r>
        <w:t xml:space="preserve"> </w:t>
      </w:r>
      <w:r>
        <w:t xml:space="preserve">of biomass can be improved by fermenting both sugars and acetate to products. Complete conversion of all available carbon (including acetate) is crucial for maximizing yield from lignocellulose [4].</w:t>
      </w:r>
    </w:p>
    <w:p>
      <w:pPr>
        <w:numPr>
          <w:ilvl w:val="0"/>
          <w:numId w:val="1002"/>
        </w:numPr>
      </w:pPr>
      <w:r>
        <w:rPr>
          <w:b/>
          <w:bCs/>
        </w:rPr>
        <w:t xml:space="preserve">Food Waste and Organic Waste Streams:</w:t>
      </w:r>
      <w:r>
        <w:t xml:space="preserve"> </w:t>
      </w:r>
      <w:r>
        <w:t xml:space="preserve">Anaerobic digestion of organic waste (food waste, manure, sewage sludge, etc.) proceeds via a series of microbial steps (hydrolysis, fermentation, acetogenesis, methanogenesis). In the</w:t>
      </w:r>
      <w:r>
        <w:t xml:space="preserve"> </w:t>
      </w:r>
      <w:r>
        <w:rPr>
          <w:b/>
          <w:bCs/>
        </w:rPr>
        <w:t xml:space="preserve">acetogenic phase</w:t>
      </w:r>
      <w:r>
        <w:t xml:space="preserve">, simple molecules are converted into acetate, which can reach concentrations up to ~10–15 g/L in typical digesters [5]. Often, this acetate is further converted to methane by archaea in the final methanogenesis step. However, one can envision diverting or extracting acetate from digestate to use in fermentations.</w:t>
      </w:r>
      <w:r>
        <w:t xml:space="preserve"> </w:t>
      </w:r>
      <w:r>
        <w:rPr>
          <w:b/>
          <w:bCs/>
        </w:rPr>
        <w:t xml:space="preserve">Food waste</w:t>
      </w:r>
      <w:r>
        <w:t xml:space="preserve"> </w:t>
      </w:r>
      <w:r>
        <w:t xml:space="preserve">in particular is an abundant resource; valorizing the acetate in these streams could both reduce waste pollution and provide a low-cost carbon feedstock [7]. A challenge is that such waste-derived streams are complex and variable in composition (mixtures of acids, sugars, etc., with possible contaminants), so some purification or robust microbial strains may be required to make use of them [5].</w:t>
      </w:r>
    </w:p>
    <w:p>
      <w:pPr>
        <w:numPr>
          <w:ilvl w:val="0"/>
          <w:numId w:val="1002"/>
        </w:numPr>
      </w:pPr>
      <w:r>
        <w:rPr>
          <w:b/>
          <w:bCs/>
        </w:rPr>
        <w:t xml:space="preserve">Syngas and Industrial Gases:</w:t>
      </w:r>
      <w:r>
        <w:t xml:space="preserve"> </w:t>
      </w:r>
      <w:r>
        <w:t xml:space="preserve">Gaseous carbon sources like</w:t>
      </w:r>
      <w:r>
        <w:t xml:space="preserve"> </w:t>
      </w:r>
      <w:r>
        <w:rPr>
          <w:b/>
          <w:bCs/>
        </w:rPr>
        <w:t xml:space="preserve">synthesis gas (CO + H₂)</w:t>
      </w:r>
      <w:r>
        <w:t xml:space="preserve"> </w:t>
      </w:r>
      <w:r>
        <w:t xml:space="preserve">or</w:t>
      </w:r>
      <w:r>
        <w:t xml:space="preserve"> </w:t>
      </w:r>
      <w:r>
        <w:rPr>
          <w:b/>
          <w:bCs/>
        </w:rPr>
        <w:t xml:space="preserve">CO₂/H₂ mixtures</w:t>
      </w:r>
      <w:r>
        <w:t xml:space="preserve"> </w:t>
      </w:r>
      <w:r>
        <w:t xml:space="preserve">can be biologically converted to acetate by</w:t>
      </w:r>
      <w:r>
        <w:t xml:space="preserve"> </w:t>
      </w:r>
      <w:r>
        <w:rPr>
          <w:b/>
          <w:bCs/>
        </w:rPr>
        <w:t xml:space="preserve">acetogenic bacteria</w:t>
      </w:r>
      <w:r>
        <w:t xml:space="preserve"> [6]. Acetogens (e.g.,</w:t>
      </w:r>
      <w:r>
        <w:t xml:space="preserve"> </w:t>
      </w:r>
      <w:r>
        <w:rPr>
          <w:i/>
          <w:iCs/>
        </w:rPr>
        <w:t xml:space="preserve">Clostridium</w:t>
      </w:r>
      <w:r>
        <w:t xml:space="preserve">,</w:t>
      </w:r>
      <w:r>
        <w:t xml:space="preserve"> </w:t>
      </w:r>
      <w:r>
        <w:rPr>
          <w:i/>
          <w:iCs/>
        </w:rPr>
        <w:t xml:space="preserve">Acetobacterium</w:t>
      </w:r>
      <w:r>
        <w:t xml:space="preserve">,</w:t>
      </w:r>
      <w:r>
        <w:t xml:space="preserve"> </w:t>
      </w:r>
      <w:r>
        <w:rPr>
          <w:i/>
          <w:iCs/>
        </w:rPr>
        <w:t xml:space="preserve">Moorella</w:t>
      </w:r>
      <w:r>
        <w:t xml:space="preserve"> </w:t>
      </w:r>
      <w:r>
        <w:t xml:space="preserve">species) use the Wood-Ljungdahl pathway to fix CO or CO₂ into acetyl-CoA and then to acetate (a process also known as gas fermentation). This approach is attractive for capturing industrial waste gases or even gasified biomass and turning them into a liquid chemical. Notably,</w:t>
      </w:r>
      <w:r>
        <w:t xml:space="preserve"> </w:t>
      </w:r>
      <w:r>
        <w:rPr>
          <w:i/>
          <w:iCs/>
        </w:rPr>
        <w:t xml:space="preserve">Acetobacterium woodii</w:t>
      </w:r>
      <w:r>
        <w:t xml:space="preserve"> </w:t>
      </w:r>
      <w:r>
        <w:t xml:space="preserve">and</w:t>
      </w:r>
      <w:r>
        <w:t xml:space="preserve"> </w:t>
      </w:r>
      <w:r>
        <w:rPr>
          <w:i/>
          <w:iCs/>
        </w:rPr>
        <w:t xml:space="preserve">Clostridium autoethanogenum</w:t>
      </w:r>
      <w:r>
        <w:t xml:space="preserve"> </w:t>
      </w:r>
      <w:r>
        <w:t xml:space="preserve">have been shown to produce substantial acetate from CO₂/H₂ or CO feeds. For instance, continuous fermentation with</w:t>
      </w:r>
      <w:r>
        <w:t xml:space="preserve"> </w:t>
      </w:r>
      <w:r>
        <w:rPr>
          <w:i/>
          <w:iCs/>
        </w:rPr>
        <w:t xml:space="preserve">A. woodii</w:t>
      </w:r>
      <w:r>
        <w:t xml:space="preserve"> </w:t>
      </w:r>
      <w:r>
        <w:t xml:space="preserve">using CO₂ + H₂ yielded ~20 g/L acetate, while batch processes achieved up to</w:t>
      </w:r>
      <w:r>
        <w:t xml:space="preserve"> </w:t>
      </w:r>
      <w:r>
        <w:rPr>
          <w:b/>
          <w:bCs/>
        </w:rPr>
        <w:t xml:space="preserve">50–60 g/L</w:t>
      </w:r>
      <w:r>
        <w:t xml:space="preserve"> </w:t>
      </w:r>
      <w:r>
        <w:t xml:space="preserve">of acetate [6,8]. Similarly, gas fermentation of steel mill off-gas by</w:t>
      </w:r>
      <w:r>
        <w:t xml:space="preserve"> </w:t>
      </w:r>
      <w:r>
        <w:rPr>
          <w:i/>
          <w:iCs/>
        </w:rPr>
        <w:t xml:space="preserve">C. autoethanogenum</w:t>
      </w:r>
      <w:r>
        <w:t xml:space="preserve"> </w:t>
      </w:r>
      <w:r>
        <w:t xml:space="preserve">(LanzaTech process) produces mainly ethanol but also several g/L of acetate as a coproduct that could be captured and utilized [6]. The concept of a</w:t>
      </w:r>
      <w:r>
        <w:t xml:space="preserve"> </w:t>
      </w:r>
      <w:r>
        <w:rPr>
          <w:b/>
          <w:bCs/>
        </w:rPr>
        <w:t xml:space="preserve">two-stage bioprocess</w:t>
      </w:r>
      <w:r>
        <w:t xml:space="preserve"> </w:t>
      </w:r>
      <w:r>
        <w:t xml:space="preserve">has been demonstrated, where syngas is first fermented by an acetogen to acetate, and then a second microbe upgrades the acetate into a higher-value product. Hu</w:t>
      </w:r>
      <w:r>
        <w:t xml:space="preserve"> </w:t>
      </w:r>
      <w:r>
        <w:rPr>
          <w:i/>
          <w:iCs/>
        </w:rPr>
        <w:t xml:space="preserve">et al.</w:t>
      </w:r>
      <w:r>
        <w:t xml:space="preserve"> </w:t>
      </w:r>
      <w:r>
        <w:t xml:space="preserve">(2016) pioneered such an integrated process, coupling a syngas-to-acetate fermentor with a second-stage fermentation by the yeast</w:t>
      </w:r>
      <w:r>
        <w:t xml:space="preserve"> </w:t>
      </w:r>
      <w:r>
        <w:rPr>
          <w:i/>
          <w:iCs/>
        </w:rPr>
        <w:t xml:space="preserve">Yarrowia lipolytica</w:t>
      </w:r>
      <w:r>
        <w:t xml:space="preserve">, which consumed acetate to produce long-chain</w:t>
      </w:r>
      <w:r>
        <w:t xml:space="preserve"> </w:t>
      </w:r>
      <w:r>
        <w:rPr>
          <w:b/>
          <w:bCs/>
        </w:rPr>
        <w:t xml:space="preserve">lipids (triacylglycerols)</w:t>
      </w:r>
      <w:r>
        <w:t xml:space="preserve">; this system effectively converted waste gas into oils [10].</w:t>
      </w:r>
    </w:p>
    <w:p>
      <w:pPr>
        <w:numPr>
          <w:ilvl w:val="0"/>
          <w:numId w:val="1002"/>
        </w:numPr>
      </w:pPr>
      <w:r>
        <w:rPr>
          <w:b/>
          <w:bCs/>
        </w:rPr>
        <w:t xml:space="preserve">Electrochemical CO₂ Reduction:</w:t>
      </w:r>
      <w:r>
        <w:t xml:space="preserve"> </w:t>
      </w:r>
      <w:r>
        <w:t xml:space="preserve">Another emerging route is to use</w:t>
      </w:r>
      <w:r>
        <w:t xml:space="preserve"> </w:t>
      </w:r>
      <w:r>
        <w:rPr>
          <w:b/>
          <w:bCs/>
        </w:rPr>
        <w:t xml:space="preserve">electrochemical systems</w:t>
      </w:r>
      <w:r>
        <w:t xml:space="preserve"> </w:t>
      </w:r>
      <w:r>
        <w:t xml:space="preserve">or</w:t>
      </w:r>
      <w:r>
        <w:t xml:space="preserve"> </w:t>
      </w:r>
      <w:r>
        <w:rPr>
          <w:b/>
          <w:bCs/>
        </w:rPr>
        <w:t xml:space="preserve">microbial electrosynthesis</w:t>
      </w:r>
      <w:r>
        <w:t xml:space="preserve"> </w:t>
      </w:r>
      <w:r>
        <w:t xml:space="preserve">to convert CO₂ into acetate using electricity (e.g., from solar/wind). Advances in electro-catalysis have achieved efficient CO₂-to-acetate conversion on specialized electrodes with microbial or inorganic catalysts [8]. For example, a bioelectrochemical system with acetogenic biofilms produced ~10–15 g/L acetate from CO₂ in lab-scale trials [6]. This approach essentially stores electrical energy in chemical form (acetate), which can be fed to microbes on demand. Although still at development stage,</w:t>
      </w:r>
      <w:r>
        <w:t xml:space="preserve"> </w:t>
      </w:r>
      <w:r>
        <w:rPr>
          <w:b/>
          <w:bCs/>
        </w:rPr>
        <w:t xml:space="preserve">electrofuels</w:t>
      </w:r>
      <w:r>
        <w:t xml:space="preserve"> </w:t>
      </w:r>
      <w:r>
        <w:t xml:space="preserve">approaches highlight how acetate could serve as a central link between renewable power, captured CO₂, and biological manufacturing of chemicals [8].</w:t>
      </w:r>
    </w:p>
    <w:p>
      <w:pPr>
        <w:numPr>
          <w:ilvl w:val="0"/>
          <w:numId w:val="1002"/>
        </w:numPr>
      </w:pPr>
      <w:r>
        <w:rPr>
          <w:b/>
          <w:bCs/>
        </w:rPr>
        <w:t xml:space="preserve">Other Sources:</w:t>
      </w:r>
      <w:r>
        <w:t xml:space="preserve"> </w:t>
      </w:r>
      <w:r>
        <w:t xml:space="preserve">Acetate is also produced via some</w:t>
      </w:r>
      <w:r>
        <w:t xml:space="preserve"> </w:t>
      </w:r>
      <w:r>
        <w:rPr>
          <w:b/>
          <w:bCs/>
        </w:rPr>
        <w:t xml:space="preserve">chemical processes</w:t>
      </w:r>
      <w:r>
        <w:t xml:space="preserve"> </w:t>
      </w:r>
      <w:r>
        <w:t xml:space="preserve">(e.g. carbonylation of methanol in the petrochemical industry). While most industrial acetic acid today is fossil-derived, a growing fraction could be displaced by bio-based routes described above. Additionally,</w:t>
      </w:r>
      <w:r>
        <w:t xml:space="preserve"> </w:t>
      </w:r>
      <w:r>
        <w:rPr>
          <w:b/>
          <w:bCs/>
        </w:rPr>
        <w:t xml:space="preserve">fermentation byproducts</w:t>
      </w:r>
      <w:r>
        <w:t xml:space="preserve"> </w:t>
      </w:r>
      <w:r>
        <w:t xml:space="preserve">from various industries (like ethanol fermentation or amino acid production) often contain acetate as a side-product (since many microbes excrete acetate under overflow metabolism). Such side streams might be harvested as feedstock for secondary fermentations. In nature, certain</w:t>
      </w:r>
      <w:r>
        <w:t xml:space="preserve"> </w:t>
      </w:r>
      <w:r>
        <w:rPr>
          <w:b/>
          <w:bCs/>
        </w:rPr>
        <w:t xml:space="preserve">fermentative bacteria</w:t>
      </w:r>
      <w:r>
        <w:t xml:space="preserve"> </w:t>
      </w:r>
      <w:r>
        <w:t xml:space="preserve">(e.g. acetic acid bacteria) oxidize ethanol or sugars to acetic acid – these organisms are used in vinegar production and could potentially generate acetate from sugary waste streams [9]. Overall, there is a rich diversity of acetate sources, and leveraging them could improve the sustainability of biomanufacturing by utilizing</w:t>
      </w:r>
      <w:r>
        <w:t xml:space="preserve"> </w:t>
      </w:r>
      <w:r>
        <w:rPr>
          <w:b/>
          <w:bCs/>
        </w:rPr>
        <w:t xml:space="preserve">carbon that is currently wasted or undervalued</w:t>
      </w:r>
      <w:r>
        <w:t xml:space="preserve">.</w:t>
      </w:r>
    </w:p>
    <w:p>
      <w:pPr>
        <w:pStyle w:val="FirstParagraph"/>
      </w:pPr>
      <w:r>
        <w:rPr>
          <w:i/>
          <w:iCs/>
        </w:rPr>
        <w:t xml:space="preserve">Table 1. Examples of sustainable acetate sources and typical acetate concentrations achievable.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Process Description</w:t>
            </w:r>
          </w:p>
        </w:tc>
        <w:tc>
          <w:tcPr/>
          <w:p>
            <w:pPr>
              <w:pStyle w:val="Compact"/>
              <w:jc w:val="right"/>
            </w:pPr>
            <w:r>
              <w:t xml:space="preserve">Acetate Concentration (approx.)</w:t>
            </w:r>
          </w:p>
        </w:tc>
        <w:tc>
          <w:tcPr/>
          <w:p>
            <w:pPr>
              <w:pStyle w:val="Compact"/>
              <w:jc w:val="right"/>
            </w:pPr>
            <w:r>
              <w:t xml:space="preserve">Ref.</w:t>
            </w:r>
          </w:p>
        </w:tc>
      </w:tr>
      <w:tr>
        <w:tc>
          <w:tcPr/>
          <w:p>
            <w:pPr>
              <w:pStyle w:val="Compact"/>
            </w:pPr>
            <w:r>
              <w:rPr>
                <w:b/>
                <w:bCs/>
              </w:rPr>
              <w:t xml:space="preserve">Lignocellulosic biomass</w:t>
            </w:r>
          </w:p>
        </w:tc>
        <w:tc>
          <w:tcPr/>
          <w:p>
            <w:pPr>
              <w:pStyle w:val="Compact"/>
            </w:pPr>
            <w:r>
              <w:t xml:space="preserve">Pretreatment hydrolysis or pyrolysis of plant biomass releases acetate from acetylated polymers.</w:t>
            </w:r>
          </w:p>
        </w:tc>
        <w:tc>
          <w:tcPr/>
          <w:p>
            <w:pPr>
              <w:pStyle w:val="Compact"/>
              <w:jc w:val="right"/>
            </w:pPr>
            <w:r>
              <w:t xml:space="preserve">~1–10 g/L in hydrolysate; up to 5–17% of pyrolysis liquids</w:t>
            </w:r>
          </w:p>
        </w:tc>
        <w:tc>
          <w:tcPr/>
          <w:p>
            <w:pPr>
              <w:pStyle w:val="Compact"/>
              <w:jc w:val="right"/>
            </w:pPr>
            <w:r>
              <w:t xml:space="preserve">[4,5]</w:t>
            </w:r>
          </w:p>
        </w:tc>
      </w:tr>
      <w:tr>
        <w:tc>
          <w:tcPr/>
          <w:p>
            <w:pPr>
              <w:pStyle w:val="Compact"/>
            </w:pPr>
            <w:r>
              <w:rPr>
                <w:b/>
                <w:bCs/>
              </w:rPr>
              <w:t xml:space="preserve">Food &amp; organic waste</w:t>
            </w:r>
          </w:p>
        </w:tc>
        <w:tc>
          <w:tcPr/>
          <w:p>
            <w:pPr>
              <w:pStyle w:val="Compact"/>
            </w:pPr>
            <w:r>
              <w:t xml:space="preserve">Anaerobic digestion (acetogenesis step) of food waste, manure, etc.</w:t>
            </w:r>
          </w:p>
        </w:tc>
        <w:tc>
          <w:tcPr/>
          <w:p>
            <w:pPr>
              <w:pStyle w:val="Compact"/>
              <w:jc w:val="right"/>
            </w:pPr>
            <w:r>
              <w:t xml:space="preserve">up to ~10–15 g/L in digestate liquor</w:t>
            </w:r>
          </w:p>
        </w:tc>
        <w:tc>
          <w:tcPr/>
          <w:p>
            <w:pPr>
              <w:pStyle w:val="Compact"/>
              <w:jc w:val="right"/>
            </w:pPr>
            <w:r>
              <w:t xml:space="preserve">[5,7]</w:t>
            </w:r>
          </w:p>
        </w:tc>
      </w:tr>
      <w:tr>
        <w:tc>
          <w:tcPr/>
          <w:p>
            <w:pPr>
              <w:pStyle w:val="Compact"/>
            </w:pPr>
            <w:r>
              <w:rPr>
                <w:b/>
                <w:bCs/>
              </w:rPr>
              <w:t xml:space="preserve">Syngas (CO/H₂) fermentation</w:t>
            </w:r>
          </w:p>
        </w:tc>
        <w:tc>
          <w:tcPr/>
          <w:p>
            <w:pPr>
              <w:pStyle w:val="Compact"/>
            </w:pPr>
            <w:r>
              <w:t xml:space="preserve">Acetogenic bacteria (e.g.</w:t>
            </w:r>
            <w:r>
              <w:t xml:space="preserve"> </w:t>
            </w:r>
            <w:r>
              <w:rPr>
                <w:i/>
                <w:iCs/>
              </w:rPr>
              <w:t xml:space="preserve">A. woodii</w:t>
            </w:r>
            <w:r>
              <w:t xml:space="preserve">,</w:t>
            </w:r>
            <w:r>
              <w:t xml:space="preserve"> </w:t>
            </w:r>
            <w:r>
              <w:rPr>
                <w:i/>
                <w:iCs/>
              </w:rPr>
              <w:t xml:space="preserve">C. autoethanogenum</w:t>
            </w:r>
            <w:r>
              <w:t xml:space="preserve">) converting CO + H₂ or industrial off-gases to acetate.</w:t>
            </w:r>
          </w:p>
        </w:tc>
        <w:tc>
          <w:tcPr/>
          <w:p>
            <w:pPr>
              <w:pStyle w:val="Compact"/>
              <w:jc w:val="right"/>
            </w:pPr>
            <w:r>
              <w:t xml:space="preserve">~5–20 g/L (continuous); up to ~50 g/L (batch)</w:t>
            </w:r>
          </w:p>
        </w:tc>
        <w:tc>
          <w:tcPr/>
          <w:p>
            <w:pPr>
              <w:pStyle w:val="Compact"/>
              <w:jc w:val="right"/>
            </w:pPr>
            <w:r>
              <w:t xml:space="preserve">[6,8]</w:t>
            </w:r>
          </w:p>
        </w:tc>
      </w:tr>
      <w:tr>
        <w:tc>
          <w:tcPr/>
          <w:p>
            <w:pPr>
              <w:pStyle w:val="Compact"/>
            </w:pPr>
            <w:r>
              <w:rPr>
                <w:b/>
                <w:bCs/>
              </w:rPr>
              <w:t xml:space="preserve">CO₂ + H₂ (biological)</w:t>
            </w:r>
          </w:p>
        </w:tc>
        <w:tc>
          <w:tcPr/>
          <w:p>
            <w:pPr>
              <w:pStyle w:val="Compact"/>
            </w:pPr>
            <w:r>
              <w:t xml:space="preserve">Acetogens using CO₂ + H₂ (e.g.</w:t>
            </w:r>
            <w:r>
              <w:t xml:space="preserve"> </w:t>
            </w:r>
            <w:r>
              <w:rPr>
                <w:i/>
                <w:iCs/>
              </w:rPr>
              <w:t xml:space="preserve">A. woodii</w:t>
            </w:r>
            <w:r>
              <w:t xml:space="preserve">) in bioreactors (similar to above).</w:t>
            </w:r>
          </w:p>
        </w:tc>
        <w:tc>
          <w:tcPr/>
          <w:p>
            <w:pPr>
              <w:pStyle w:val="Compact"/>
              <w:jc w:val="right"/>
            </w:pPr>
            <w:r>
              <w:t xml:space="preserve">up to ~50 g/L (acetate) in batch culture</w:t>
            </w:r>
          </w:p>
        </w:tc>
        <w:tc>
          <w:tcPr/>
          <w:p>
            <w:pPr>
              <w:pStyle w:val="Compact"/>
              <w:jc w:val="right"/>
            </w:pPr>
            <w:r>
              <w:t xml:space="preserve">[6,8]</w:t>
            </w:r>
          </w:p>
        </w:tc>
      </w:tr>
      <w:tr>
        <w:tc>
          <w:tcPr/>
          <w:p>
            <w:pPr>
              <w:pStyle w:val="Compact"/>
            </w:pPr>
            <w:r>
              <w:rPr>
                <w:b/>
                <w:bCs/>
              </w:rPr>
              <w:t xml:space="preserve">CO₂ (electrochemical)</w:t>
            </w:r>
          </w:p>
        </w:tc>
        <w:tc>
          <w:tcPr/>
          <w:p>
            <w:pPr>
              <w:pStyle w:val="Compact"/>
            </w:pPr>
            <w:r>
              <w:t xml:space="preserve">Microbial electrosynthesis or electrocatalysis reducing CO₂ to acetate.</w:t>
            </w:r>
          </w:p>
        </w:tc>
        <w:tc>
          <w:tcPr/>
          <w:p>
            <w:pPr>
              <w:pStyle w:val="Compact"/>
              <w:jc w:val="right"/>
            </w:pPr>
            <w:r>
              <w:t xml:space="preserve">~10 g/L reported in lab systems</w:t>
            </w:r>
          </w:p>
        </w:tc>
        <w:tc>
          <w:tcPr/>
          <w:p>
            <w:pPr>
              <w:pStyle w:val="Compact"/>
              <w:jc w:val="right"/>
            </w:pPr>
            <w:r>
              <w:t xml:space="preserve">[6]</w:t>
            </w:r>
          </w:p>
        </w:tc>
      </w:tr>
      <w:tr>
        <w:tc>
          <w:tcPr/>
          <w:p>
            <w:pPr>
              <w:pStyle w:val="Compact"/>
            </w:pPr>
            <w:r>
              <w:rPr>
                <w:b/>
                <w:bCs/>
              </w:rPr>
              <w:t xml:space="preserve">Industrial processes</w:t>
            </w:r>
          </w:p>
        </w:tc>
        <w:tc>
          <w:tcPr/>
          <w:p>
            <w:pPr>
              <w:pStyle w:val="Compact"/>
            </w:pPr>
            <w:r>
              <w:t xml:space="preserve">Chemical synthesis (methanol carbonylation) or as fermentation side-product (e.g. in ethanol plants).</w:t>
            </w:r>
          </w:p>
        </w:tc>
        <w:tc>
          <w:tcPr/>
          <w:p>
            <w:pPr>
              <w:pStyle w:val="Compact"/>
              <w:jc w:val="right"/>
            </w:pPr>
            <w:r>
              <w:t xml:space="preserve">— (widely available, millions of tons/yr)</w:t>
            </w:r>
          </w:p>
        </w:tc>
        <w:tc>
          <w:tcPr/>
          <w:p>
            <w:pPr>
              <w:pStyle w:val="Compact"/>
              <w:jc w:val="right"/>
            </w:pPr>
            <w:r>
              <w:t xml:space="preserve">[3]</w:t>
            </w:r>
          </w:p>
        </w:tc>
      </w:tr>
    </w:tbl>
    <w:p>
      <w:pPr>
        <w:pStyle w:val="BodyText"/>
      </w:pPr>
      <w:r>
        <w:rPr>
          <w:b/>
          <w:bCs/>
        </w:rPr>
        <w:t xml:space="preserve">Note:</w:t>
      </w:r>
      <w:r>
        <w:t xml:space="preserve"> </w:t>
      </w:r>
      <w:r>
        <w:t xml:space="preserve">The values above are indicative and depend on specific process conditions. They demonstrate that acetate can be produced at concentrations suitable for feeding into a second-stage fermentation. Effective utilization of crude acetate streams may require removal of inhibitors (e.g., furans from biomass hydrolysate) or pH adjustment (since acetic acid is usually produced at low pH) [5]. Nonetheless, the diversity of sources highlights acetate’s role as a</w:t>
      </w:r>
      <w:r>
        <w:t xml:space="preserve"> </w:t>
      </w:r>
      <w:r>
        <w:rPr>
          <w:b/>
          <w:bCs/>
        </w:rPr>
        <w:t xml:space="preserve">central intermediate</w:t>
      </w:r>
      <w:r>
        <w:t xml:space="preserve"> </w:t>
      </w:r>
      <w:r>
        <w:t xml:space="preserve">linking various renewable carbon sources to biomanufacturing.</w:t>
      </w:r>
    </w:p>
    <w:bookmarkEnd w:id="23"/>
    <w:bookmarkStart w:id="24" w:name="microbial-assimilation-of-acetate"/>
    <w:p>
      <w:pPr>
        <w:pStyle w:val="Heading2"/>
      </w:pPr>
      <w:r>
        <w:t xml:space="preserve">Microbial Assimilation of Acetate</w:t>
      </w:r>
    </w:p>
    <w:p>
      <w:pPr>
        <w:pStyle w:val="FirstParagraph"/>
      </w:pPr>
      <w:r>
        <w:t xml:space="preserve">Few wild-type microorganisms preferentially utilize acetate as a sole carbon source, and those that do often have specialized pathways to assimilate this two-carbon molecule.</w:t>
      </w:r>
      <w:r>
        <w:t xml:space="preserve"> </w:t>
      </w:r>
      <w:r>
        <w:rPr>
          <w:b/>
          <w:bCs/>
        </w:rPr>
        <w:t xml:space="preserve">Escherichia coli</w:t>
      </w:r>
      <w:r>
        <w:t xml:space="preserve"> </w:t>
      </w:r>
      <w:r>
        <w:t xml:space="preserve">is a model facultative bacterium that can grow on acetate, and its metabolism serves as a reference for understanding acetate assimilation in bacteria [6][11]. In</w:t>
      </w:r>
      <w:r>
        <w:t xml:space="preserve"> </w:t>
      </w:r>
      <w:r>
        <w:rPr>
          <w:i/>
          <w:iCs/>
        </w:rPr>
        <w:t xml:space="preserve">E. coli</w:t>
      </w:r>
      <w:r>
        <w:t xml:space="preserve">, acetate is taken up and converted to acetyl-coenzyme A (acetyl-CoA), a key metabolite at the crossroads of energy production and biosynthesis. Two pathways mediate the conversion of acetate to acetyl-CoA in bacteria [11]:</w:t>
      </w:r>
    </w:p>
    <w:p>
      <w:pPr>
        <w:numPr>
          <w:ilvl w:val="0"/>
          <w:numId w:val="1003"/>
        </w:numPr>
      </w:pPr>
      <w:r>
        <w:rPr>
          <w:b/>
          <w:bCs/>
        </w:rPr>
        <w:t xml:space="preserve">The AckA–Pta Pathway:</w:t>
      </w:r>
      <w:r>
        <w:t xml:space="preserve"> </w:t>
      </w:r>
      <w:r>
        <w:t xml:space="preserve">This involves the enzymes</w:t>
      </w:r>
      <w:r>
        <w:t xml:space="preserve"> </w:t>
      </w:r>
      <w:r>
        <w:rPr>
          <w:b/>
          <w:bCs/>
        </w:rPr>
        <w:t xml:space="preserve">phosphotransacetylase (Pta)</w:t>
      </w:r>
      <w:r>
        <w:t xml:space="preserve"> </w:t>
      </w:r>
      <w:r>
        <w:t xml:space="preserve">and</w:t>
      </w:r>
      <w:r>
        <w:t xml:space="preserve"> </w:t>
      </w:r>
      <w:r>
        <w:rPr>
          <w:b/>
          <w:bCs/>
        </w:rPr>
        <w:t xml:space="preserve">acetate kinase (AckA)</w:t>
      </w:r>
      <w:r>
        <w:t xml:space="preserve">. Acetate is first activated to acetyl-phosphate by Pta, and then acetyl-phosphate is converted to acetyl-CoA by AckA (with generation of one ATP in the process). This pathway is reversible and, notably, is also responsible for producing acetate (and ATP) during overflow metabolism when</w:t>
      </w:r>
      <w:r>
        <w:t xml:space="preserve"> </w:t>
      </w:r>
      <w:r>
        <w:rPr>
          <w:i/>
          <w:iCs/>
        </w:rPr>
        <w:t xml:space="preserve">E. coli</w:t>
      </w:r>
      <w:r>
        <w:t xml:space="preserve"> </w:t>
      </w:r>
      <w:r>
        <w:t xml:space="preserve">grows on excess glucose [12]. In fact, many bacteria secrete acetate as a byproduct of rapid sugar catabolism (the “acetate overflow”), and later re-assimilate it when the preferred carbon source is depleted – a phenomenon known as the</w:t>
      </w:r>
      <w:r>
        <w:t xml:space="preserve"> </w:t>
      </w:r>
      <w:r>
        <w:rPr>
          <w:b/>
          <w:bCs/>
        </w:rPr>
        <w:t xml:space="preserve">acetate switch</w:t>
      </w:r>
      <w:r>
        <w:t xml:space="preserve"> [12].</w:t>
      </w:r>
    </w:p>
    <w:p>
      <w:pPr>
        <w:numPr>
          <w:ilvl w:val="0"/>
          <w:numId w:val="1003"/>
        </w:numPr>
      </w:pPr>
      <w:r>
        <w:rPr>
          <w:b/>
          <w:bCs/>
        </w:rPr>
        <w:t xml:space="preserve">Acetyl-CoA Synthetase (Acs) Pathway:</w:t>
      </w:r>
      <w:r>
        <w:t xml:space="preserve"> </w:t>
      </w:r>
      <w:r>
        <w:t xml:space="preserve">Acs is a high-affinity enzyme that directly ligates acetate with CoA (coupled to ATP hydrolysis) to form acetyl-CoA [11]. This reaction is essentially irreversible (via an acetyl-AMP intermediate) and consumes two ~equivalents of ATP (one ATP, plus the equivalent of another due to pyrophosphate hydrolysis). Acs allows cells to scavenge acetate at low concentrations, but it is energy-intensive.</w:t>
      </w:r>
      <w:r>
        <w:t xml:space="preserve"> </w:t>
      </w:r>
      <w:r>
        <w:rPr>
          <w:i/>
          <w:iCs/>
        </w:rPr>
        <w:t xml:space="preserve">E. coli</w:t>
      </w:r>
      <w:r>
        <w:t xml:space="preserve"> </w:t>
      </w:r>
      <w:r>
        <w:t xml:space="preserve">typically expresses Acs during acetate uptake conditions (e.g., in the late growth phase) and uses AckA/Pta during overflow acetate excretion [12].</w:t>
      </w:r>
    </w:p>
    <w:p>
      <w:pPr>
        <w:pStyle w:val="FirstParagraph"/>
      </w:pPr>
      <w:r>
        <w:t xml:space="preserve">Once converted to acetyl-CoA, acetate carbon enters central metabolic pathways. Cells can either oxidize acetyl-CoA via the</w:t>
      </w:r>
      <w:r>
        <w:t xml:space="preserve"> </w:t>
      </w:r>
      <w:r>
        <w:rPr>
          <w:b/>
          <w:bCs/>
        </w:rPr>
        <w:t xml:space="preserve">tricarboxylic acid (TCA) cycle</w:t>
      </w:r>
      <w:r>
        <w:t xml:space="preserve"> </w:t>
      </w:r>
      <w:r>
        <w:t xml:space="preserve">to generate energy (and CO₂), or assimilate it into biomass by routing some flux through the</w:t>
      </w:r>
      <w:r>
        <w:t xml:space="preserve"> </w:t>
      </w:r>
      <w:r>
        <w:rPr>
          <w:b/>
          <w:bCs/>
        </w:rPr>
        <w:t xml:space="preserve">glyoxylate shunt</w:t>
      </w:r>
      <w:r>
        <w:t xml:space="preserve">. The glyoxylate cycle (via isocitrate lyase</w:t>
      </w:r>
      <w:r>
        <w:t xml:space="preserve"> </w:t>
      </w:r>
      <w:r>
        <w:rPr>
          <w:i/>
          <w:iCs/>
        </w:rPr>
        <w:t xml:space="preserve">aceA</w:t>
      </w:r>
      <w:r>
        <w:t xml:space="preserve"> </w:t>
      </w:r>
      <w:r>
        <w:t xml:space="preserve">and malate synthase</w:t>
      </w:r>
      <w:r>
        <w:t xml:space="preserve"> </w:t>
      </w:r>
      <w:r>
        <w:rPr>
          <w:i/>
          <w:iCs/>
        </w:rPr>
        <w:t xml:space="preserve">aceB</w:t>
      </w:r>
      <w:r>
        <w:t xml:space="preserve">) enables net carbon assimilation from acetate by bypassing the CO₂-producing steps of the TCA cycle, thus preserving carbon for cell material. Organisms growing on acetate strongly induce the glyoxylate shunt to achieve net growth [11]. For example,</w:t>
      </w:r>
      <w:r>
        <w:t xml:space="preserve"> </w:t>
      </w:r>
      <w:r>
        <w:rPr>
          <w:i/>
          <w:iCs/>
        </w:rPr>
        <w:t xml:space="preserve">E. coli</w:t>
      </w:r>
      <w:r>
        <w:t xml:space="preserve"> </w:t>
      </w:r>
      <w:r>
        <w:t xml:space="preserve">requires the</w:t>
      </w:r>
      <w:r>
        <w:t xml:space="preserve"> </w:t>
      </w:r>
      <w:r>
        <w:rPr>
          <w:i/>
          <w:iCs/>
        </w:rPr>
        <w:t xml:space="preserve">aceA</w:t>
      </w:r>
      <w:r>
        <w:t xml:space="preserve"> </w:t>
      </w:r>
      <w:r>
        <w:t xml:space="preserve">and</w:t>
      </w:r>
      <w:r>
        <w:t xml:space="preserve"> </w:t>
      </w:r>
      <w:r>
        <w:rPr>
          <w:i/>
          <w:iCs/>
        </w:rPr>
        <w:t xml:space="preserve">aceB</w:t>
      </w:r>
      <w:r>
        <w:t xml:space="preserve"> </w:t>
      </w:r>
      <w:r>
        <w:t xml:space="preserve">enzymes to grow on acetate; mutants lacking them cannot incorporate acetate into biomass efficiently. Some bacteria (like</w:t>
      </w:r>
      <w:r>
        <w:t xml:space="preserve"> </w:t>
      </w:r>
      <w:r>
        <w:rPr>
          <w:i/>
          <w:iCs/>
        </w:rPr>
        <w:t xml:space="preserve">Pseudomonas putida</w:t>
      </w:r>
      <w:r>
        <w:t xml:space="preserve"> </w:t>
      </w:r>
      <w:r>
        <w:t xml:space="preserve">or</w:t>
      </w:r>
      <w:r>
        <w:t xml:space="preserve"> </w:t>
      </w:r>
      <w:r>
        <w:rPr>
          <w:i/>
          <w:iCs/>
        </w:rPr>
        <w:t xml:space="preserve">Mycobacteria</w:t>
      </w:r>
      <w:r>
        <w:t xml:space="preserve">) possess variations of acetate assimilation pathways (such as the ethylmalonyl-CoA pathway) instead of the glyoxylate cycle to assimilate acetyl-CoA into cell material – an area of interest for metabolic engineers looking to transplant or optimize these routes [13].</w:t>
      </w:r>
    </w:p>
    <w:p>
      <w:pPr>
        <w:pStyle w:val="BodyText"/>
      </w:pPr>
      <w:r>
        <w:t xml:space="preserve">Yeasts and other eukaryotic microbes can also use acetate, though with differing efficiency.</w:t>
      </w:r>
      <w:r>
        <w:t xml:space="preserve"> </w:t>
      </w:r>
      <w:r>
        <w:rPr>
          <w:b/>
          <w:bCs/>
        </w:rPr>
        <w:t xml:space="preserve">Saccharomyces cerevisiae</w:t>
      </w:r>
      <w:r>
        <w:t xml:space="preserve"> </w:t>
      </w:r>
      <w:r>
        <w:t xml:space="preserve">(baker’s yeast) is known to consume acetate or ethanol in aerobic conditions (e.g., during the diauxic shift after glucose exhaustion). Yeast acetyl-CoA synthetases (such as ScAcs1/2) activate acetate, and the glyoxylate cycle in yeast (compartmentalized in peroxisomes) is used for assimilation. However, wild-type</w:t>
      </w:r>
      <w:r>
        <w:t xml:space="preserve"> </w:t>
      </w:r>
      <w:r>
        <w:rPr>
          <w:i/>
          <w:iCs/>
        </w:rPr>
        <w:t xml:space="preserve">S. cerevisiae</w:t>
      </w:r>
      <w:r>
        <w:t xml:space="preserve"> </w:t>
      </w:r>
      <w:r>
        <w:t xml:space="preserve">has relatively slow growth on acetate and tends to produce acetate as a byproduct under anaerobic, high-sugar fermentation (as seen in brewing or bioethanol processes). Some other yeasts and fungi are more adept at acetate utilization; for instance,</w:t>
      </w:r>
      <w:r>
        <w:t xml:space="preserve"> </w:t>
      </w:r>
      <w:r>
        <w:rPr>
          <w:b/>
          <w:bCs/>
        </w:rPr>
        <w:t xml:space="preserve">Yarrowia lipolytica</w:t>
      </w:r>
      <w:r>
        <w:t xml:space="preserve"> </w:t>
      </w:r>
      <w:r>
        <w:t xml:space="preserve">(an oleaginous yeast) can efficiently consume acetate and accumulate lipids [10]. Understanding and improving acetate uptake and assimilation in industrial strains (bacteria or yeasts) is a foundation for using acetate feedstocks.</w:t>
      </w:r>
    </w:p>
    <w:p>
      <w:pPr>
        <w:pStyle w:val="BodyText"/>
      </w:pPr>
      <w:r>
        <w:rPr>
          <w:i/>
          <w:iCs/>
        </w:rPr>
        <w:t xml:space="preserve">Figure 1.</w:t>
      </w:r>
      <w:r>
        <w:t xml:space="preserve"> </w:t>
      </w:r>
      <w:r>
        <w:t xml:space="preserve">Central metabolic pathways for acetate assimilation in a bacterium (</w:t>
      </w:r>
      <w:r>
        <w:rPr>
          <w:i/>
          <w:iCs/>
        </w:rPr>
        <w:t xml:space="preserve">E. coli</w:t>
      </w:r>
      <w:r>
        <w:t xml:space="preserve"> </w:t>
      </w:r>
      <w:r>
        <w:t xml:space="preserve">model) and production of various value-added chemicals from the acetyl-CoA node. Acetate is taken up and converted to acetyl-CoA either via the ATP-generating Pta/AckA pathway or the high-affinity Acs pathway. Acetyl-CoA enters the TCA cycle (for energy) or the glyoxylate cycle (for net carbon assimilation). Through metabolic engineering, acetyl-CoA can be redirected toward the biosynthesis of numerous products: examples shown include</w:t>
      </w:r>
      <w:r>
        <w:t xml:space="preserve"> </w:t>
      </w:r>
      <w:r>
        <w:rPr>
          <w:b/>
          <w:bCs/>
        </w:rPr>
        <w:t xml:space="preserve">succinate</w:t>
      </w:r>
      <w:r>
        <w:t xml:space="preserve">,</w:t>
      </w:r>
      <w:r>
        <w:t xml:space="preserve"> </w:t>
      </w:r>
      <w:r>
        <w:rPr>
          <w:b/>
          <w:bCs/>
        </w:rPr>
        <w:t xml:space="preserve">itaconic acid</w:t>
      </w:r>
      <w:r>
        <w:t xml:space="preserve">,</w:t>
      </w:r>
      <w:r>
        <w:t xml:space="preserve"> </w:t>
      </w:r>
      <w:r>
        <w:rPr>
          <w:b/>
          <w:bCs/>
        </w:rPr>
        <w:t xml:space="preserve">mevalonate</w:t>
      </w:r>
      <w:r>
        <w:t xml:space="preserve"> </w:t>
      </w:r>
      <w:r>
        <w:t xml:space="preserve">(and downstream isoprenoids),</w:t>
      </w:r>
      <w:r>
        <w:t xml:space="preserve"> </w:t>
      </w:r>
      <w:r>
        <w:rPr>
          <w:b/>
          <w:bCs/>
        </w:rPr>
        <w:t xml:space="preserve">isobutanol</w:t>
      </w:r>
      <w:r>
        <w:t xml:space="preserve">,</w:t>
      </w:r>
      <w:r>
        <w:t xml:space="preserve"> </w:t>
      </w:r>
      <w:r>
        <w:rPr>
          <w:b/>
          <w:bCs/>
        </w:rPr>
        <w:t xml:space="preserve">2,3-butanediol</w:t>
      </w:r>
      <w:r>
        <w:t xml:space="preserve">,</w:t>
      </w:r>
      <w:r>
        <w:t xml:space="preserve"> </w:t>
      </w:r>
      <w:r>
        <w:rPr>
          <w:b/>
          <w:bCs/>
        </w:rPr>
        <w:t xml:space="preserve">polyhydroxybutyrate (PHB)</w:t>
      </w:r>
      <w:r>
        <w:t xml:space="preserve"> </w:t>
      </w:r>
      <w:r>
        <w:t xml:space="preserve">and related biopolymers, and</w:t>
      </w:r>
      <w:r>
        <w:t xml:space="preserve"> </w:t>
      </w:r>
      <w:r>
        <w:rPr>
          <w:b/>
          <w:bCs/>
        </w:rPr>
        <w:t xml:space="preserve">acetoin/isobutyl acetate</w:t>
      </w:r>
      <w:r>
        <w:t xml:space="preserve">. Colored arrows indicate engineered pathways leading to these products from acetyl-CoA. Efficient acetate assimilation is key to all such production pathways (Figure adapted from Gu</w:t>
      </w:r>
      <w:r>
        <w:t xml:space="preserve"> </w:t>
      </w:r>
      <w:r>
        <w:rPr>
          <w:i/>
          <w:iCs/>
        </w:rPr>
        <w:t xml:space="preserve">et al.</w:t>
      </w:r>
      <w:r>
        <w:t xml:space="preserve">, 2024 [6]).</w:t>
      </w:r>
    </w:p>
    <w:p>
      <w:pPr>
        <w:pStyle w:val="BodyText"/>
      </w:pPr>
      <w:r>
        <w:t xml:space="preserve">Acetate assimilation in many microbes is tightly regulated. Often, the presence of a preferred carbon source (like glucose) will suppress acetate uptake – a classic</w:t>
      </w:r>
      <w:r>
        <w:t xml:space="preserve"> </w:t>
      </w:r>
      <w:r>
        <w:rPr>
          <w:b/>
          <w:bCs/>
        </w:rPr>
        <w:t xml:space="preserve">diauxic growth</w:t>
      </w:r>
      <w:r>
        <w:t xml:space="preserve"> </w:t>
      </w:r>
      <w:r>
        <w:t xml:space="preserve">pattern. Cells consume the easier substrate first (glucose) and only then turn to acetate, partly because glucose catabolism yields more energy and because of regulatory systems like catabolite repression [12]. In</w:t>
      </w:r>
      <w:r>
        <w:t xml:space="preserve"> </w:t>
      </w:r>
      <w:r>
        <w:rPr>
          <w:i/>
          <w:iCs/>
        </w:rPr>
        <w:t xml:space="preserve">E. coli</w:t>
      </w:r>
      <w:r>
        <w:t xml:space="preserve">, the regulator IclR represses the glyoxylate shunt in the presence of glucose; only when glucose is depleted and acetate accumulates does IclR derepress</w:t>
      </w:r>
      <w:r>
        <w:t xml:space="preserve"> </w:t>
      </w:r>
      <w:r>
        <w:rPr>
          <w:i/>
          <w:iCs/>
        </w:rPr>
        <w:t xml:space="preserve">aceA/aceB</w:t>
      </w:r>
      <w:r>
        <w:t xml:space="preserve">, allowing acetate utilization. Some organisms exhibit the opposite pattern: interestingly,</w:t>
      </w:r>
      <w:r>
        <w:t xml:space="preserve"> </w:t>
      </w:r>
      <w:r>
        <w:rPr>
          <w:b/>
          <w:bCs/>
        </w:rPr>
        <w:t xml:space="preserve">Azotobacter vinelandii</w:t>
      </w:r>
      <w:r>
        <w:t xml:space="preserve"> </w:t>
      </w:r>
      <w:r>
        <w:t xml:space="preserve">was noted to consume acetate first and suppress glucose uptake until acetate is depleted, a “reverse” diauxie thought to be linked to its regulatory quirks [14]. These diverse strategies underscore that efficient co-utilization of acetate with other substrates requires re-engineering of regulatory circuits. For bioprocesses aiming to use mixed feedstocks (e.g. sugar plus acetate), one must often alleviate glucose repression or engineer simultaneous utilization pathways [7]. For instance,</w:t>
      </w:r>
      <w:r>
        <w:t xml:space="preserve"> </w:t>
      </w:r>
      <w:r>
        <w:rPr>
          <w:i/>
          <w:iCs/>
        </w:rPr>
        <w:t xml:space="preserve">E. coli</w:t>
      </w:r>
      <w:r>
        <w:t xml:space="preserve"> </w:t>
      </w:r>
      <w:r>
        <w:t xml:space="preserve">has been engineered to co-consume glucose and acetate by deleting or modifying regulatory genes (like</w:t>
      </w:r>
      <w:r>
        <w:t xml:space="preserve"> </w:t>
      </w:r>
      <w:r>
        <w:rPr>
          <w:i/>
          <w:iCs/>
        </w:rPr>
        <w:t xml:space="preserve">iclR</w:t>
      </w:r>
      <w:r>
        <w:t xml:space="preserve">) and overexpressing acetate-assimilation genes, enabling both carbon sources to be metabolized concurrently [11].</w:t>
      </w:r>
    </w:p>
    <w:p>
      <w:pPr>
        <w:pStyle w:val="BodyText"/>
      </w:pPr>
      <w:r>
        <w:t xml:space="preserve">Another aspect is</w:t>
      </w:r>
      <w:r>
        <w:t xml:space="preserve"> </w:t>
      </w:r>
      <w:r>
        <w:rPr>
          <w:b/>
          <w:bCs/>
        </w:rPr>
        <w:t xml:space="preserve">acetate tolerance</w:t>
      </w:r>
      <w:r>
        <w:t xml:space="preserve">. As mentioned, acetic acid can be inhibitory, especially to non-acetate-adapted strains. In its protonated form (pH &lt; pKa 4.76), acetic acid diffuses into cells and dissociates, lowering intracellular pH and burdening the cell’s buffering and ion transport systems [9]. High acetate concentrations can disrupt membrane integrity and cause anion accumulation that perturbs metabolism (e.g., by depleting the cell’s central buffering ions like glutamate [9]). Microbes that naturally tolerate acetate (e.g., some acidophilic bacteria or acetate-producing species) often have robust export pumps or mechanisms to maintain pH homeostasis.</w:t>
      </w:r>
      <w:r>
        <w:t xml:space="preserve"> </w:t>
      </w:r>
      <w:r>
        <w:rPr>
          <w:b/>
          <w:bCs/>
        </w:rPr>
        <w:t xml:space="preserve">Engineering for acetate tolerance</w:t>
      </w:r>
      <w:r>
        <w:t xml:space="preserve"> </w:t>
      </w:r>
      <w:r>
        <w:t xml:space="preserve">is thus an important part of making cells acetate-ready. Approaches include: evolving strains under gradually increasing acetate stress (adaptive laboratory evolution) to select for more tolerant mutants [15]; overexpressing or deleting membrane transporters to reduce intracellular acetate accumulation [9]; and altering global regulators or chaperones to mitigate stress responses. For example,</w:t>
      </w:r>
      <w:r>
        <w:t xml:space="preserve"> </w:t>
      </w:r>
      <w:r>
        <w:rPr>
          <w:i/>
          <w:iCs/>
        </w:rPr>
        <w:t xml:space="preserve">S. cerevisiae</w:t>
      </w:r>
      <w:r>
        <w:t xml:space="preserve"> </w:t>
      </w:r>
      <w:r>
        <w:t xml:space="preserve">tolerance to acetic acid was improved by overexpressing an acetyl-CoA synthetase and thereby pulling acetate into metabolism, which also helped prevent acid accumulation [16]. In</w:t>
      </w:r>
      <w:r>
        <w:t xml:space="preserve"> </w:t>
      </w:r>
      <w:r>
        <w:rPr>
          <w:i/>
          <w:iCs/>
        </w:rPr>
        <w:t xml:space="preserve">E. coli</w:t>
      </w:r>
      <w:r>
        <w:t xml:space="preserve">, mutants with changes in the cell membrane or enhanced expression of acetate-consuming enzymes can show better growth in high acetate. Tolerance engineering often goes hand in hand with improving assimilation – the faster the cell can consume acetate (and possibly convert it to less toxic forms or sequester it), the less it accumulates to inhibitory levels. Overall, understanding both the metabolic</w:t>
      </w:r>
      <w:r>
        <w:t xml:space="preserve"> </w:t>
      </w:r>
      <w:r>
        <w:rPr>
          <w:b/>
          <w:bCs/>
        </w:rPr>
        <w:t xml:space="preserve">pathways</w:t>
      </w:r>
      <w:r>
        <w:t xml:space="preserve"> </w:t>
      </w:r>
      <w:r>
        <w:t xml:space="preserve">and</w:t>
      </w:r>
      <w:r>
        <w:t xml:space="preserve"> </w:t>
      </w:r>
      <w:r>
        <w:rPr>
          <w:b/>
          <w:bCs/>
        </w:rPr>
        <w:t xml:space="preserve">stress physiology</w:t>
      </w:r>
      <w:r>
        <w:t xml:space="preserve"> </w:t>
      </w:r>
      <w:r>
        <w:t xml:space="preserve">of acetate utilization guides the development of robust microbial catalysts for acetate feedstocks.</w:t>
      </w:r>
    </w:p>
    <w:bookmarkEnd w:id="24"/>
    <w:bookmarkStart w:id="25" w:name="X14fce1d377b61a4fe4805454c304d04a7545592"/>
    <w:p>
      <w:pPr>
        <w:pStyle w:val="Heading2"/>
      </w:pPr>
      <w:r>
        <w:t xml:space="preserve">Metabolic Engineering Strategies for Acetate Utilization</w:t>
      </w:r>
    </w:p>
    <w:p>
      <w:pPr>
        <w:pStyle w:val="FirstParagraph"/>
      </w:pPr>
      <w:r>
        <w:t xml:space="preserve">Given the metabolic and regulatory hurdles, metabolic engineering is crucial to enable efficient biomanufacturing from acetate. Researchers have explored a variety of strategies in model microbes (especially</w:t>
      </w:r>
      <w:r>
        <w:t xml:space="preserve"> </w:t>
      </w:r>
      <w:r>
        <w:rPr>
          <w:i/>
          <w:iCs/>
        </w:rPr>
        <w:t xml:space="preserve">E. coli</w:t>
      </w:r>
      <w:r>
        <w:t xml:space="preserve">, but also</w:t>
      </w:r>
      <w:r>
        <w:t xml:space="preserve"> </w:t>
      </w:r>
      <w:r>
        <w:rPr>
          <w:i/>
          <w:iCs/>
        </w:rPr>
        <w:t xml:space="preserve">Corynebacterium glutamicum</w:t>
      </w:r>
      <w:r>
        <w:t xml:space="preserve">,</w:t>
      </w:r>
      <w:r>
        <w:t xml:space="preserve"> </w:t>
      </w:r>
      <w:r>
        <w:rPr>
          <w:i/>
          <w:iCs/>
        </w:rPr>
        <w:t xml:space="preserve">Pseudomonas putida</w:t>
      </w:r>
      <w:r>
        <w:t xml:space="preserve">, yeasts, and others) to improve acetate assimilation and product formation. Key engineering interventions include:</w:t>
      </w:r>
    </w:p>
    <w:p>
      <w:pPr>
        <w:numPr>
          <w:ilvl w:val="0"/>
          <w:numId w:val="1004"/>
        </w:numPr>
      </w:pPr>
      <w:r>
        <w:rPr>
          <w:b/>
          <w:bCs/>
        </w:rPr>
        <w:t xml:space="preserve">Enhancing Acetate Uptake and Activation:</w:t>
      </w:r>
      <w:r>
        <w:t xml:space="preserve"> </w:t>
      </w:r>
      <w:r>
        <w:t xml:space="preserve">One straightforward approach is to boost the expression or activity of enzymes that assimilate acetate. Overexpression of</w:t>
      </w:r>
      <w:r>
        <w:t xml:space="preserve"> </w:t>
      </w:r>
      <w:r>
        <w:rPr>
          <w:b/>
          <w:bCs/>
        </w:rPr>
        <w:t xml:space="preserve">acetyl-CoA synthetase (Acs)</w:t>
      </w:r>
      <w:r>
        <w:t xml:space="preserve"> </w:t>
      </w:r>
      <w:r>
        <w:t xml:space="preserve">has been shown to significantly improve</w:t>
      </w:r>
      <w:r>
        <w:t xml:space="preserve"> </w:t>
      </w:r>
      <w:r>
        <w:rPr>
          <w:i/>
          <w:iCs/>
        </w:rPr>
        <w:t xml:space="preserve">E. coli</w:t>
      </w:r>
      <w:r>
        <w:t xml:space="preserve">’s ability to consume acetate and reduce acetate accumulation [11][17]. By providing a high-affinity route for acetate-to-acetyl-CoA conversion, engineered strains can uptake acetate more rapidly even at low concentrations. Similarly, overexpressing the</w:t>
      </w:r>
      <w:r>
        <w:t xml:space="preserve"> </w:t>
      </w:r>
      <w:r>
        <w:rPr>
          <w:b/>
          <w:bCs/>
        </w:rPr>
        <w:t xml:space="preserve">AckA-Pta</w:t>
      </w:r>
      <w:r>
        <w:t xml:space="preserve"> </w:t>
      </w:r>
      <w:r>
        <w:t xml:space="preserve">pathway can help if the goal is to channel acetate into energy generation and acetyl-CoA formation. In some cases, introducing</w:t>
      </w:r>
      <w:r>
        <w:t xml:space="preserve"> </w:t>
      </w:r>
      <w:r>
        <w:rPr>
          <w:b/>
          <w:bCs/>
        </w:rPr>
        <w:t xml:space="preserve">heterologous pathways</w:t>
      </w:r>
      <w:r>
        <w:t xml:space="preserve"> </w:t>
      </w:r>
      <w:r>
        <w:t xml:space="preserve">from acetate-assimilating organisms can help; for instance, alternative acetate transporters or novel enzymes with different cofactor usage could be expressed to augment native assimilation routes. Increasing acetate uptake must be balanced with preventing toxicity: sometimes</w:t>
      </w:r>
      <w:r>
        <w:t xml:space="preserve"> </w:t>
      </w:r>
      <w:r>
        <w:rPr>
          <w:i/>
          <w:iCs/>
        </w:rPr>
        <w:t xml:space="preserve">deleting feedback inhibitors</w:t>
      </w:r>
      <w:r>
        <w:t xml:space="preserve"> </w:t>
      </w:r>
      <w:r>
        <w:t xml:space="preserve">or regulators (like the</w:t>
      </w:r>
      <w:r>
        <w:t xml:space="preserve"> </w:t>
      </w:r>
      <w:r>
        <w:rPr>
          <w:i/>
          <w:iCs/>
        </w:rPr>
        <w:t xml:space="preserve">iclR</w:t>
      </w:r>
      <w:r>
        <w:t xml:space="preserve"> </w:t>
      </w:r>
      <w:r>
        <w:t xml:space="preserve">repressor in</w:t>
      </w:r>
      <w:r>
        <w:t xml:space="preserve"> </w:t>
      </w:r>
      <w:r>
        <w:rPr>
          <w:i/>
          <w:iCs/>
        </w:rPr>
        <w:t xml:space="preserve">E. coli</w:t>
      </w:r>
      <w:r>
        <w:t xml:space="preserve">) is done so that the glyoxylate shunt and acetyl-CoA utilization enzymes remain active even in the presence of other substrates [11].</w:t>
      </w:r>
    </w:p>
    <w:p>
      <w:pPr>
        <w:numPr>
          <w:ilvl w:val="0"/>
          <w:numId w:val="1004"/>
        </w:numPr>
      </w:pPr>
      <w:r>
        <w:rPr>
          <w:b/>
          <w:bCs/>
        </w:rPr>
        <w:t xml:space="preserve">Engineering Central Carbon Flux (Glyoxylate Shunt and TCA):</w:t>
      </w:r>
      <w:r>
        <w:t xml:space="preserve"> </w:t>
      </w:r>
      <w:r>
        <w:t xml:space="preserve">Efficient growth on acetate requires an active glyoxylate cycle to conserve carbon. Engineering efforts often focus on deregulating or amplifying this cycle. For example, deletion of the glyoxylate cycle repressor (</w:t>
      </w:r>
      <w:r>
        <w:rPr>
          <w:i/>
          <w:iCs/>
        </w:rPr>
        <w:t xml:space="preserve">iclR</w:t>
      </w:r>
      <w:r>
        <w:t xml:space="preserve">) and overexpression of</w:t>
      </w:r>
      <w:r>
        <w:t xml:space="preserve"> </w:t>
      </w:r>
      <w:r>
        <w:rPr>
          <w:b/>
          <w:bCs/>
        </w:rPr>
        <w:t xml:space="preserve">isocitrate lyase (aceA)</w:t>
      </w:r>
      <w:r>
        <w:t xml:space="preserve"> </w:t>
      </w:r>
      <w:r>
        <w:t xml:space="preserve">and</w:t>
      </w:r>
      <w:r>
        <w:t xml:space="preserve"> </w:t>
      </w:r>
      <w:r>
        <w:rPr>
          <w:b/>
          <w:bCs/>
        </w:rPr>
        <w:t xml:space="preserve">malate synthase (aceB)</w:t>
      </w:r>
      <w:r>
        <w:t xml:space="preserve"> </w:t>
      </w:r>
      <w:r>
        <w:t xml:space="preserve">have been used to boost acetate assimilation in</w:t>
      </w:r>
      <w:r>
        <w:t xml:space="preserve"> </w:t>
      </w:r>
      <w:r>
        <w:rPr>
          <w:i/>
          <w:iCs/>
        </w:rPr>
        <w:t xml:space="preserve">E. coli</w:t>
      </w:r>
      <w:r>
        <w:t xml:space="preserve"> [11]. Additionally, modifying the isocitrate dehydrogenase (IDH) enzyme, which partitions flux between the TCA and glyoxylate pathways, can be useful – in</w:t>
      </w:r>
      <w:r>
        <w:t xml:space="preserve"> </w:t>
      </w:r>
      <w:r>
        <w:rPr>
          <w:i/>
          <w:iCs/>
        </w:rPr>
        <w:t xml:space="preserve">E. coli</w:t>
      </w:r>
      <w:r>
        <w:t xml:space="preserve">, IDH is regulated by phosphorylation; mutant IDH that is less active can divert more carbon into glyoxylate shunt for assimilation. Some studies introduce</w:t>
      </w:r>
      <w:r>
        <w:t xml:space="preserve"> </w:t>
      </w:r>
      <w:r>
        <w:rPr>
          <w:b/>
          <w:bCs/>
        </w:rPr>
        <w:t xml:space="preserve">anaplerotic enzymes</w:t>
      </w:r>
      <w:r>
        <w:t xml:space="preserve"> </w:t>
      </w:r>
      <w:r>
        <w:t xml:space="preserve">(like PEP carboxykinase or malic enzyme) to provide additional routes for acetate-derived carbon to enter gluconeogenesis for biosynthesis of sugar phosphates [17]. Song</w:t>
      </w:r>
      <w:r>
        <w:t xml:space="preserve"> </w:t>
      </w:r>
      <w:r>
        <w:rPr>
          <w:i/>
          <w:iCs/>
        </w:rPr>
        <w:t xml:space="preserve">et al.</w:t>
      </w:r>
      <w:r>
        <w:t xml:space="preserve"> </w:t>
      </w:r>
      <w:r>
        <w:t xml:space="preserve">(2018) demonstrated that co-overexpression of</w:t>
      </w:r>
      <w:r>
        <w:t xml:space="preserve"> </w:t>
      </w:r>
      <w:r>
        <w:rPr>
          <w:i/>
          <w:iCs/>
        </w:rPr>
        <w:t xml:space="preserve">acs</w:t>
      </w:r>
      <w:r>
        <w:t xml:space="preserve"> </w:t>
      </w:r>
      <w:r>
        <w:t xml:space="preserve">along with anaplerotic enzymes (</w:t>
      </w:r>
      <w:r>
        <w:rPr>
          <w:i/>
          <w:iCs/>
        </w:rPr>
        <w:t xml:space="preserve">pckA</w:t>
      </w:r>
      <w:r>
        <w:t xml:space="preserve"> </w:t>
      </w:r>
      <w:r>
        <w:t xml:space="preserve">and</w:t>
      </w:r>
      <w:r>
        <w:t xml:space="preserve"> </w:t>
      </w:r>
      <w:r>
        <w:rPr>
          <w:i/>
          <w:iCs/>
        </w:rPr>
        <w:t xml:space="preserve">maeB</w:t>
      </w:r>
      <w:r>
        <w:t xml:space="preserve">) increased the efficiency of isobutanol production from acetate, by ensuring adequate supply of precursor metabolites [17]. In summary, fine-tuning the central metabolism (TCA/glyoxylate balance) is key to improving both biomass formation and precursor availability when acetate is the feedstock.</w:t>
      </w:r>
    </w:p>
    <w:p>
      <w:pPr>
        <w:numPr>
          <w:ilvl w:val="0"/>
          <w:numId w:val="1004"/>
        </w:numPr>
      </w:pPr>
      <w:r>
        <w:rPr>
          <w:b/>
          <w:bCs/>
        </w:rPr>
        <w:t xml:space="preserve">Relieving Carbon Catabolite Repression:</w:t>
      </w:r>
      <w:r>
        <w:t xml:space="preserve"> </w:t>
      </w:r>
      <w:r>
        <w:t xml:space="preserve">As noted earlier, many organisms prefer other carbon sources over acetate. To enable co-utilization or to force cells to use acetate, engineers sometimes knock out regulators like</w:t>
      </w:r>
      <w:r>
        <w:t xml:space="preserve"> </w:t>
      </w:r>
      <w:r>
        <w:rPr>
          <w:b/>
          <w:bCs/>
        </w:rPr>
        <w:t xml:space="preserve">Crc</w:t>
      </w:r>
      <w:r>
        <w:t xml:space="preserve"> </w:t>
      </w:r>
      <w:r>
        <w:t xml:space="preserve">in pseudomonads or adjust global regulator levels (CRP-Cya, etc., in</w:t>
      </w:r>
      <w:r>
        <w:t xml:space="preserve"> </w:t>
      </w:r>
      <w:r>
        <w:rPr>
          <w:i/>
          <w:iCs/>
        </w:rPr>
        <w:t xml:space="preserve">E. coli</w:t>
      </w:r>
      <w:r>
        <w:t xml:space="preserve">) to alleviate carbon catabolite repression [7]. Additionally,</w:t>
      </w:r>
      <w:r>
        <w:t xml:space="preserve"> </w:t>
      </w:r>
      <w:r>
        <w:rPr>
          <w:i/>
          <w:iCs/>
        </w:rPr>
        <w:t xml:space="preserve">feed strategies</w:t>
      </w:r>
      <w:r>
        <w:t xml:space="preserve"> </w:t>
      </w:r>
      <w:r>
        <w:t xml:space="preserve">can be used in bioreactors to encourage acetate usage – e.g., feeding a mixture of glucose and acetate from the start, rather than acetate only after glucose depletion. But genetically, constructing strains that</w:t>
      </w:r>
      <w:r>
        <w:t xml:space="preserve"> </w:t>
      </w:r>
      <w:r>
        <w:rPr>
          <w:b/>
          <w:bCs/>
        </w:rPr>
        <w:t xml:space="preserve">simultaneously metabolize</w:t>
      </w:r>
      <w:r>
        <w:t xml:space="preserve"> </w:t>
      </w:r>
      <w:r>
        <w:t xml:space="preserve">mixed substrates can reduce fermentation time and increase yield. Tashiro</w:t>
      </w:r>
      <w:r>
        <w:t xml:space="preserve"> </w:t>
      </w:r>
      <w:r>
        <w:rPr>
          <w:i/>
          <w:iCs/>
        </w:rPr>
        <w:t xml:space="preserve">et al.</w:t>
      </w:r>
      <w:r>
        <w:t xml:space="preserve"> </w:t>
      </w:r>
      <w:r>
        <w:t xml:space="preserve">(2015) provided a notable example: an</w:t>
      </w:r>
      <w:r>
        <w:t xml:space="preserve"> </w:t>
      </w:r>
      <w:r>
        <w:rPr>
          <w:i/>
          <w:iCs/>
        </w:rPr>
        <w:t xml:space="preserve">E. coli</w:t>
      </w:r>
      <w:r>
        <w:t xml:space="preserve"> </w:t>
      </w:r>
      <w:r>
        <w:t xml:space="preserve">was engineered to consume glucose and acetate together, which led to higher yields of</w:t>
      </w:r>
      <w:r>
        <w:t xml:space="preserve"> </w:t>
      </w:r>
      <w:r>
        <w:rPr>
          <w:b/>
          <w:bCs/>
        </w:rPr>
        <w:t xml:space="preserve">isobutyl acetate</w:t>
      </w:r>
      <w:r>
        <w:t xml:space="preserve"> </w:t>
      </w:r>
      <w:r>
        <w:t xml:space="preserve">(a solvent and flavor ester) than using glucose alone, because the presence of acetate allowed bypassing the loss of one carbon as CO₂ in the pyruvate-to-acetyl-CoA conversion step [7]. In effect, co-feeding glucose+acetate can</w:t>
      </w:r>
      <w:r>
        <w:t xml:space="preserve"> </w:t>
      </w:r>
      <w:r>
        <w:rPr>
          <w:b/>
          <w:bCs/>
        </w:rPr>
        <w:t xml:space="preserve">reduce carbon loss</w:t>
      </w:r>
      <w:r>
        <w:t xml:space="preserve"> </w:t>
      </w:r>
      <w:r>
        <w:t xml:space="preserve">by supplying acetyl-CoA from acetate directly, increasing overall carbon efficiency in making products that derive from acetyl-CoA [7]. The engineered strain had deletions in fermentative pathways (to force carbon toward the product) and overexpressed</w:t>
      </w:r>
      <w:r>
        <w:t xml:space="preserve"> </w:t>
      </w:r>
      <w:r>
        <w:rPr>
          <w:i/>
          <w:iCs/>
        </w:rPr>
        <w:t xml:space="preserve">ackA-pta</w:t>
      </w:r>
      <w:r>
        <w:t xml:space="preserve"> </w:t>
      </w:r>
      <w:r>
        <w:t xml:space="preserve">plus the pathways to produce isobutanol and then esterify it to isobutyl acetate. This illustrates how intelligent strain design, considering</w:t>
      </w:r>
      <w:r>
        <w:t xml:space="preserve"> </w:t>
      </w:r>
      <w:r>
        <w:rPr>
          <w:b/>
          <w:bCs/>
        </w:rPr>
        <w:t xml:space="preserve">carbon flux</w:t>
      </w:r>
      <w:r>
        <w:t xml:space="preserve"> </w:t>
      </w:r>
      <w:r>
        <w:t xml:space="preserve">and</w:t>
      </w:r>
      <w:r>
        <w:t xml:space="preserve"> </w:t>
      </w:r>
      <w:r>
        <w:rPr>
          <w:b/>
          <w:bCs/>
        </w:rPr>
        <w:t xml:space="preserve">redox balance</w:t>
      </w:r>
      <w:r>
        <w:t xml:space="preserve">, can exploit acetate as a co-feed to boost yields.</w:t>
      </w:r>
    </w:p>
    <w:p>
      <w:pPr>
        <w:numPr>
          <w:ilvl w:val="0"/>
          <w:numId w:val="1004"/>
        </w:numPr>
      </w:pPr>
      <w:r>
        <w:rPr>
          <w:b/>
          <w:bCs/>
        </w:rPr>
        <w:t xml:space="preserve">Adaptive Evolution for Acetate Utilization:</w:t>
      </w:r>
      <w:r>
        <w:t xml:space="preserve"> </w:t>
      </w:r>
      <w:r>
        <w:t xml:space="preserve">In parallel with rational engineering, adaptive laboratory evolution (ALE) has been used to obtain strains with improved growth on acetate or tolerance to acetate. By culturing microbes in gradually increasing acetate concentrations or in serial transfer with acetate as sole carbon, spontaneous beneficial mutations are selected. Some evolved</w:t>
      </w:r>
      <w:r>
        <w:t xml:space="preserve"> </w:t>
      </w:r>
      <w:r>
        <w:rPr>
          <w:i/>
          <w:iCs/>
        </w:rPr>
        <w:t xml:space="preserve">E. coli</w:t>
      </w:r>
      <w:r>
        <w:t xml:space="preserve"> </w:t>
      </w:r>
      <w:r>
        <w:t xml:space="preserve">or yeast strains show markedly faster growth on acetate, and analysis of their genomes points to mutations in regulatory genes, transporters, or metabolic enzymes that confer the advantage [15]. These beneficial mutations (e.g., in transcriptional regulators like</w:t>
      </w:r>
      <w:r>
        <w:t xml:space="preserve"> </w:t>
      </w:r>
      <w:r>
        <w:rPr>
          <w:i/>
          <w:iCs/>
        </w:rPr>
        <w:t xml:space="preserve">rpoB</w:t>
      </w:r>
      <w:r>
        <w:t xml:space="preserve">,</w:t>
      </w:r>
      <w:r>
        <w:t xml:space="preserve"> </w:t>
      </w:r>
      <w:r>
        <w:rPr>
          <w:i/>
          <w:iCs/>
        </w:rPr>
        <w:t xml:space="preserve">cra</w:t>
      </w:r>
      <w:r>
        <w:t xml:space="preserve">, or membrane proteins) can then be characterized and combined with rational modifications. ALE thus complements metabolic engineering by revealing targets that might not have been obvious</w:t>
      </w:r>
      <w:r>
        <w:t xml:space="preserve"> </w:t>
      </w:r>
      <w:r>
        <w:rPr>
          <w:i/>
          <w:iCs/>
        </w:rPr>
        <w:t xml:space="preserve">a priori</w:t>
      </w:r>
      <w:r>
        <w:t xml:space="preserve">. For instance, an evolved acetate-tolerant</w:t>
      </w:r>
      <w:r>
        <w:t xml:space="preserve"> </w:t>
      </w:r>
      <w:r>
        <w:rPr>
          <w:i/>
          <w:iCs/>
        </w:rPr>
        <w:t xml:space="preserve">E. coli</w:t>
      </w:r>
      <w:r>
        <w:t xml:space="preserve"> </w:t>
      </w:r>
      <w:r>
        <w:t xml:space="preserve">was isolated by Noh</w:t>
      </w:r>
      <w:r>
        <w:t xml:space="preserve"> </w:t>
      </w:r>
      <w:r>
        <w:rPr>
          <w:i/>
          <w:iCs/>
        </w:rPr>
        <w:t xml:space="preserve">et al.</w:t>
      </w:r>
      <w:r>
        <w:t xml:space="preserve"> </w:t>
      </w:r>
      <w:r>
        <w:t xml:space="preserve">for efficient itaconic acid production; it could grow in the presence of 10 g/L acetate (pH 6.7) whereas the parent could not, enabling the engineered pathway to function under those conditions [18]. Going forward,</w:t>
      </w:r>
      <w:r>
        <w:t xml:space="preserve"> </w:t>
      </w:r>
      <w:r>
        <w:rPr>
          <w:b/>
          <w:bCs/>
        </w:rPr>
        <w:t xml:space="preserve">laboratory evolution</w:t>
      </w:r>
      <w:r>
        <w:t xml:space="preserve"> </w:t>
      </w:r>
      <w:r>
        <w:t xml:space="preserve">under various stress and nutrient setups could produce a portfolio of acetate-hardy chassis strains for different hosts.</w:t>
      </w:r>
    </w:p>
    <w:p>
      <w:pPr>
        <w:numPr>
          <w:ilvl w:val="0"/>
          <w:numId w:val="1004"/>
        </w:numPr>
      </w:pPr>
      <w:r>
        <w:rPr>
          <w:b/>
          <w:bCs/>
        </w:rPr>
        <w:t xml:space="preserve">Pathway Engineering to Balance Redox and Energy:</w:t>
      </w:r>
      <w:r>
        <w:t xml:space="preserve"> </w:t>
      </w:r>
      <w:r>
        <w:t xml:space="preserve">Acetate utilization intersects with cellular redox and energy metabolism in unique ways. Catabolizing acetate yields acetyl-CoA (which can generate NADH through the TCA cycle) but does not provide the glycolytic NADH that sugar metabolism does; moreover, assimilating acetate via Acs consumes ATP. Therefore, engineered pathways sometimes need to introduce auxiliary reactions to balance redox or ATP. One example is in</w:t>
      </w:r>
      <w:r>
        <w:t xml:space="preserve"> </w:t>
      </w:r>
      <w:r>
        <w:rPr>
          <w:i/>
          <w:iCs/>
        </w:rPr>
        <w:t xml:space="preserve">S. cerevisiae</w:t>
      </w:r>
      <w:r>
        <w:t xml:space="preserve"> </w:t>
      </w:r>
      <w:r>
        <w:t xml:space="preserve">anaerobic fermentation: normally, yeast produce glycerol as a byproduct to regenerate NAD⁺ when making ethanol from glucose (to balance redox). Researchers found that supplying acetate (or engineering a pathway to reduce acetate to ethanol using NADH) could substitute for glycerol formation, thereby</w:t>
      </w:r>
      <w:r>
        <w:t xml:space="preserve"> </w:t>
      </w:r>
      <w:r>
        <w:rPr>
          <w:b/>
          <w:bCs/>
        </w:rPr>
        <w:t xml:space="preserve">increasing ethanol yields</w:t>
      </w:r>
      <w:r>
        <w:t xml:space="preserve"> </w:t>
      </w:r>
      <w:r>
        <w:t xml:space="preserve">while consuming acetate [19]. In one design, an NADPH-dependent alcohol dehydrogenase was used to reduce acetate to ethanol, reoxidizing NADH in the process – the result was less glycerol byproduct and more carbon to ethanol, with acetate acting as an electron acceptor [19]. This clever redox balancing act highlights how engineered metabolism can</w:t>
      </w:r>
      <w:r>
        <w:t xml:space="preserve"> </w:t>
      </w:r>
      <w:r>
        <w:rPr>
          <w:b/>
          <w:bCs/>
        </w:rPr>
        <w:t xml:space="preserve">synergize acetate with other substrates</w:t>
      </w:r>
      <w:r>
        <w:t xml:space="preserve">: acetate utilization can be coupled to cofactor regeneration or energy conservation in a way that enhances the overall product yield. Similarly, when producing highly reduced products (like higher alcohols or lipids) from acetate, cells may require additional reducing power (NADPH). Overexpression of NADPH-generating enzymes (e.g., malic enzyme or PP pathway enzymes) or coupling acetate utilization to hydrogen uptake (in the case of some acetogens) are strategies to ensure redox sufficiency for product synthesis [17][20].</w:t>
      </w:r>
    </w:p>
    <w:p>
      <w:pPr>
        <w:pStyle w:val="FirstParagraph"/>
      </w:pPr>
      <w:r>
        <w:t xml:space="preserve">In summary, metabolic engineering for acetate-based bioprocesses spans from</w:t>
      </w:r>
      <w:r>
        <w:t xml:space="preserve"> </w:t>
      </w:r>
      <w:r>
        <w:rPr>
          <w:b/>
          <w:bCs/>
        </w:rPr>
        <w:t xml:space="preserve">upstream (transport and assimilation)</w:t>
      </w:r>
      <w:r>
        <w:t xml:space="preserve"> </w:t>
      </w:r>
      <w:r>
        <w:t xml:space="preserve">to</w:t>
      </w:r>
      <w:r>
        <w:t xml:space="preserve"> </w:t>
      </w:r>
      <w:r>
        <w:rPr>
          <w:b/>
          <w:bCs/>
        </w:rPr>
        <w:t xml:space="preserve">downstream (product pathway)</w:t>
      </w:r>
      <w:r>
        <w:t xml:space="preserve"> </w:t>
      </w:r>
      <w:r>
        <w:t xml:space="preserve">modifications. It requires a holistic view of the cell’s metabolism: boosting acetate uptake, ensuring that acetate-derived acetyl-CoA is efficiently funneled into growth or product pathways, preventing regulatory roadblocks, and maintaining cellular health under acidic conditions. As we will see in the next section, these engineered strains have enabled production of a variety of chemicals from acetate, albeit with room for further improvements in titer and productivity.</w:t>
      </w:r>
    </w:p>
    <w:bookmarkEnd w:id="25"/>
    <w:bookmarkStart w:id="29" w:name="Xcb28741894ce19119e796f678d289df57f6e11e"/>
    <w:p>
      <w:pPr>
        <w:pStyle w:val="Heading2"/>
      </w:pPr>
      <w:r>
        <w:t xml:space="preserve">Production of Value-Added Chemicals from Acetate</w:t>
      </w:r>
    </w:p>
    <w:p>
      <w:pPr>
        <w:pStyle w:val="FirstParagraph"/>
      </w:pPr>
      <w:r>
        <w:t xml:space="preserve">Significant progress has been made in demonstrating the production of fuels and chemicals from acetate in engineered microbes. Researchers have targeted products that lie in various biochemical classes – from small organic acids to alcohols, polymers, and isoprenoids – showcasing the flexibility of acetate as a feedstock. Here we review representative examples, organized by product category, and discuss the current status and challenges of each.</w:t>
      </w:r>
    </w:p>
    <w:bookmarkStart w:id="26" w:name="organic-acids-c4c6-acids"/>
    <w:p>
      <w:pPr>
        <w:pStyle w:val="Heading3"/>
      </w:pPr>
      <w:r>
        <w:t xml:space="preserve">Organic Acids (C4–C6 Acids)</w:t>
      </w:r>
    </w:p>
    <w:p>
      <w:pPr>
        <w:pStyle w:val="FirstParagraph"/>
      </w:pPr>
      <w:r>
        <w:t xml:space="preserve">Several commodity or specialty organic acids can be made via metabolic pathways that start from acetyl-CoA or TCA cycle intermediates, making them logical targets for acetate-fed bioprocesses:</w:t>
      </w:r>
    </w:p>
    <w:p>
      <w:pPr>
        <w:numPr>
          <w:ilvl w:val="0"/>
          <w:numId w:val="1005"/>
        </w:numPr>
      </w:pPr>
      <w:r>
        <w:rPr>
          <w:b/>
          <w:bCs/>
        </w:rPr>
        <w:t xml:space="preserve">Succinic Acid (C₄-dicarboxylic acid):</w:t>
      </w:r>
      <w:r>
        <w:t xml:space="preserve"> </w:t>
      </w:r>
      <w:r>
        <w:t xml:space="preserve">Succinic acid is a versatile platform chemical (used in polymers, solvents, etc.) traditionally produced from petrochemicals. Microbial production of succinate typically involves fixation of CO₂ in the reductive TCA branch (from phosphoenolpyruvate to oxaloacetate to succinate). When using acetate as carbon source, succinate can be generated by running the TCA/glyoxylate cycle partially to oxaloacetate and reducing it to succinate.</w:t>
      </w:r>
      <w:r>
        <w:t xml:space="preserve"> </w:t>
      </w:r>
      <w:r>
        <w:rPr>
          <w:i/>
          <w:iCs/>
        </w:rPr>
        <w:t xml:space="preserve">E. coli</w:t>
      </w:r>
      <w:r>
        <w:t xml:space="preserve"> </w:t>
      </w:r>
      <w:r>
        <w:t xml:space="preserve">has been engineered for succinate production from acetate by deleting competing pathways and enhancing the glyoxylate bypass. Li</w:t>
      </w:r>
      <w:r>
        <w:t xml:space="preserve"> </w:t>
      </w:r>
      <w:r>
        <w:rPr>
          <w:i/>
          <w:iCs/>
        </w:rPr>
        <w:t xml:space="preserve">et al.</w:t>
      </w:r>
      <w:r>
        <w:t xml:space="preserve"> </w:t>
      </w:r>
      <w:r>
        <w:t xml:space="preserve">(2016) constructed an</w:t>
      </w:r>
      <w:r>
        <w:t xml:space="preserve"> </w:t>
      </w:r>
      <w:r>
        <w:rPr>
          <w:i/>
          <w:iCs/>
        </w:rPr>
        <w:t xml:space="preserve">E. coli</w:t>
      </w:r>
      <w:r>
        <w:t xml:space="preserve"> </w:t>
      </w:r>
      <w:r>
        <w:t xml:space="preserve">strain with deletions in succinate-consuming and byproduct pathways (ΔsdhAB, ΔiclR, etc.) and overexpressed key enzymes, achieving</w:t>
      </w:r>
      <w:r>
        <w:t xml:space="preserve"> </w:t>
      </w:r>
      <w:r>
        <w:rPr>
          <w:b/>
          <w:bCs/>
        </w:rPr>
        <w:t xml:space="preserve">7.3 g/L succinate</w:t>
      </w:r>
      <w:r>
        <w:t xml:space="preserve"> </w:t>
      </w:r>
      <w:r>
        <w:t xml:space="preserve">from acetate in fed-batch culture [17][21]. This demonstrated that a purely acetate-based process could yield succinate, though the titer was modest. One advantage noted was that, by feeding acetate (a more oxidized substrate) and providing reducing power via other means, the succinate production could achieve higher carbon yield (since each acetate contributes two carbons fully to succinate without loss as CO₂ if glyoxylate cycle is active). Further improvements in succinate titer from acetate will likely require increasing cell density and perhaps coupling the process to an external CO₂ fixation or H₂ supply to provide the extra reducing equivalents needed for succinate (which is more reduced than acetate).</w:t>
      </w:r>
    </w:p>
    <w:p>
      <w:pPr>
        <w:numPr>
          <w:ilvl w:val="0"/>
          <w:numId w:val="1005"/>
        </w:numPr>
      </w:pPr>
      <w:r>
        <w:rPr>
          <w:b/>
          <w:bCs/>
        </w:rPr>
        <w:t xml:space="preserve">Itaconic Acid (C₅ unsaturated acid):</w:t>
      </w:r>
      <w:r>
        <w:t xml:space="preserve"> </w:t>
      </w:r>
      <w:r>
        <w:t xml:space="preserve">Itaconic acid is a bio-based monomer (for acrylic plastics, etc.) and can be made by diverting the TCA cycle intermediate</w:t>
      </w:r>
      <w:r>
        <w:t xml:space="preserve"> </w:t>
      </w:r>
      <w:r>
        <w:rPr>
          <w:b/>
          <w:bCs/>
        </w:rPr>
        <w:t xml:space="preserve">cis-aconitate</w:t>
      </w:r>
      <w:r>
        <w:t xml:space="preserve"> </w:t>
      </w:r>
      <w:r>
        <w:t xml:space="preserve">to itaconate via decarboxylation. Engineered</w:t>
      </w:r>
      <w:r>
        <w:t xml:space="preserve"> </w:t>
      </w:r>
      <w:r>
        <w:rPr>
          <w:i/>
          <w:iCs/>
        </w:rPr>
        <w:t xml:space="preserve">E. coli</w:t>
      </w:r>
      <w:r>
        <w:t xml:space="preserve"> </w:t>
      </w:r>
      <w:r>
        <w:t xml:space="preserve">and yeast have produced itaconic acid from sugars; extending this to acetate was challenging due to inhibition issues. Noh</w:t>
      </w:r>
      <w:r>
        <w:t xml:space="preserve"> </w:t>
      </w:r>
      <w:r>
        <w:rPr>
          <w:i/>
          <w:iCs/>
        </w:rPr>
        <w:t xml:space="preserve">et al.</w:t>
      </w:r>
      <w:r>
        <w:t xml:space="preserve"> </w:t>
      </w:r>
      <w:r>
        <w:t xml:space="preserve">(2018) tackled it by isolating an acetate-tolerant</w:t>
      </w:r>
      <w:r>
        <w:t xml:space="preserve"> </w:t>
      </w:r>
      <w:r>
        <w:rPr>
          <w:i/>
          <w:iCs/>
        </w:rPr>
        <w:t xml:space="preserve">E. coli</w:t>
      </w:r>
      <w:r>
        <w:t xml:space="preserve"> </w:t>
      </w:r>
      <w:r>
        <w:t xml:space="preserve">W strain and engineering it with overexpressed</w:t>
      </w:r>
      <w:r>
        <w:t xml:space="preserve"> </w:t>
      </w:r>
      <w:r>
        <w:rPr>
          <w:i/>
          <w:iCs/>
        </w:rPr>
        <w:t xml:space="preserve">cis-aconitate decarboxylase (cad)</w:t>
      </w:r>
      <w:r>
        <w:t xml:space="preserve"> </w:t>
      </w:r>
      <w:r>
        <w:t xml:space="preserve">plus acetate assimilation genes [18]. Their strain could grow on acetate and produced about</w:t>
      </w:r>
      <w:r>
        <w:t xml:space="preserve"> </w:t>
      </w:r>
      <w:r>
        <w:rPr>
          <w:b/>
          <w:bCs/>
        </w:rPr>
        <w:t xml:space="preserve">3.6 g/L itaconic acid</w:t>
      </w:r>
      <w:r>
        <w:t xml:space="preserve"> </w:t>
      </w:r>
      <w:r>
        <w:t xml:space="preserve">from acetate with a yield of ~0.16 g/g (16% of theoretical) [18]. This yield is lower than typical glucose-based itaconate processes, but it was a key proof-of-concept that an</w:t>
      </w:r>
      <w:r>
        <w:t xml:space="preserve"> </w:t>
      </w:r>
      <w:r>
        <w:rPr>
          <w:b/>
          <w:bCs/>
        </w:rPr>
        <w:t xml:space="preserve">acidic product</w:t>
      </w:r>
      <w:r>
        <w:t xml:space="preserve"> </w:t>
      </w:r>
      <w:r>
        <w:t xml:space="preserve">can be directly made from an acidic feedstock. It highlights that tolerance engineering (to withstand both acetate and the itaconate product) was essential. Challenges remain to increase flux from acetyl-CoA to itaconate (which requires running the TCA cycle to aconitate and then diverting it). The success so far suggests that co-feeding strategies (perhaps acetate with small amounts of glucose or CO₂ to drive flux) or using highly active mutant Cad enzymes could push titers higher in the future.</w:t>
      </w:r>
    </w:p>
    <w:p>
      <w:pPr>
        <w:numPr>
          <w:ilvl w:val="0"/>
          <w:numId w:val="1005"/>
        </w:numPr>
      </w:pPr>
      <w:r>
        <w:rPr>
          <w:b/>
          <w:bCs/>
        </w:rPr>
        <w:t xml:space="preserve">Other Acids:</w:t>
      </w:r>
      <w:r>
        <w:t xml:space="preserve"> </w:t>
      </w:r>
      <w:r>
        <w:t xml:space="preserve">Researchers have also looked at acetate-to-</w:t>
      </w:r>
      <w:r>
        <w:rPr>
          <w:b/>
          <w:bCs/>
        </w:rPr>
        <w:t xml:space="preserve">3-hydroxypropionic acid (3-HP)</w:t>
      </w:r>
      <w:r>
        <w:t xml:space="preserve"> </w:t>
      </w:r>
      <w:r>
        <w:t xml:space="preserve">(which could be obtained via malonyl-CoA pathway from acetyl-CoA) [6], acetate to</w:t>
      </w:r>
      <w:r>
        <w:t xml:space="preserve"> </w:t>
      </w:r>
      <w:r>
        <w:rPr>
          <w:b/>
          <w:bCs/>
        </w:rPr>
        <w:t xml:space="preserve">lactic acid</w:t>
      </w:r>
      <w:r>
        <w:t xml:space="preserve"> </w:t>
      </w:r>
      <w:r>
        <w:t xml:space="preserve">(though lactic fermentation from acetate is difficult because acetate is more oxidized than lactate), and acetate to</w:t>
      </w:r>
      <w:r>
        <w:t xml:space="preserve"> </w:t>
      </w:r>
      <w:r>
        <w:rPr>
          <w:b/>
          <w:bCs/>
        </w:rPr>
        <w:t xml:space="preserve">gluconate or other acids</w:t>
      </w:r>
      <w:r>
        <w:t xml:space="preserve"> </w:t>
      </w:r>
      <w:r>
        <w:t xml:space="preserve">via multi-step pathways. Many of these are still at exploratory stages or require co-substrates. One interesting avenue is coupling acetate-fed cells with CO₂ fixation pathways (e.g., expressing crotonyl-CoA reduction or malonyl-CoA pathways that incorporate bicarbonate) to produce three- or four-carbon acids in higher yield. Overall, several organic acids can indeed be produced from acetate, but to be industrially competitive, the strains must overcome the slower growth and lower ATP yield on acetate. This often means fermentation might need to run longer or at higher cell densities to accumulate comparable titers seen with sugar feedstocks [6]. On the flip side, the</w:t>
      </w:r>
      <w:r>
        <w:t xml:space="preserve"> </w:t>
      </w:r>
      <w:r>
        <w:rPr>
          <w:b/>
          <w:bCs/>
        </w:rPr>
        <w:t xml:space="preserve">raw material cost for acetate is lower</w:t>
      </w:r>
      <w:r>
        <w:t xml:space="preserve">, which could offset a lower productivity if the process is optimized.</w:t>
      </w:r>
    </w:p>
    <w:bookmarkEnd w:id="26"/>
    <w:bookmarkStart w:id="27" w:name="fuels-and-alcohols"/>
    <w:p>
      <w:pPr>
        <w:pStyle w:val="Heading3"/>
      </w:pPr>
      <w:r>
        <w:t xml:space="preserve">Fuels and Alcohols</w:t>
      </w:r>
    </w:p>
    <w:p>
      <w:pPr>
        <w:pStyle w:val="FirstParagraph"/>
      </w:pPr>
      <w:r>
        <w:t xml:space="preserve">Biofuel molecules like alcohols typically require highly reduced carbon and pose additional stress on cells due to product toxicity. Despite these challenges, acetate-fed production of certain alcohols and solvents has been achieved:</w:t>
      </w:r>
    </w:p>
    <w:p>
      <w:pPr>
        <w:numPr>
          <w:ilvl w:val="0"/>
          <w:numId w:val="1006"/>
        </w:numPr>
      </w:pPr>
      <w:r>
        <w:rPr>
          <w:b/>
          <w:bCs/>
        </w:rPr>
        <w:t xml:space="preserve">Isobutanol (C₄ alcohol):</w:t>
      </w:r>
      <w:r>
        <w:t xml:space="preserve"> </w:t>
      </w:r>
      <w:r>
        <w:t xml:space="preserve">Isobutanol is a higher chain alcohol considered a superior biofuel (higher energy density and better blending properties than ethanol). It is produced via the</w:t>
      </w:r>
      <w:r>
        <w:t xml:space="preserve"> </w:t>
      </w:r>
      <w:r>
        <w:rPr>
          <w:b/>
          <w:bCs/>
        </w:rPr>
        <w:t xml:space="preserve">valine biosynthesis pathway</w:t>
      </w:r>
      <w:r>
        <w:t xml:space="preserve"> </w:t>
      </w:r>
      <w:r>
        <w:t xml:space="preserve">(diverting pyruvate to 2-ketoisovalerate and then to isobutanol via keto-acid decarboxylation and reduction). In glucose fermentations, a major limitation is the loss of carbon as CO₂ when pyruvate is decarboxylated to acetyl-CoA or to isobutanol precursors. Feeding acetate can supply acetyl-CoA directly without that loss. In one approach,</w:t>
      </w:r>
      <w:r>
        <w:t xml:space="preserve"> </w:t>
      </w:r>
      <w:r>
        <w:rPr>
          <w:i/>
          <w:iCs/>
        </w:rPr>
        <w:t xml:space="preserve">E. coli</w:t>
      </w:r>
      <w:r>
        <w:t xml:space="preserve"> </w:t>
      </w:r>
      <w:r>
        <w:t xml:space="preserve">was engineered to use acetate as the sole carbon source for isobutanol production, through overexpression of</w:t>
      </w:r>
      <w:r>
        <w:t xml:space="preserve"> </w:t>
      </w:r>
      <w:r>
        <w:rPr>
          <w:i/>
          <w:iCs/>
        </w:rPr>
        <w:t xml:space="preserve">acs</w:t>
      </w:r>
      <w:r>
        <w:t xml:space="preserve"> </w:t>
      </w:r>
      <w:r>
        <w:t xml:space="preserve">and the heterologous valine pathway genes [17]. Song</w:t>
      </w:r>
      <w:r>
        <w:t xml:space="preserve"> </w:t>
      </w:r>
      <w:r>
        <w:rPr>
          <w:i/>
          <w:iCs/>
        </w:rPr>
        <w:t xml:space="preserve">et al.</w:t>
      </w:r>
      <w:r>
        <w:t xml:space="preserve"> </w:t>
      </w:r>
      <w:r>
        <w:t xml:space="preserve">(2018) reported that by enhancing acetate uptake (Acs) and anaplerotic routes, they increased isobutanol titers by ~26% from acetate, reaching the first demonstration of isobutanol production solely from acetate [17]. The titers were on the order of a few grams per liter, limited by isobutanol toxicity and the slow growth on acetate. Another approach, as mentioned earlier, was co-utilizing glucose and acetate, which achieved &gt; 15 g/L isobutanol in a fed-batch with a yield benefit over glucose alone [7]. The consensus is that</w:t>
      </w:r>
      <w:r>
        <w:t xml:space="preserve"> </w:t>
      </w:r>
      <w:r>
        <w:rPr>
          <w:b/>
          <w:bCs/>
        </w:rPr>
        <w:t xml:space="preserve">isobutanol from acetate is feasible</w:t>
      </w:r>
      <w:r>
        <w:t xml:space="preserve">, but to scale it, one must tackle the dual problem of acetate’s low growth rate and isobutanol’s toxicity. Process integration (e.g., in situ isobutanol removal, or using acetate in the latter stages of fermentation when cells are already grown) may help. Encouragingly, these studies show that the</w:t>
      </w:r>
      <w:r>
        <w:t xml:space="preserve"> </w:t>
      </w:r>
      <w:r>
        <w:rPr>
          <w:i/>
          <w:iCs/>
        </w:rPr>
        <w:t xml:space="preserve">redox imbalance</w:t>
      </w:r>
      <w:r>
        <w:t xml:space="preserve"> </w:t>
      </w:r>
      <w:r>
        <w:t xml:space="preserve">feared in using acetate (which provides less NADH than glucose) did not severely hinder isobutanol formation – likely because the pathway consumes NADPH and cells could compensate via their metabolism [17]. Refining cofactor engineering could further improve yields.</w:t>
      </w:r>
    </w:p>
    <w:p>
      <w:pPr>
        <w:numPr>
          <w:ilvl w:val="0"/>
          <w:numId w:val="1006"/>
        </w:numPr>
      </w:pPr>
      <w:r>
        <w:rPr>
          <w:b/>
          <w:bCs/>
        </w:rPr>
        <w:t xml:space="preserve">Ethanol (C₂ alcohol):</w:t>
      </w:r>
      <w:r>
        <w:t xml:space="preserve"> </w:t>
      </w:r>
      <w:r>
        <w:t xml:space="preserve">Producing ethanol from acetate might seem counterintuitive (ethanol is more reduced than acetate, so external reducing power is needed). Yet, it has been explored, mainly in yeast. In an aerobic context, yeast can convert some acetate to ethanol by first converting it to acetyl-CoA, then to acetaldehyde and to ethanol using alcohol dehydrogenase in a reversed direction. Henningsen</w:t>
      </w:r>
      <w:r>
        <w:t xml:space="preserve"> </w:t>
      </w:r>
      <w:r>
        <w:rPr>
          <w:i/>
          <w:iCs/>
        </w:rPr>
        <w:t xml:space="preserve">et al.</w:t>
      </w:r>
      <w:r>
        <w:t xml:space="preserve"> </w:t>
      </w:r>
      <w:r>
        <w:t xml:space="preserve">(2015) engineered</w:t>
      </w:r>
      <w:r>
        <w:t xml:space="preserve"> </w:t>
      </w:r>
      <w:r>
        <w:rPr>
          <w:i/>
          <w:iCs/>
        </w:rPr>
        <w:t xml:space="preserve">S. cerevisiae</w:t>
      </w:r>
      <w:r>
        <w:t xml:space="preserve"> </w:t>
      </w:r>
      <w:r>
        <w:t xml:space="preserve">with a modified alcohol dehydrogenase that preferentially used NADPH to reduce acetyl-CoA to ethanol, aiming to consume acetate and boost ethanol yield [19]. In combination with eliminating glycerol formation, this strategy succeeded in increasing ethanol yield (42 g/L ethanol from a mix of glucose, xylose, and acetate, with reduced glycerol byproduct) [7][19]. Essentially, the yeast co-consumed acetate (using it as an electron sink) to regenerate NAD⁺, channeling more glucose carbon to ethanol rather than glycerol. While ethanol itself is cheap and perhaps one wouldn’t use acetate to make ethanol industrially, this experiment is a powerful</w:t>
      </w:r>
      <w:r>
        <w:t xml:space="preserve"> </w:t>
      </w:r>
      <w:r>
        <w:rPr>
          <w:b/>
          <w:bCs/>
        </w:rPr>
        <w:t xml:space="preserve">proof-of-concept</w:t>
      </w:r>
      <w:r>
        <w:t xml:space="preserve">: it shows how</w:t>
      </w:r>
      <w:r>
        <w:t xml:space="preserve"> </w:t>
      </w:r>
      <w:r>
        <w:rPr>
          <w:b/>
          <w:bCs/>
        </w:rPr>
        <w:t xml:space="preserve">co-feeding acetate</w:t>
      </w:r>
      <w:r>
        <w:t xml:space="preserve"> </w:t>
      </w:r>
      <w:r>
        <w:t xml:space="preserve">can improve yields of a product by adjusting redox flux. In the future, similar ideas might be applied for other reduced products – e.g., using acetate together with formate or H₂ to adjust redox, or feeding acetate to augment yields of biochemicals in processes where a portion of substrate is otherwise wasted in byproducts.</w:t>
      </w:r>
    </w:p>
    <w:p>
      <w:pPr>
        <w:numPr>
          <w:ilvl w:val="0"/>
          <w:numId w:val="1006"/>
        </w:numPr>
      </w:pPr>
      <w:r>
        <w:rPr>
          <w:b/>
          <w:bCs/>
        </w:rPr>
        <w:t xml:space="preserve">2,3-Butanediol and Acetoin:</w:t>
      </w:r>
      <w:r>
        <w:t xml:space="preserve"> </w:t>
      </w:r>
      <w:r>
        <w:t xml:space="preserve">These related C₄ alcohols (and their derivative acetoin) can be produced microbially via diversion of pyruvate. There have been initial attempts to produce 2,3-butanediol from acetate by engineered bacteria, with modest titers reported. For example, an</w:t>
      </w:r>
      <w:r>
        <w:t xml:space="preserve"> </w:t>
      </w:r>
      <w:r>
        <w:rPr>
          <w:i/>
          <w:iCs/>
        </w:rPr>
        <w:t xml:space="preserve">E. coli</w:t>
      </w:r>
      <w:r>
        <w:t xml:space="preserve"> </w:t>
      </w:r>
      <w:r>
        <w:t xml:space="preserve">expressing a heterologous pathway for 2,3-butanediol achieved a low concentration (on the order of 1 g/L) from acetate as sole carbon [6]. One bottleneck was the need for sufficient NADH to drive the reduction of acetoin to 2,3-butanediol; co-feeding a small amount of glucose or implementing a formate dehydrogenase to generate NADH could be solutions. Acetoin (a precursor in the pathway) might be easier to accumulate from acetate because it avoids the final reduction step. Overall, while not as extensively studied as succinate or isobutanol, these</w:t>
      </w:r>
      <w:r>
        <w:t xml:space="preserve"> </w:t>
      </w:r>
      <w:r>
        <w:rPr>
          <w:b/>
          <w:bCs/>
        </w:rPr>
        <w:t xml:space="preserve">C₄ metabolites</w:t>
      </w:r>
      <w:r>
        <w:t xml:space="preserve"> </w:t>
      </w:r>
      <w:r>
        <w:t xml:space="preserve">represent potential targets, especially since they are less reduced than fuels like butanol (making them a bit closer in oxidation state to acetate). Continued metabolic engineering and process tweaks could make acetate-to-2,3-butanediol a viable route in the future, potentially useful for producing solvents or chemical precursors.</w:t>
      </w:r>
    </w:p>
    <w:p>
      <w:pPr>
        <w:numPr>
          <w:ilvl w:val="0"/>
          <w:numId w:val="1006"/>
        </w:numPr>
      </w:pPr>
      <w:r>
        <w:rPr>
          <w:b/>
          <w:bCs/>
        </w:rPr>
        <w:t xml:space="preserve">Longer-chain Fuels:</w:t>
      </w:r>
      <w:r>
        <w:t xml:space="preserve"> </w:t>
      </w:r>
      <w:r>
        <w:t xml:space="preserve">One could imagine using acetate as a building block for even longer-chain compounds (e.g., butanol, isoprene via mevalonate pathway, or fatty alcohols via fatty acid pathway). Each of these adds complexity. For instance, butanol (C₄) is highly reduced and typically made by Clostridia from sugar; trying to get butanol from acetate would face steep redox demands and likely require supplying extra reducing power (e.g., via hydrogen gas or formate addition). Not much literature exists yet on butanol-from-acetate, likely due to these issues. On the other hand, the</w:t>
      </w:r>
      <w:r>
        <w:t xml:space="preserve"> </w:t>
      </w:r>
      <w:r>
        <w:rPr>
          <w:b/>
          <w:bCs/>
        </w:rPr>
        <w:t xml:space="preserve">mevalonate pathway</w:t>
      </w:r>
      <w:r>
        <w:t xml:space="preserve"> </w:t>
      </w:r>
      <w:r>
        <w:t xml:space="preserve">(for isoprenoids like isoprene, pinene, etc.) starts from acetyl-CoA (3 acetyl-CoA condensing to HMG-CoA then to mevalonate). This pathway could be very well-suited to acetate feed – in fact, Gu</w:t>
      </w:r>
      <w:r>
        <w:t xml:space="preserve"> </w:t>
      </w:r>
      <w:r>
        <w:rPr>
          <w:i/>
          <w:iCs/>
        </w:rPr>
        <w:t xml:space="preserve">et al.</w:t>
      </w:r>
      <w:r>
        <w:t xml:space="preserve"> </w:t>
      </w:r>
      <w:r>
        <w:t xml:space="preserve">(2024) note that mevalonic acid was produced from acetate by</w:t>
      </w:r>
      <w:r>
        <w:t xml:space="preserve"> </w:t>
      </w:r>
      <w:r>
        <w:rPr>
          <w:i/>
          <w:iCs/>
        </w:rPr>
        <w:t xml:space="preserve">E. coli</w:t>
      </w:r>
      <w:r>
        <w:t xml:space="preserve"> </w:t>
      </w:r>
      <w:r>
        <w:t xml:space="preserve">engineered with an Enterococcus mevalonate pathway, though the titer was low (~1.8 g/L) [6][22]. The potential payoff is huge since isoprenoids are high-value, but much work remains to optimize flux.</w:t>
      </w:r>
      <w:r>
        <w:t xml:space="preserve"> </w:t>
      </w:r>
      <w:r>
        <w:rPr>
          <w:b/>
          <w:bCs/>
        </w:rPr>
        <w:t xml:space="preserve">Fatty acid-derived fuels</w:t>
      </w:r>
      <w:r>
        <w:t xml:space="preserve"> </w:t>
      </w:r>
      <w:r>
        <w:t xml:space="preserve">(biodiesel, alkanes) would also start from acetyl-CoA units; an acetate-fed process for these would need to push many acetyl-CoA molecules into fatty acid synthesis. An advantage here is that acetate does directly supply the precursor, but again ATP supply can be limiting (fatty acid biosynthesis requires ATP and NADPH). A successful example is the production of</w:t>
      </w:r>
      <w:r>
        <w:t xml:space="preserve"> </w:t>
      </w:r>
      <w:r>
        <w:rPr>
          <w:b/>
          <w:bCs/>
        </w:rPr>
        <w:t xml:space="preserve">free fatty acids</w:t>
      </w:r>
      <w:r>
        <w:t xml:space="preserve"> </w:t>
      </w:r>
      <w:r>
        <w:t xml:space="preserve">or triglycerides from acetate by</w:t>
      </w:r>
      <w:r>
        <w:t xml:space="preserve"> </w:t>
      </w:r>
      <w:r>
        <w:rPr>
          <w:i/>
          <w:iCs/>
        </w:rPr>
        <w:t xml:space="preserve">Y. lipolytica</w:t>
      </w:r>
      <w:r>
        <w:t xml:space="preserve"> </w:t>
      </w:r>
      <w:r>
        <w:t xml:space="preserve">and</w:t>
      </w:r>
      <w:r>
        <w:t xml:space="preserve"> </w:t>
      </w:r>
      <w:r>
        <w:rPr>
          <w:i/>
          <w:iCs/>
        </w:rPr>
        <w:t xml:space="preserve">E. coli</w:t>
      </w:r>
      <w:r>
        <w:t xml:space="preserve">. Xiao</w:t>
      </w:r>
      <w:r>
        <w:t xml:space="preserve"> </w:t>
      </w:r>
      <w:r>
        <w:rPr>
          <w:i/>
          <w:iCs/>
        </w:rPr>
        <w:t xml:space="preserve">et al.</w:t>
      </w:r>
      <w:r>
        <w:t xml:space="preserve"> </w:t>
      </w:r>
      <w:r>
        <w:t xml:space="preserve">(2013) engineered</w:t>
      </w:r>
      <w:r>
        <w:t xml:space="preserve"> </w:t>
      </w:r>
      <w:r>
        <w:rPr>
          <w:i/>
          <w:iCs/>
        </w:rPr>
        <w:t xml:space="preserve">E. coli</w:t>
      </w:r>
      <w:r>
        <w:t xml:space="preserve"> </w:t>
      </w:r>
      <w:r>
        <w:t xml:space="preserve">to produce fatty acids by knocking out β-oxidation and expressing a thioesterase; they achieved ~1 g/L free fatty acids in a fed-batch with acetate [11][23].</w:t>
      </w:r>
      <w:r>
        <w:t xml:space="preserve"> </w:t>
      </w:r>
      <w:r>
        <w:rPr>
          <w:i/>
          <w:iCs/>
        </w:rPr>
        <w:t xml:space="preserve">Yarrowia</w:t>
      </w:r>
      <w:r>
        <w:t xml:space="preserve"> </w:t>
      </w:r>
      <w:r>
        <w:t xml:space="preserve">yeast, naturally good at making lipids, have produced over</w:t>
      </w:r>
      <w:r>
        <w:t xml:space="preserve"> </w:t>
      </w:r>
      <w:r>
        <w:rPr>
          <w:b/>
          <w:bCs/>
        </w:rPr>
        <w:t xml:space="preserve">15–20 g/L lipids</w:t>
      </w:r>
      <w:r>
        <w:t xml:space="preserve"> </w:t>
      </w:r>
      <w:r>
        <w:t xml:space="preserve">in two-stage processes where they grow on acetate (or acetate plus another carbon) [10][24]. These are promising results, suggesting that acetate can indeed be funneled into complex molecules like lipids with appropriate host choice and engineering.</w:t>
      </w:r>
    </w:p>
    <w:bookmarkEnd w:id="27"/>
    <w:bookmarkStart w:id="28" w:name="biopolymers-and-specialized-products"/>
    <w:p>
      <w:pPr>
        <w:pStyle w:val="Heading3"/>
      </w:pPr>
      <w:r>
        <w:t xml:space="preserve">Biopolymers and Specialized Products</w:t>
      </w:r>
    </w:p>
    <w:p>
      <w:pPr>
        <w:pStyle w:val="FirstParagraph"/>
      </w:pPr>
      <w:r>
        <w:t xml:space="preserve">Beyond bulk fuels and acids, acetate feedstocks have been tested for producing biopolymers and more complex chemicals:</w:t>
      </w:r>
    </w:p>
    <w:p>
      <w:pPr>
        <w:numPr>
          <w:ilvl w:val="0"/>
          <w:numId w:val="1007"/>
        </w:numPr>
      </w:pPr>
      <w:r>
        <w:rPr>
          <w:b/>
          <w:bCs/>
        </w:rPr>
        <w:t xml:space="preserve">Polyhydroxyalkanoates (PHAs):</w:t>
      </w:r>
      <w:r>
        <w:t xml:space="preserve"> </w:t>
      </w:r>
      <w:r>
        <w:t xml:space="preserve">PHAs are microbial polyesters (biodegradable plastics) typically produced from sugars or lipids. Acetate is actually a very suitable feedstock for certain PHA-producing organisms, especially those that naturally accumulate PHAs as storage when grown on acetate (e.g., some soil bacteria). Dai</w:t>
      </w:r>
      <w:r>
        <w:t xml:space="preserve"> </w:t>
      </w:r>
      <w:r>
        <w:rPr>
          <w:i/>
          <w:iCs/>
        </w:rPr>
        <w:t xml:space="preserve">et al.</w:t>
      </w:r>
      <w:r>
        <w:t xml:space="preserve"> </w:t>
      </w:r>
      <w:r>
        <w:t xml:space="preserve">(2007) showed that a mixed culture of glycogen-accumulating microbes could produce PHA up to 40% of cell dry weight using acetate as the sole carbon source [11]. More recently, pure cultures like</w:t>
      </w:r>
      <w:r>
        <w:t xml:space="preserve"> </w:t>
      </w:r>
      <w:r>
        <w:rPr>
          <w:i/>
          <w:iCs/>
        </w:rPr>
        <w:t xml:space="preserve">Cupriavidus necator</w:t>
      </w:r>
      <w:r>
        <w:t xml:space="preserve"> </w:t>
      </w:r>
      <w:r>
        <w:t xml:space="preserve">(a traditional PHA producer) have been adapted to use acetate instead of sugars for PHB production. Acetate tends to drive formation of PHB (poly-3-hydroxybutyrate, a C4 monomer) since it directly provides C2 units for the PHB precursor (acetoacetyl-CoA). The yields of PHB from acetate can be high in terms of carbon conversion, but process optimization is needed to reach high titers (since cell densities on acetate might be lower). Still, this is a promising avenue for turning waste acetate (e.g., from biomass or CO₂ routes) into</w:t>
      </w:r>
      <w:r>
        <w:t xml:space="preserve"> </w:t>
      </w:r>
      <w:r>
        <w:rPr>
          <w:b/>
          <w:bCs/>
        </w:rPr>
        <w:t xml:space="preserve">bioplastics</w:t>
      </w:r>
      <w:r>
        <w:t xml:space="preserve">.</w:t>
      </w:r>
    </w:p>
    <w:p>
      <w:pPr>
        <w:numPr>
          <w:ilvl w:val="0"/>
          <w:numId w:val="1007"/>
        </w:numPr>
      </w:pPr>
      <w:r>
        <w:rPr>
          <w:b/>
          <w:bCs/>
        </w:rPr>
        <w:t xml:space="preserve">Isoprenoids and Aromatics:</w:t>
      </w:r>
      <w:r>
        <w:t xml:space="preserve"> </w:t>
      </w:r>
      <w:r>
        <w:t xml:space="preserve">The mevalonate example mentioned above falls in this category. By feeding acetate, which enters at acetyl-CoA, one can drive the synthesis of isoprenoid precursors (mevalonate, isopentenol, etc.). A challenge here is the stoichiometry: these pathways consume a lot of NADPH and also often have feedback regulation. However, if powered by acetate plus an external reductant, it could be viable. Another example could be</w:t>
      </w:r>
      <w:r>
        <w:t xml:space="preserve"> </w:t>
      </w:r>
      <w:r>
        <w:rPr>
          <w:b/>
          <w:bCs/>
        </w:rPr>
        <w:t xml:space="preserve">polyketides</w:t>
      </w:r>
      <w:r>
        <w:t xml:space="preserve"> </w:t>
      </w:r>
      <w:r>
        <w:t xml:space="preserve">or</w:t>
      </w:r>
      <w:r>
        <w:t xml:space="preserve"> </w:t>
      </w:r>
      <w:r>
        <w:rPr>
          <w:b/>
          <w:bCs/>
        </w:rPr>
        <w:t xml:space="preserve">non-ribosomal peptides</w:t>
      </w:r>
      <w:r>
        <w:t xml:space="preserve"> </w:t>
      </w:r>
      <w:r>
        <w:t xml:space="preserve">where acetate units are incorporated (though those typically use more complex substrate specificities). We may see future efforts to produce pharmaceutical precursors from acetate, given the increasing interest in using non-sugar feed for high-value products. The literature so far has limited reports, possibly because most pharma compounds require complex precursors or mixed feeds.</w:t>
      </w:r>
    </w:p>
    <w:p>
      <w:pPr>
        <w:numPr>
          <w:ilvl w:val="0"/>
          <w:numId w:val="1007"/>
        </w:numPr>
      </w:pPr>
      <w:r>
        <w:rPr>
          <w:b/>
          <w:bCs/>
        </w:rPr>
        <w:t xml:space="preserve">Esters and Solvents:</w:t>
      </w:r>
      <w:r>
        <w:t xml:space="preserve"> </w:t>
      </w:r>
      <w:r>
        <w:t xml:space="preserve">We already discussed isobutyl acetate (an ester) production via co-feeding. Generally, esters can be made by combining an alcohol and acyl-CoA. So any alcohol (like isobutanol, ethanol) produced from one pathway could be enzymatically combined with acetate (as acetyl-CoA) to form an ester. Atsumi’s group demonstrated that by feeding glucose (for isobutanol production) and acetate (to form acetyl-CoA), they could make</w:t>
      </w:r>
      <w:r>
        <w:t xml:space="preserve"> </w:t>
      </w:r>
      <w:r>
        <w:rPr>
          <w:b/>
          <w:bCs/>
        </w:rPr>
        <w:t xml:space="preserve">isobutyl acetate</w:t>
      </w:r>
      <w:r>
        <w:t xml:space="preserve"> </w:t>
      </w:r>
      <w:r>
        <w:t xml:space="preserve">in one step with an alcohol acetyltransferase, achieving ~20 g/L of product [7]. This concept could extend to other esters (e.g., isoamyl acetate, ethyl acetate) by pairing appropriate alcohol pathways with acetate feeding. Similarly, solvent production like acetone or acetate esters might be possible. One could also consider acetate to</w:t>
      </w:r>
      <w:r>
        <w:t xml:space="preserve"> </w:t>
      </w:r>
      <w:r>
        <w:rPr>
          <w:b/>
          <w:bCs/>
        </w:rPr>
        <w:t xml:space="preserve">acetone</w:t>
      </w:r>
      <w:r>
        <w:t xml:space="preserve"> </w:t>
      </w:r>
      <w:r>
        <w:t xml:space="preserve">(some acetogens can produce acetone from acetate by decarboxylation, though yields are low). Broadly,</w:t>
      </w:r>
      <w:r>
        <w:t xml:space="preserve"> </w:t>
      </w:r>
      <w:r>
        <w:rPr>
          <w:b/>
          <w:bCs/>
        </w:rPr>
        <w:t xml:space="preserve">C2-based biomanufacturing</w:t>
      </w:r>
      <w:r>
        <w:t xml:space="preserve"> </w:t>
      </w:r>
      <w:r>
        <w:t xml:space="preserve">opens routes to products that incorporate acetyl moieties; the modular combination of pathways (alcohol + acetyl-CoA = ester, or two acetyl-CoA condensation = acetoacetate derivatives, etc.) suggests many possibilities once core acetate metabolism is engineered.</w:t>
      </w:r>
    </w:p>
    <w:p>
      <w:pPr>
        <w:pStyle w:val="FirstParagraph"/>
      </w:pPr>
      <w:r>
        <w:t xml:space="preserve">The above examples demonstrate the</w:t>
      </w:r>
      <w:r>
        <w:t xml:space="preserve"> </w:t>
      </w:r>
      <w:r>
        <w:rPr>
          <w:b/>
          <w:bCs/>
        </w:rPr>
        <w:t xml:space="preserve">breadth of chemicals</w:t>
      </w:r>
      <w:r>
        <w:t xml:space="preserve"> </w:t>
      </w:r>
      <w:r>
        <w:t xml:space="preserve">accessible from acetate. However, it is important to note that in almost all cases, the titers and productivities reported to date from acetate are lower than those from sugar fermentations of the same products [6][22]. This is expected, given that the metabolism on acetate is slower and many of these studies are recent proofs of concept. To make an acetate-based bioprocess industrially competitive, further optimization is needed:</w:t>
      </w:r>
    </w:p>
    <w:p>
      <w:pPr>
        <w:pStyle w:val="Compact"/>
        <w:numPr>
          <w:ilvl w:val="0"/>
          <w:numId w:val="1008"/>
        </w:numPr>
      </w:pPr>
      <w:r>
        <w:rPr>
          <w:b/>
          <w:bCs/>
        </w:rPr>
        <w:t xml:space="preserve">Strain improvements:</w:t>
      </w:r>
      <w:r>
        <w:t xml:space="preserve"> </w:t>
      </w:r>
      <w:r>
        <w:t xml:space="preserve">through better enzyme expression, removal of bottlenecks, and perhaps using consortia (one strain produces an intermediate from acetate, another converts it to final product).</w:t>
      </w:r>
    </w:p>
    <w:p>
      <w:pPr>
        <w:pStyle w:val="Compact"/>
        <w:numPr>
          <w:ilvl w:val="0"/>
          <w:numId w:val="1008"/>
        </w:numPr>
      </w:pPr>
      <w:r>
        <w:rPr>
          <w:b/>
          <w:bCs/>
        </w:rPr>
        <w:t xml:space="preserve">Process engineering:</w:t>
      </w:r>
      <w:r>
        <w:t xml:space="preserve"> </w:t>
      </w:r>
      <w:r>
        <w:t xml:space="preserve">e.g., using fed-batch or continuous culture to maintain optimal acetate levels (to avoid inhibition) and high cell density, integrating</w:t>
      </w:r>
      <w:r>
        <w:t xml:space="preserve"> </w:t>
      </w:r>
      <w:r>
        <w:rPr>
          <w:b/>
          <w:bCs/>
        </w:rPr>
        <w:t xml:space="preserve">in situ product removal</w:t>
      </w:r>
      <w:r>
        <w:t xml:space="preserve"> </w:t>
      </w:r>
      <w:r>
        <w:t xml:space="preserve">for toxic products (like higher alcohols).</w:t>
      </w:r>
    </w:p>
    <w:p>
      <w:pPr>
        <w:pStyle w:val="Compact"/>
        <w:numPr>
          <w:ilvl w:val="0"/>
          <w:numId w:val="1008"/>
        </w:numPr>
      </w:pPr>
      <w:r>
        <w:rPr>
          <w:b/>
          <w:bCs/>
        </w:rPr>
        <w:t xml:space="preserve">Synthetic biology approaches:</w:t>
      </w:r>
      <w:r>
        <w:t xml:space="preserve"> </w:t>
      </w:r>
      <w:r>
        <w:t xml:space="preserve">e.g., constructing synthetic pathways that bypass some limitations (for instance, a pathway that assimilates acetate via a route that yields more ATP or that directly produces a target without going through central pathways).</w:t>
      </w:r>
    </w:p>
    <w:p>
      <w:pPr>
        <w:pStyle w:val="FirstParagraph"/>
      </w:pPr>
      <w:r>
        <w:t xml:space="preserve">Encouragingly, research in the last 5 years has shown rapid progress, and yields are climbing. For example, while early studies showed only a few g/L of products, newer ones employing</w:t>
      </w:r>
      <w:r>
        <w:t xml:space="preserve"> </w:t>
      </w:r>
      <w:r>
        <w:rPr>
          <w:b/>
          <w:bCs/>
        </w:rPr>
        <w:t xml:space="preserve">systems metabolic engineering</w:t>
      </w:r>
      <w:r>
        <w:t xml:space="preserve"> </w:t>
      </w:r>
      <w:r>
        <w:t xml:space="preserve">(combining omics, modeling, and engineering) have started pushing these numbers higher. Nonetheless, a general observation is that</w:t>
      </w:r>
      <w:r>
        <w:t xml:space="preserve"> </w:t>
      </w:r>
      <w:r>
        <w:rPr>
          <w:b/>
          <w:bCs/>
        </w:rPr>
        <w:t xml:space="preserve">acetate-based biomanufacturing is still in its early stages</w:t>
      </w:r>
      <w:r>
        <w:t xml:space="preserve"> </w:t>
      </w:r>
      <w:r>
        <w:t xml:space="preserve">[6][22]. Each target chemical may need specific tailoring of the host and pathway to reach commercially viable metrics. The next section discusses the overarching challenges that cut across these examples and how the field is addressing them.</w:t>
      </w:r>
    </w:p>
    <w:bookmarkEnd w:id="28"/>
    <w:bookmarkEnd w:id="29"/>
    <w:bookmarkStart w:id="30" w:name="challenges-and-limitations"/>
    <w:p>
      <w:pPr>
        <w:pStyle w:val="Heading2"/>
      </w:pPr>
      <w:r>
        <w:t xml:space="preserve">Challenges and Limitations</w:t>
      </w:r>
    </w:p>
    <w:p>
      <w:pPr>
        <w:pStyle w:val="FirstParagraph"/>
      </w:pPr>
      <w:r>
        <w:t xml:space="preserve">While the concept of using acetate as a feedstock is attractive, several challenges must be addressed to fully realize its potential in industrial biomanufacturing:</w:t>
      </w:r>
    </w:p>
    <w:p>
      <w:pPr>
        <w:numPr>
          <w:ilvl w:val="0"/>
          <w:numId w:val="1009"/>
        </w:numPr>
      </w:pPr>
      <w:r>
        <w:rPr>
          <w:b/>
          <w:bCs/>
        </w:rPr>
        <w:t xml:space="preserve">Metabolic Efficiency and Growth:</w:t>
      </w:r>
      <w:r>
        <w:t xml:space="preserve"> </w:t>
      </w:r>
      <w:r>
        <w:t xml:space="preserve">Microbes typically grow slower on acetate than on sugars. For example,</w:t>
      </w:r>
      <w:r>
        <w:t xml:space="preserve"> </w:t>
      </w:r>
      <w:r>
        <w:rPr>
          <w:i/>
          <w:iCs/>
        </w:rPr>
        <w:t xml:space="preserve">E. coli</w:t>
      </w:r>
      <w:r>
        <w:t xml:space="preserve"> </w:t>
      </w:r>
      <w:r>
        <w:t xml:space="preserve">doubling times on acetate are much longer than on glucose, due to lower ATP yield and the need for gluconeogenesis. This can translate to longer fermentation times or lower volumetric productivity. Additionally, some carbon from acetate is inevitably burned as CO₂ for energy (unless external energy is provided), which can reduce product yields. Overcoming this may require</w:t>
      </w:r>
      <w:r>
        <w:t xml:space="preserve"> </w:t>
      </w:r>
      <w:r>
        <w:rPr>
          <w:b/>
          <w:bCs/>
        </w:rPr>
        <w:t xml:space="preserve">process innovations</w:t>
      </w:r>
      <w:r>
        <w:t xml:space="preserve"> </w:t>
      </w:r>
      <w:r>
        <w:t xml:space="preserve">(e.g., providing cells with an auxiliary energy source like H₂ or electricity, or using cell immobilization to maintain high cell concentrations despite slow growth). It may also involve finding or engineering organisms that naturally handle acetate better (certain extremophiles or autotrophs might be leveraged for their efficient acetate metabolism) [13].</w:t>
      </w:r>
    </w:p>
    <w:p>
      <w:pPr>
        <w:numPr>
          <w:ilvl w:val="0"/>
          <w:numId w:val="1009"/>
        </w:numPr>
      </w:pPr>
      <w:r>
        <w:rPr>
          <w:b/>
          <w:bCs/>
        </w:rPr>
        <w:t xml:space="preserve">Acetate Toxicity:</w:t>
      </w:r>
      <w:r>
        <w:t xml:space="preserve"> </w:t>
      </w:r>
      <w:r>
        <w:t xml:space="preserve">High concentrations of acetate inhibit many organisms. In a typical hydrolysate or waste stream, acetate levels might only be a few grams per liter, but if we concentrate acetate as a feed (say, using an industrial acetate supply), concentrations of &gt;20–50 g/L could be fed to a bioreactor. Many strains cannot tolerate such levels, especially in undissociated form (low pH). Mitigating this involves</w:t>
      </w:r>
      <w:r>
        <w:t xml:space="preserve"> </w:t>
      </w:r>
      <w:r>
        <w:rPr>
          <w:b/>
          <w:bCs/>
        </w:rPr>
        <w:t xml:space="preserve">pH control</w:t>
      </w:r>
      <w:r>
        <w:t xml:space="preserve"> </w:t>
      </w:r>
      <w:r>
        <w:t xml:space="preserve">(running fermentations at neutral pH with acetate as sodium acetate, albeit at cost of added base), as well as engineering tolerance traits (as discussed earlier: pumps, membrane modifications, stress response tweaks) [9][15]. There is a trade-off: at high pH acetate is deprotonated (less membrane-permeable) but the product acids might precipitate or uptake kinetics might change. Some processes might therefore run at moderate pH ~7 and accept the salt form of products. Continued research on the molecular basis of acetate stress – which affects everything from membrane integrity to enzyme activities – will inform better design of robust strains [9].</w:t>
      </w:r>
    </w:p>
    <w:p>
      <w:pPr>
        <w:numPr>
          <w:ilvl w:val="0"/>
          <w:numId w:val="1009"/>
        </w:numPr>
      </w:pPr>
      <w:r>
        <w:rPr>
          <w:b/>
          <w:bCs/>
        </w:rPr>
        <w:t xml:space="preserve">Carbon Yield and Byproducts:</w:t>
      </w:r>
      <w:r>
        <w:t xml:space="preserve"> </w:t>
      </w:r>
      <w:r>
        <w:t xml:space="preserve">Ensuring that most of the acetate carbon goes into the desired product (and not into biomass, CO₂, or side-metabolites) is a challenge. On glucose, metabolic engineering has a playbook for reducing byproducts (e.g., knockout of lactate, acetate pathways in high-yield strains). On acetate, one must prevent cells from simply oxidizing it all for energy. Balancing growth vs production is key – if the cells grow too much, they waste acetate; if they don’t grow at all, they may not have enough biocatalytic capacity. Strategies like</w:t>
      </w:r>
      <w:r>
        <w:t xml:space="preserve"> </w:t>
      </w:r>
      <w:r>
        <w:rPr>
          <w:b/>
          <w:bCs/>
        </w:rPr>
        <w:t xml:space="preserve">growth-coupled production</w:t>
      </w:r>
      <w:r>
        <w:t xml:space="preserve"> </w:t>
      </w:r>
      <w:r>
        <w:t xml:space="preserve">(engineering strains where growth on acetate is only possible if product pathway is active) could be explored to align cell objectives with production [20]. Additionally, co-feeding approaches (like providing a small amount of glucose or another substrate) might help drive more carbon toward product by fueling necessary biomass or cofactor regeneration without consuming too much acetate in unwanted ways. This delicate tuning is an active area of research, often aided by computational metabolic models to predict how to maximize product per acetate consumed.</w:t>
      </w:r>
    </w:p>
    <w:p>
      <w:pPr>
        <w:numPr>
          <w:ilvl w:val="0"/>
          <w:numId w:val="1009"/>
        </w:numPr>
      </w:pPr>
      <w:r>
        <w:rPr>
          <w:b/>
          <w:bCs/>
        </w:rPr>
        <w:t xml:space="preserve">Upstream Integration and Purity:</w:t>
      </w:r>
      <w:r>
        <w:t xml:space="preserve"> </w:t>
      </w:r>
      <w:r>
        <w:t xml:space="preserve">The real-world acetate sources (biomass hydrolysate, syngas fermentation broth, etc.) are not pure. They contain other organic acids, solvents, sugars, or inhibitors (e.g., furfural in hydrolysates). A bioprocess using such streams must either tolerate the impurities or include separation steps. For instance, lignocellulosic hydrolysate may have 5 g/L acetate but also phenolics and metals that could poison the production organism. One solution is</w:t>
      </w:r>
      <w:r>
        <w:t xml:space="preserve"> </w:t>
      </w:r>
      <w:r>
        <w:rPr>
          <w:b/>
          <w:bCs/>
        </w:rPr>
        <w:t xml:space="preserve">robust host selection</w:t>
      </w:r>
      <w:r>
        <w:t xml:space="preserve">: certain organisms like</w:t>
      </w:r>
      <w:r>
        <w:t xml:space="preserve"> </w:t>
      </w:r>
      <w:r>
        <w:rPr>
          <w:i/>
          <w:iCs/>
        </w:rPr>
        <w:t xml:space="preserve">Pseudomonas</w:t>
      </w:r>
      <w:r>
        <w:t xml:space="preserve"> </w:t>
      </w:r>
      <w:r>
        <w:t xml:space="preserve">or</w:t>
      </w:r>
      <w:r>
        <w:t xml:space="preserve"> </w:t>
      </w:r>
      <w:r>
        <w:rPr>
          <w:i/>
          <w:iCs/>
        </w:rPr>
        <w:t xml:space="preserve">Paenibacillus</w:t>
      </w:r>
      <w:r>
        <w:t xml:space="preserve"> </w:t>
      </w:r>
      <w:r>
        <w:t xml:space="preserve">are more tolerant to inhibitors and could be candidates for acetate fermentation of crude streams [13]. Another solution is preprocessing – e.g., overliming or adsorption to remove inhibitors, or using membrane filtration to isolate acetate. Each extra step adds cost, so there is motivation to engineer microbes that can</w:t>
      </w:r>
      <w:r>
        <w:t xml:space="preserve"> </w:t>
      </w:r>
      <w:r>
        <w:rPr>
          <w:b/>
          <w:bCs/>
        </w:rPr>
        <w:t xml:space="preserve">consume acetate in situ</w:t>
      </w:r>
      <w:r>
        <w:t xml:space="preserve"> </w:t>
      </w:r>
      <w:r>
        <w:t xml:space="preserve">in those mixed streams. Recent efforts in consolidating bioprocesses aim to have a single organism or a consortium consume sugars and acetate (and possibly others) all together, avoiding the need for a pure acetate feed. This is challenging but if achieved, would greatly simplify process flow.</w:t>
      </w:r>
    </w:p>
    <w:p>
      <w:pPr>
        <w:numPr>
          <w:ilvl w:val="0"/>
          <w:numId w:val="1009"/>
        </w:numPr>
      </w:pPr>
      <w:r>
        <w:rPr>
          <w:b/>
          <w:bCs/>
        </w:rPr>
        <w:t xml:space="preserve">Lack of Established Industrial Strains for Acetate:</w:t>
      </w:r>
      <w:r>
        <w:t xml:space="preserve"> </w:t>
      </w:r>
      <w:r>
        <w:t xml:space="preserve">Currently, most industrial fermentation strains (yeast,</w:t>
      </w:r>
      <w:r>
        <w:t xml:space="preserve"> </w:t>
      </w:r>
      <w:r>
        <w:rPr>
          <w:i/>
          <w:iCs/>
        </w:rPr>
        <w:t xml:space="preserve">E. coli</w:t>
      </w:r>
      <w:r>
        <w:t xml:space="preserve">, etc.) are optimized for sugar usage. There is not yet a widely used “acetate platform” microbe analogous to how</w:t>
      </w:r>
      <w:r>
        <w:t xml:space="preserve"> </w:t>
      </w:r>
      <w:r>
        <w:rPr>
          <w:i/>
          <w:iCs/>
        </w:rPr>
        <w:t xml:space="preserve">E. coli</w:t>
      </w:r>
      <w:r>
        <w:t xml:space="preserve"> </w:t>
      </w:r>
      <w:r>
        <w:t xml:space="preserve">is a glucose platform or</w:t>
      </w:r>
      <w:r>
        <w:t xml:space="preserve"> </w:t>
      </w:r>
      <w:r>
        <w:rPr>
          <w:i/>
          <w:iCs/>
        </w:rPr>
        <w:t xml:space="preserve">Y. lipolytica</w:t>
      </w:r>
      <w:r>
        <w:t xml:space="preserve"> </w:t>
      </w:r>
      <w:r>
        <w:t xml:space="preserve">is a glycerol/oil platform. Finding or developing a go-to host for acetate (with traits like high tolerance, fast acetate metabolism, genetic tractability) is an ongoing task.</w:t>
      </w:r>
      <w:r>
        <w:t xml:space="preserve"> </w:t>
      </w:r>
      <w:r>
        <w:rPr>
          <w:i/>
          <w:iCs/>
        </w:rPr>
        <w:t xml:space="preserve">E. coli</w:t>
      </w:r>
      <w:r>
        <w:t xml:space="preserve"> </w:t>
      </w:r>
      <w:r>
        <w:t xml:space="preserve">is a frontrunner due to ease of engineering, but it may not be ideal for all products or conditions (especially anaerobic). Some non-model acetotrophic bacteria (like</w:t>
      </w:r>
      <w:r>
        <w:t xml:space="preserve"> </w:t>
      </w:r>
      <w:r>
        <w:rPr>
          <w:i/>
          <w:iCs/>
        </w:rPr>
        <w:t xml:space="preserve">Moorella thermoacetica</w:t>
      </w:r>
      <w:r>
        <w:t xml:space="preserve">, which naturally uses acetate in a mixotrophic way, or</w:t>
      </w:r>
      <w:r>
        <w:t xml:space="preserve"> </w:t>
      </w:r>
      <w:r>
        <w:rPr>
          <w:i/>
          <w:iCs/>
        </w:rPr>
        <w:t xml:space="preserve">Bacillus coagulans</w:t>
      </w:r>
      <w:r>
        <w:t xml:space="preserve">, etc.) could be explored as alternative chassis. However, engineering tools for those are limited. Therefore, a pragmatic approach has been to heavily modify</w:t>
      </w:r>
      <w:r>
        <w:t xml:space="preserve"> </w:t>
      </w:r>
      <w:r>
        <w:rPr>
          <w:i/>
          <w:iCs/>
        </w:rPr>
        <w:t xml:space="preserve">E. coli</w:t>
      </w:r>
      <w:r>
        <w:t xml:space="preserve"> </w:t>
      </w:r>
      <w:r>
        <w:t xml:space="preserve">or yeast to get them to behave more like acetate specialists [6][11]. This includes importing novel pathways (for example, the ethylmalonyl-CoA pathway from</w:t>
      </w:r>
      <w:r>
        <w:t xml:space="preserve"> </w:t>
      </w:r>
      <w:r>
        <w:rPr>
          <w:i/>
          <w:iCs/>
        </w:rPr>
        <w:t xml:space="preserve">Methylobacterium</w:t>
      </w:r>
      <w:r>
        <w:t xml:space="preserve"> </w:t>
      </w:r>
      <w:r>
        <w:t xml:space="preserve">to bypass glyoxylate limitations) or mutating global regulators. The field may need to invest in</w:t>
      </w:r>
      <w:r>
        <w:t xml:space="preserve"> </w:t>
      </w:r>
      <w:r>
        <w:rPr>
          <w:b/>
          <w:bCs/>
        </w:rPr>
        <w:t xml:space="preserve">non-traditional microbes</w:t>
      </w:r>
      <w:r>
        <w:t xml:space="preserve"> </w:t>
      </w:r>
      <w:r>
        <w:t xml:space="preserve">which inherently do better on acetate, even if short-term those are harder to engineer.</w:t>
      </w:r>
    </w:p>
    <w:p>
      <w:pPr>
        <w:numPr>
          <w:ilvl w:val="0"/>
          <w:numId w:val="1009"/>
        </w:numPr>
      </w:pPr>
      <w:r>
        <w:rPr>
          <w:b/>
          <w:bCs/>
        </w:rPr>
        <w:t xml:space="preserve">Economic Viability:</w:t>
      </w:r>
      <w:r>
        <w:t xml:space="preserve"> </w:t>
      </w:r>
      <w:r>
        <w:t xml:space="preserve">Finally, even if technical challenges are solved, one must prove that using acetate as a feedstock is economically advantageous. This depends on the relative prices of acetate versus sugar, the yields obtainable, and the process costs. Today, acetic acid is cheap, especially if produced as a byproduct or via emerging CO₂ routes. If a carbon tax or low-carbon premium comes into play, acetate derived from waste or CO₂ could have added value compared to glucose (which often comes from corn starch, carrying a CO₂ footprint). Techno-economic analyses have started to suggest that for certain products, an acetate-based process could indeed be competitive if titers and rates approach those of current sugar fermentations [8]. However, for bulk commodities like ethanol, acetate may not make sense (since sugar processes are so optimized). The</w:t>
      </w:r>
      <w:r>
        <w:t xml:space="preserve"> </w:t>
      </w:r>
      <w:r>
        <w:rPr>
          <w:b/>
          <w:bCs/>
        </w:rPr>
        <w:t xml:space="preserve">sweet spot</w:t>
      </w:r>
      <w:r>
        <w:t xml:space="preserve"> </w:t>
      </w:r>
      <w:r>
        <w:t xml:space="preserve">might be intermediate-volume, higher-value chemicals (like organic acids, biopolymers, specialty monomers) where feedstock cost is significant and being able to use a cheap feed like acetate gives an edge. Also, in scenarios where waste streams are abundant (e.g., a pulp mill generating acetate-rich liquor), converting that onsite to value chemicals via fermentation could be economically attractive and provide a</w:t>
      </w:r>
      <w:r>
        <w:t xml:space="preserve"> </w:t>
      </w:r>
      <w:r>
        <w:rPr>
          <w:b/>
          <w:bCs/>
        </w:rPr>
        <w:t xml:space="preserve">circular economy</w:t>
      </w:r>
      <w:r>
        <w:t xml:space="preserve"> </w:t>
      </w:r>
      <w:r>
        <w:t xml:space="preserve">benefit. As the technology matures, continuous process improvements (higher cell density reactors, cell recycling, better catalysts) will further tip the scales toward viability.</w:t>
      </w:r>
    </w:p>
    <w:p>
      <w:pPr>
        <w:pStyle w:val="FirstParagraph"/>
      </w:pPr>
      <w:r>
        <w:t xml:space="preserve">In summary, the challenges with acetate mirror those encountered in the early days of lignocellulosic biofuels or gas fermentations: how to tame a recalcitrant substrate with biology. Lessons learned from those fields (e.g., the importance of pretreatment, extremophile microbes, co-culture systems) are being applied here. The next decade will likely see these hurdles incrementally overcome, as we discuss next in the outlook.</w:t>
      </w:r>
    </w:p>
    <w:bookmarkEnd w:id="30"/>
    <w:bookmarkStart w:id="31" w:name="X4bdf3985356ec73dfb431c482f0508082858730"/>
    <w:p>
      <w:pPr>
        <w:pStyle w:val="Heading2"/>
      </w:pPr>
      <w:r>
        <w:t xml:space="preserve">Outlook and Future Perspectives (Next 5–10 Years)</w:t>
      </w:r>
    </w:p>
    <w:p>
      <w:pPr>
        <w:pStyle w:val="FirstParagraph"/>
      </w:pPr>
      <w:r>
        <w:t xml:space="preserve">Acetate is poised to play an increasingly prominent role in biomanufacturing as technologies converge to make its use more efficient. Here we provide a forward-looking perspective on where the field may head in the coming 5–10 years:</w:t>
      </w:r>
    </w:p>
    <w:p>
      <w:pPr>
        <w:pStyle w:val="BodyText"/>
      </w:pPr>
      <w:r>
        <w:rPr>
          <w:b/>
          <w:bCs/>
        </w:rPr>
        <w:t xml:space="preserve">1. Integrated Electro-Biorefineries:</w:t>
      </w:r>
      <w:r>
        <w:t xml:space="preserve"> </w:t>
      </w:r>
      <w:r>
        <w:t xml:space="preserve">A likely development is the integration of</w:t>
      </w:r>
      <w:r>
        <w:t xml:space="preserve"> </w:t>
      </w:r>
      <w:r>
        <w:rPr>
          <w:b/>
          <w:bCs/>
        </w:rPr>
        <w:t xml:space="preserve">electrochemical CO₂ capture</w:t>
      </w:r>
      <w:r>
        <w:t xml:space="preserve"> </w:t>
      </w:r>
      <w:r>
        <w:t xml:space="preserve">with microbial conversion – sometimes dubbed “power-to-bioproducts.” In such systems, renewable electricity (solar, wind) is used to reduce CO₂ (from the air or industrial emissions) to acetate (via electrocatalysis or microbial electrosynthesis). The acetate is then fed directly to engineered microbes to produce chemicals. This two-step process decouples growth from sugar feedstocks and enables a fully non-photosynthetic route from CO₂ to product. As electrocatalysts improve in efficiency and specificity (already copper-based catalysts and new biocathodes can reach &gt;50% faradaic efficiency to acetate), the cost of renewable acetate will drop [8]. We envision pilot plants where an electrolyzer produces a concentrated acetate stream during periods of excess power, and a bioreactor runs on this feedstock continuously. Such systems offer a way to</w:t>
      </w:r>
      <w:r>
        <w:t xml:space="preserve"> </w:t>
      </w:r>
      <w:r>
        <w:rPr>
          <w:b/>
          <w:bCs/>
        </w:rPr>
        <w:t xml:space="preserve">store intermittent energy</w:t>
      </w:r>
      <w:r>
        <w:t xml:space="preserve"> </w:t>
      </w:r>
      <w:r>
        <w:t xml:space="preserve">in chemical form and produce valuable outputs. The next decade should see pilot demonstrations of this concept for products like ethanol, acetone, or multi-carbon chemicals – effectively connecting the grids to fermentation tanks.</w:t>
      </w:r>
    </w:p>
    <w:p>
      <w:pPr>
        <w:pStyle w:val="BodyText"/>
      </w:pPr>
      <w:r>
        <w:rPr>
          <w:b/>
          <w:bCs/>
        </w:rPr>
        <w:t xml:space="preserve">2. Consolidated Bioprocesses and Consortia:</w:t>
      </w:r>
      <w:r>
        <w:t xml:space="preserve"> </w:t>
      </w:r>
      <w:r>
        <w:t xml:space="preserve">Rather than two separate stages (acetate production and consumption), researchers are exploring</w:t>
      </w:r>
      <w:r>
        <w:t xml:space="preserve"> </w:t>
      </w:r>
      <w:r>
        <w:rPr>
          <w:b/>
          <w:bCs/>
        </w:rPr>
        <w:t xml:space="preserve">consolidated processes</w:t>
      </w:r>
      <w:r>
        <w:t xml:space="preserve">. One idea is engineering a single organism capable of both steps: for instance, a synthetic acetogen that not only fixes CO₂ to acetate but immediately channels it to a product internally. Some progress in</w:t>
      </w:r>
      <w:r>
        <w:t xml:space="preserve"> </w:t>
      </w:r>
      <w:r>
        <w:rPr>
          <w:i/>
          <w:iCs/>
        </w:rPr>
        <w:t xml:space="preserve">Clostridium</w:t>
      </w:r>
      <w:r>
        <w:t xml:space="preserve"> </w:t>
      </w:r>
      <w:r>
        <w:t xml:space="preserve">engineering hints that acetogens could be modified to output not just acetate/ethanol but more complex products in one step [13]. Alternatively,</w:t>
      </w:r>
      <w:r>
        <w:t xml:space="preserve"> </w:t>
      </w:r>
      <w:r>
        <w:rPr>
          <w:b/>
          <w:bCs/>
        </w:rPr>
        <w:t xml:space="preserve">co-culture systems</w:t>
      </w:r>
      <w:r>
        <w:t xml:space="preserve"> </w:t>
      </w:r>
      <w:r>
        <w:t xml:space="preserve">might be deployed: one microbe (e.g.,</w:t>
      </w:r>
      <w:r>
        <w:t xml:space="preserve"> </w:t>
      </w:r>
      <w:r>
        <w:rPr>
          <w:i/>
          <w:iCs/>
        </w:rPr>
        <w:t xml:space="preserve">A. woodii</w:t>
      </w:r>
      <w:r>
        <w:t xml:space="preserve">) produces acetate from gas, and another (e.g.,</w:t>
      </w:r>
      <w:r>
        <w:t xml:space="preserve"> </w:t>
      </w:r>
      <w:r>
        <w:rPr>
          <w:i/>
          <w:iCs/>
        </w:rPr>
        <w:t xml:space="preserve">E. coli</w:t>
      </w:r>
      <w:r>
        <w:t xml:space="preserve"> </w:t>
      </w:r>
      <w:r>
        <w:t xml:space="preserve">or</w:t>
      </w:r>
      <w:r>
        <w:t xml:space="preserve"> </w:t>
      </w:r>
      <w:r>
        <w:rPr>
          <w:i/>
          <w:iCs/>
        </w:rPr>
        <w:t xml:space="preserve">Yarrowia</w:t>
      </w:r>
      <w:r>
        <w:t xml:space="preserve">) in the same vessel consumes it to make the final product, in a simultaneous or sequential manner. Co-cultures can be tricky to balance, but if achieved, they eliminate the need for intermediate acetate extraction and sterilization between stages. Natural symbioses (like those in anaerobic digesters) could inspire engineered consortia where one species’ waste is another’s food. The design of synthetic microbial communities, aided by computational modeling, may become a trend for acetate utilization processes, especially to handle impure substrates. Each member of the consortium could be specialized: e.g., one consumes sugars and produces acetate, another consumes acetate and produces a chemical, thereby</w:t>
      </w:r>
      <w:r>
        <w:t xml:space="preserve"> </w:t>
      </w:r>
      <w:r>
        <w:rPr>
          <w:b/>
          <w:bCs/>
        </w:rPr>
        <w:t xml:space="preserve">valorizing all fractions of a biomass feedstock</w:t>
      </w:r>
      <w:r>
        <w:t xml:space="preserve">.</w:t>
      </w:r>
    </w:p>
    <w:p>
      <w:pPr>
        <w:pStyle w:val="BodyText"/>
      </w:pPr>
      <w:r>
        <w:rPr>
          <w:b/>
          <w:bCs/>
        </w:rPr>
        <w:t xml:space="preserve">3. New and Improved Host Organisms:</w:t>
      </w:r>
      <w:r>
        <w:t xml:space="preserve"> </w:t>
      </w:r>
      <w:r>
        <w:t xml:space="preserve">The coming years will likely bring</w:t>
      </w:r>
      <w:r>
        <w:t xml:space="preserve"> </w:t>
      </w:r>
      <w:r>
        <w:rPr>
          <w:b/>
          <w:bCs/>
        </w:rPr>
        <w:t xml:space="preserve">non-model organisms</w:t>
      </w:r>
      <w:r>
        <w:t xml:space="preserve"> </w:t>
      </w:r>
      <w:r>
        <w:t xml:space="preserve">into the acetate biomanufacturing arena. For example, thermophilic bacteria that thrive on acetate at higher temperatures could be advantageous (faster kinetics, less contamination). Extremophiles that tolerate low pH and high acetate (like some acidophiles) might allow fermentations to run without pH neutralization, saving cost. Also, acetotrophic methanogens or synthetic biology creations might directly funnel acetate into unusual pathways. The field of</w:t>
      </w:r>
      <w:r>
        <w:t xml:space="preserve"> </w:t>
      </w:r>
      <w:r>
        <w:rPr>
          <w:b/>
          <w:bCs/>
        </w:rPr>
        <w:t xml:space="preserve">synthetic biology</w:t>
      </w:r>
      <w:r>
        <w:t xml:space="preserve"> </w:t>
      </w:r>
      <w:r>
        <w:t xml:space="preserve">might even create minimal or designer microbes whose metabolism is optimized for C2 substrates. On the modeling side,</w:t>
      </w:r>
      <w:r>
        <w:t xml:space="preserve"> </w:t>
      </w:r>
      <w:r>
        <w:rPr>
          <w:b/>
          <w:bCs/>
        </w:rPr>
        <w:t xml:space="preserve">genome-scale metabolic models</w:t>
      </w:r>
      <w:r>
        <w:t xml:space="preserve"> </w:t>
      </w:r>
      <w:r>
        <w:t xml:space="preserve">and AI-driven strain design will continue to guide which genetic modifications yield the best improvements in acetate utilization [20]. We also anticipate improvements in</w:t>
      </w:r>
      <w:r>
        <w:t xml:space="preserve"> </w:t>
      </w:r>
      <w:r>
        <w:rPr>
          <w:b/>
          <w:bCs/>
        </w:rPr>
        <w:t xml:space="preserve">gene editing tools</w:t>
      </w:r>
      <w:r>
        <w:t xml:space="preserve"> </w:t>
      </w:r>
      <w:r>
        <w:t xml:space="preserve">for formerly difficult organisms (CRISPR-based systems, etc.), enabling the modification of acetogens, solventogens, and other interesting microbes at a depth not previously possible. With these tools, one could, for example, engineer an</w:t>
      </w:r>
      <w:r>
        <w:t xml:space="preserve"> </w:t>
      </w:r>
      <w:r>
        <w:rPr>
          <w:i/>
          <w:iCs/>
        </w:rPr>
        <w:t xml:space="preserve">Acetobacterium</w:t>
      </w:r>
      <w:r>
        <w:t xml:space="preserve"> </w:t>
      </w:r>
      <w:r>
        <w:t xml:space="preserve">to secrete a product like 3-hydroxypropionate or butanol directly from gas, skipping acetate as an isolated intermediate.</w:t>
      </w:r>
    </w:p>
    <w:p>
      <w:pPr>
        <w:pStyle w:val="BodyText"/>
      </w:pPr>
      <w:r>
        <w:rPr>
          <w:b/>
          <w:bCs/>
        </w:rPr>
        <w:t xml:space="preserve">4. Pathway Innovations – The “Acetyl-CoA Hub”:</w:t>
      </w:r>
      <w:r>
        <w:t xml:space="preserve"> </w:t>
      </w:r>
      <w:r>
        <w:t xml:space="preserve">Acetate feeds into acetyl-CoA, and we will see increasing efforts to expand the diversity of products from this</w:t>
      </w:r>
      <w:r>
        <w:t xml:space="preserve"> </w:t>
      </w:r>
      <w:r>
        <w:rPr>
          <w:b/>
          <w:bCs/>
        </w:rPr>
        <w:t xml:space="preserve">hub</w:t>
      </w:r>
      <w:r>
        <w:t xml:space="preserve">. Pathway engineering will branch out to make not just known targets (succinates, butanols) but novel products. For instance, producing</w:t>
      </w:r>
      <w:r>
        <w:t xml:space="preserve"> </w:t>
      </w:r>
      <w:r>
        <w:rPr>
          <w:b/>
          <w:bCs/>
        </w:rPr>
        <w:t xml:space="preserve">biodegradable polyesters</w:t>
      </w:r>
      <w:r>
        <w:t xml:space="preserve"> </w:t>
      </w:r>
      <w:r>
        <w:t xml:space="preserve">(like polylactic-co-glycolic acid) by combining acetate-derived monomers, or producing</w:t>
      </w:r>
      <w:r>
        <w:t xml:space="preserve"> </w:t>
      </w:r>
      <w:r>
        <w:rPr>
          <w:b/>
          <w:bCs/>
        </w:rPr>
        <w:t xml:space="preserve">advanced biofuels</w:t>
      </w:r>
      <w:r>
        <w:t xml:space="preserve"> </w:t>
      </w:r>
      <w:r>
        <w:t xml:space="preserve">(like jet fuel range alkanes) by linking acetate metabolism to elongation pathways (e.g., iterative claisen condensations). The concept of</w:t>
      </w:r>
      <w:r>
        <w:t xml:space="preserve"> </w:t>
      </w:r>
      <w:r>
        <w:rPr>
          <w:b/>
          <w:bCs/>
        </w:rPr>
        <w:t xml:space="preserve">modular pathway “plug-ins”</w:t>
      </w:r>
      <w:r>
        <w:t xml:space="preserve"> </w:t>
      </w:r>
      <w:r>
        <w:t xml:space="preserve">for the acetyl-CoA node could simplify strain engineering: a host could be developed that very efficiently takes acetate to acetyl-CoA, and then a variety of product modules could be tested in that host. This modularization would accelerate development of new processes since the “front end” (acetate assimilation module) and “back end” (product module) could be optimized somewhat independently and then combined. Already, we have a glimpse of this with</w:t>
      </w:r>
      <w:r>
        <w:t xml:space="preserve"> </w:t>
      </w:r>
      <w:r>
        <w:rPr>
          <w:i/>
          <w:iCs/>
        </w:rPr>
        <w:t xml:space="preserve">E. coli</w:t>
      </w:r>
      <w:r>
        <w:t xml:space="preserve"> </w:t>
      </w:r>
      <w:r>
        <w:t xml:space="preserve">strains that were engineered for robust growth on acetate and then repurposed to different products by introducing different plasmids [6][17][22]. In coming years, one might see specialized chassis like “AcetolycoLi” or “Acetoyeast” that are distributed to labs as a foundation for building acetate-fed production of any target.</w:t>
      </w:r>
    </w:p>
    <w:p>
      <w:pPr>
        <w:pStyle w:val="BodyText"/>
      </w:pPr>
      <w:r>
        <w:rPr>
          <w:b/>
          <w:bCs/>
        </w:rPr>
        <w:t xml:space="preserve">5. Addressing Sustainability and Life-Cycle Impact:</w:t>
      </w:r>
      <w:r>
        <w:t xml:space="preserve"> </w:t>
      </w:r>
      <w:r>
        <w:t xml:space="preserve">Adopting acetate feedstocks ties into larger sustainability goals. Future research will likely assess the</w:t>
      </w:r>
      <w:r>
        <w:t xml:space="preserve"> </w:t>
      </w:r>
      <w:r>
        <w:rPr>
          <w:b/>
          <w:bCs/>
        </w:rPr>
        <w:t xml:space="preserve">life-cycle analysis (LCA)</w:t>
      </w:r>
      <w:r>
        <w:t xml:space="preserve"> </w:t>
      </w:r>
      <w:r>
        <w:t xml:space="preserve">of acetate-based bioproducts versus conventional processes. Early indications are positive – for example, if the acetate comes from captured CO₂ or organic waste, the carbon footprint of the product could be significantly lower than the petro-based counterpart, potentially even carbon-neutral or carbon-negative if coupled with carbon capture [8]. In the next decade, we expect industrial pilot processes where CO₂ (from, say, a cement plant flue gas) is converted to acetic acid and then to a product like</w:t>
      </w:r>
      <w:r>
        <w:t xml:space="preserve"> </w:t>
      </w:r>
      <w:r>
        <w:rPr>
          <w:b/>
          <w:bCs/>
        </w:rPr>
        <w:t xml:space="preserve">bioplastic or fuel additive</w:t>
      </w:r>
      <w:r>
        <w:t xml:space="preserve">, demonstrating a circular carbon economy. Policymakers and biorefinery designers are increasingly interested in such</w:t>
      </w:r>
      <w:r>
        <w:t xml:space="preserve"> </w:t>
      </w:r>
      <w:r>
        <w:rPr>
          <w:b/>
          <w:bCs/>
        </w:rPr>
        <w:t xml:space="preserve">CO₂-to-product pipelines</w:t>
      </w:r>
      <w:r>
        <w:t xml:space="preserve">, and acetate is at the heart of several proposals due to its flexibility and relatively easy storage/transport (it’s a stable liquid, unlike some intermediates). Additionally, as society pushes for</w:t>
      </w:r>
      <w:r>
        <w:t xml:space="preserve"> </w:t>
      </w:r>
      <w:r>
        <w:rPr>
          <w:b/>
          <w:bCs/>
        </w:rPr>
        <w:t xml:space="preserve">waste valorization</w:t>
      </w:r>
      <w:r>
        <w:t xml:space="preserve">, using acetate from waste aligns with waste management objectives. It wouldn’t be surprising if municipal waste treatment plants in the future partner with biotech companies: the waste digester produces volatile fatty acids (mostly acetate), and next door a fermentation unit converts that into useful chemicals, thereby turning what was a disposal liability into revenue.</w:t>
      </w:r>
    </w:p>
    <w:p>
      <w:pPr>
        <w:pStyle w:val="BodyText"/>
      </w:pPr>
      <w:r>
        <w:rPr>
          <w:b/>
          <w:bCs/>
        </w:rPr>
        <w:t xml:space="preserve">6. Automation and Optimization:</w:t>
      </w:r>
      <w:r>
        <w:t xml:space="preserve"> </w:t>
      </w:r>
      <w:r>
        <w:t xml:space="preserve">Finally, we foresee that optimization of acetate-based processes will benefit from advanced tools like high-throughput automation, machine learning for strain optimization, and real-time sensor feedback in bioreactors. Because finding the right balance (nutrients, feeding rate, induction timing) for acetate-consuming cultures can be complex, automated experiments and</w:t>
      </w:r>
      <w:r>
        <w:t xml:space="preserve"> </w:t>
      </w:r>
      <w:r>
        <w:rPr>
          <w:b/>
          <w:bCs/>
        </w:rPr>
        <w:t xml:space="preserve">statistical optimization</w:t>
      </w:r>
      <w:r>
        <w:t xml:space="preserve"> </w:t>
      </w:r>
      <w:r>
        <w:t xml:space="preserve">will be used to fine-tune conditions quickly. Continuous evolution devices might even be employed to adapt strains in real-time during a process. All these will shorten development cycles and improve yields, making acetate processes more competitive faster.</w:t>
      </w:r>
    </w:p>
    <w:p>
      <w:pPr>
        <w:pStyle w:val="BodyText"/>
      </w:pPr>
      <w:r>
        <w:t xml:space="preserve">In conclusion, the momentum behind using acetate as a feedstock is building. The concept aligns with</w:t>
      </w:r>
      <w:r>
        <w:t xml:space="preserve"> </w:t>
      </w:r>
      <w:r>
        <w:rPr>
          <w:b/>
          <w:bCs/>
        </w:rPr>
        <w:t xml:space="preserve">bioeconomy trends</w:t>
      </w:r>
      <w:r>
        <w:t xml:space="preserve">: using non-food inputs, recycling carbon, and coupling with renewable energy. As technical hurdles are systematically addressed, we can expect acetate to transition from a promising idea to a mainstream option in the biotechnologist’s toolkit. In 5–10 years, one can imagine citing successful examples of commercial products (plastics, organic acids, or fuel additives) made in acetate-fed fermentations, and new start-ups or biorefineries centered on acetate as a key intermediate. The journey will involve interdisciplinary innovation – combining metabolic engineering, process engineering, and catalysis – truly embodying the spirit of modern biomanufacturing that bridges chemistry and biology.</w:t>
      </w:r>
    </w:p>
    <w:bookmarkEnd w:id="31"/>
    <w:bookmarkStart w:id="32" w:name="conclusion"/>
    <w:p>
      <w:pPr>
        <w:pStyle w:val="Heading2"/>
      </w:pPr>
      <w:r>
        <w:t xml:space="preserve">Conclusion</w:t>
      </w:r>
    </w:p>
    <w:p>
      <w:pPr>
        <w:pStyle w:val="FirstParagraph"/>
      </w:pPr>
      <w:r>
        <w:t xml:space="preserve">Acetate has rapidly moved from being seen only as a fermentation byproduct or inhibitor to being appreciated as a valuable carbon feedstock in its own right. Thanks to its low cost, abundance from sustainable sources, and direct entry into central metabolism, acetate offers a compelling route to decouple industrial biotechnology from food-based sugars. This review has highlighted both the achievements and challenges in developing acetate-fed bioprocesses. Researchers have demonstrated production of a spectrum of chemicals from acetate, validated engineering strategies to improve acetate utilization, and identified key obstacles like toxicity and slow growth that are the focus of ongoing work.</w:t>
      </w:r>
      <w:r>
        <w:t xml:space="preserve"> </w:t>
      </w:r>
      <w:r>
        <w:rPr>
          <w:b/>
          <w:bCs/>
        </w:rPr>
        <w:t xml:space="preserve">Critical analysis</w:t>
      </w:r>
      <w:r>
        <w:t xml:space="preserve"> </w:t>
      </w:r>
      <w:r>
        <w:t xml:space="preserve">reveals that while current titers/yields need improvement, the fundamental feasibility has been established: we can indeed build a biobased industry on acetate.</w:t>
      </w:r>
    </w:p>
    <w:p>
      <w:pPr>
        <w:pStyle w:val="BodyText"/>
      </w:pPr>
      <w:r>
        <w:t xml:space="preserve">Moving forward, success will hinge on continued innovation in strain development (to create robust acetate-assimilating cell factories) and process integration (to supply acetate sustainably and use it efficiently). The field is expected to advance rapidly, fueled by the urgent need for carbon-neutral production methods. In the next decade, acetate could become a cornerstone feedstock linking renewable carbon sources (CO₂, biomass, waste) to the bio-manufacture of fuels, materials, and chemicals. By addressing remaining knowledge gaps – such as detailed regulatory networks of acetate metabolism and systems-level responses – scientists will be able to push the boundaries of performance. The trajectory of research and development discussed indicates a positive outlook:</w:t>
      </w:r>
      <w:r>
        <w:t xml:space="preserve"> </w:t>
      </w:r>
      <w:r>
        <w:rPr>
          <w:b/>
          <w:bCs/>
        </w:rPr>
        <w:t xml:space="preserve">acetate</w:t>
      </w:r>
      <w:r>
        <w:t xml:space="preserve"> </w:t>
      </w:r>
      <w:r>
        <w:t xml:space="preserve">is on its way to becoming a</w:t>
      </w:r>
      <w:r>
        <w:t xml:space="preserve"> </w:t>
      </w:r>
      <w:r>
        <w:rPr>
          <w:b/>
          <w:bCs/>
        </w:rPr>
        <w:t xml:space="preserve">new platform feedstock</w:t>
      </w:r>
      <w:r>
        <w:t xml:space="preserve"> </w:t>
      </w:r>
      <w:r>
        <w:t xml:space="preserve">for biomanufacturing, opening doors to more sustainable and flexible industrial biotechnology.</w:t>
      </w:r>
    </w:p>
    <w:p>
      <w:pPr>
        <w:pStyle w:val="BodyText"/>
      </w:pPr>
      <w:r>
        <w:rPr>
          <w:i/>
          <w:iCs/>
        </w:rPr>
        <w:t xml:space="preserve">This comprehensive review is formatted in Markdown. For convenience, it can be downloaded as a PDF or Word document.</w:t>
      </w:r>
    </w:p>
    <w:bookmarkEnd w:id="32"/>
    <w:bookmarkStart w:id="33" w:name="references"/>
    <w:p>
      <w:pPr>
        <w:pStyle w:val="Heading2"/>
      </w:pPr>
      <w:r>
        <w:t xml:space="preserve">References</w:t>
      </w:r>
    </w:p>
    <w:p>
      <w:pPr>
        <w:pStyle w:val="Compact"/>
        <w:numPr>
          <w:ilvl w:val="0"/>
          <w:numId w:val="1010"/>
        </w:numPr>
      </w:pPr>
      <w:r>
        <w:rPr>
          <w:b/>
          <w:bCs/>
        </w:rPr>
        <w:t xml:space="preserve">Wendisch, V.F. et al. (2016).</w:t>
      </w:r>
      <w:r>
        <w:t xml:space="preserve"> </w:t>
      </w:r>
      <w:r>
        <w:t xml:space="preserve">The flexible feedstock concept in industrial biotechnology: metabolic engineering of</w:t>
      </w:r>
      <w:r>
        <w:t xml:space="preserve"> </w:t>
      </w:r>
      <w:r>
        <w:rPr>
          <w:i/>
          <w:iCs/>
        </w:rPr>
        <w:t xml:space="preserve">E. coli</w:t>
      </w:r>
      <w:r>
        <w:t xml:space="preserve">,</w:t>
      </w:r>
      <w:r>
        <w:t xml:space="preserve"> </w:t>
      </w:r>
      <w:r>
        <w:rPr>
          <w:i/>
          <w:iCs/>
        </w:rPr>
        <w:t xml:space="preserve">Corynebacterium glutamicum</w:t>
      </w:r>
      <w:r>
        <w:t xml:space="preserve">,</w:t>
      </w:r>
      <w:r>
        <w:t xml:space="preserve"> </w:t>
      </w:r>
      <w:r>
        <w:rPr>
          <w:i/>
          <w:iCs/>
        </w:rPr>
        <w:t xml:space="preserve">Pseudomonas</w:t>
      </w:r>
      <w:r>
        <w:t xml:space="preserve">,</w:t>
      </w:r>
      <w:r>
        <w:t xml:space="preserve"> </w:t>
      </w:r>
      <w:r>
        <w:rPr>
          <w:i/>
          <w:iCs/>
        </w:rPr>
        <w:t xml:space="preserve">Bacillus</w:t>
      </w:r>
      <w:r>
        <w:t xml:space="preserve"> </w:t>
      </w:r>
      <w:r>
        <w:t xml:space="preserve">and yeast strains for access to alternative carbon sources.</w:t>
      </w:r>
      <w:r>
        <w:t xml:space="preserve"> </w:t>
      </w:r>
      <w:r>
        <w:rPr>
          <w:i/>
          <w:iCs/>
        </w:rPr>
        <w:t xml:space="preserve">J. Biotechnol.</w:t>
      </w:r>
      <w:r>
        <w:t xml:space="preserve"> </w:t>
      </w:r>
      <w:r>
        <w:rPr>
          <w:b/>
          <w:bCs/>
        </w:rPr>
        <w:t xml:space="preserve">234</w:t>
      </w:r>
      <w:r>
        <w:t xml:space="preserve">, 139–157.</w:t>
      </w:r>
    </w:p>
    <w:p>
      <w:pPr>
        <w:pStyle w:val="Compact"/>
        <w:numPr>
          <w:ilvl w:val="0"/>
          <w:numId w:val="1010"/>
        </w:numPr>
      </w:pPr>
      <w:r>
        <w:rPr>
          <w:b/>
          <w:bCs/>
        </w:rPr>
        <w:t xml:space="preserve">Sitepu, I.R. et al. (2014).</w:t>
      </w:r>
      <w:r>
        <w:t xml:space="preserve"> </w:t>
      </w:r>
      <w:r>
        <w:t xml:space="preserve">Sustainable biorefineries, feedstock flexibility, and the food vs fuel debate.</w:t>
      </w:r>
      <w:r>
        <w:t xml:space="preserve"> </w:t>
      </w:r>
      <w:r>
        <w:rPr>
          <w:i/>
          <w:iCs/>
        </w:rPr>
        <w:t xml:space="preserve">Trends Biotechnol.</w:t>
      </w:r>
      <w:r>
        <w:t xml:space="preserve"> </w:t>
      </w:r>
      <w:r>
        <w:rPr>
          <w:b/>
          <w:bCs/>
        </w:rPr>
        <w:t xml:space="preserve">32</w:t>
      </w:r>
      <w:r>
        <w:t xml:space="preserve">(8), 381–390. (Addresses use of non-edible substrates in bioprocesses).</w:t>
      </w:r>
    </w:p>
    <w:p>
      <w:pPr>
        <w:pStyle w:val="Compact"/>
        <w:numPr>
          <w:ilvl w:val="0"/>
          <w:numId w:val="1010"/>
        </w:numPr>
      </w:pPr>
      <w:r>
        <w:rPr>
          <w:b/>
          <w:bCs/>
        </w:rPr>
        <w:t xml:space="preserve">Kim, Y. et al. (2021).</w:t>
      </w:r>
      <w:r>
        <w:t xml:space="preserve"> </w:t>
      </w:r>
      <w:r>
        <w:t xml:space="preserve">Acetate as a potential feedstock for the production of value-added chemicals: metabolism and applications.</w:t>
      </w:r>
      <w:r>
        <w:t xml:space="preserve"> </w:t>
      </w:r>
      <w:r>
        <w:rPr>
          <w:i/>
          <w:iCs/>
        </w:rPr>
        <w:t xml:space="preserve">Biotechnol. Adv.</w:t>
      </w:r>
      <w:r>
        <w:t xml:space="preserve"> </w:t>
      </w:r>
      <w:r>
        <w:rPr>
          <w:b/>
          <w:bCs/>
        </w:rPr>
        <w:t xml:space="preserve">49</w:t>
      </w:r>
      <w:r>
        <w:t xml:space="preserve">, 107736. (Comprehensive review on acetate utilization and economic aspects).</w:t>
      </w:r>
    </w:p>
    <w:p>
      <w:pPr>
        <w:pStyle w:val="Compact"/>
        <w:numPr>
          <w:ilvl w:val="0"/>
          <w:numId w:val="1010"/>
        </w:numPr>
      </w:pPr>
      <w:r>
        <w:rPr>
          <w:b/>
          <w:bCs/>
        </w:rPr>
        <w:t xml:space="preserve">Lim, H.G. et al. (2018).</w:t>
      </w:r>
      <w:r>
        <w:t xml:space="preserve"> </w:t>
      </w:r>
      <w:r>
        <w:t xml:space="preserve">Rediscovering acetate metabolism: its potential sources and utilization for biobased transformation into value-added chemicals.</w:t>
      </w:r>
      <w:r>
        <w:t xml:space="preserve"> </w:t>
      </w:r>
      <w:r>
        <w:rPr>
          <w:i/>
          <w:iCs/>
        </w:rPr>
        <w:t xml:space="preserve">J. Agric. Food Chem.</w:t>
      </w:r>
      <w:r>
        <w:t xml:space="preserve"> </w:t>
      </w:r>
      <w:r>
        <w:rPr>
          <w:b/>
          <w:bCs/>
        </w:rPr>
        <w:t xml:space="preserve">66</w:t>
      </w:r>
      <w:r>
        <w:t xml:space="preserve">, 3998–4006.</w:t>
      </w:r>
    </w:p>
    <w:p>
      <w:pPr>
        <w:pStyle w:val="Compact"/>
        <w:numPr>
          <w:ilvl w:val="0"/>
          <w:numId w:val="1010"/>
        </w:numPr>
      </w:pPr>
      <w:r>
        <w:rPr>
          <w:b/>
          <w:bCs/>
        </w:rPr>
        <w:t xml:space="preserve">Novak, K. &amp; Pflügl, S. (2018).</w:t>
      </w:r>
      <w:r>
        <w:t xml:space="preserve"> </w:t>
      </w:r>
      <w:r>
        <w:t xml:space="preserve">Towards biobased industry: acetate as a promising feedstock to enhance the potential of microbial cell factories.</w:t>
      </w:r>
      <w:r>
        <w:t xml:space="preserve"> </w:t>
      </w:r>
      <w:r>
        <w:rPr>
          <w:i/>
          <w:iCs/>
        </w:rPr>
        <w:t xml:space="preserve">FEMS Microbiol. Lett.</w:t>
      </w:r>
      <w:r>
        <w:t xml:space="preserve"> </w:t>
      </w:r>
      <w:r>
        <w:rPr>
          <w:b/>
          <w:bCs/>
        </w:rPr>
        <w:t xml:space="preserve">365</w:t>
      </w:r>
      <w:r>
        <w:t xml:space="preserve">, fny226. (Overview of acetate sources and co-utilization strategies).</w:t>
      </w:r>
    </w:p>
    <w:p>
      <w:pPr>
        <w:pStyle w:val="Compact"/>
        <w:numPr>
          <w:ilvl w:val="0"/>
          <w:numId w:val="1010"/>
        </w:numPr>
      </w:pPr>
      <w:r>
        <w:rPr>
          <w:b/>
          <w:bCs/>
        </w:rPr>
        <w:t xml:space="preserve">Gu, P. et al. (2024).</w:t>
      </w:r>
      <w:r>
        <w:t xml:space="preserve"> </w:t>
      </w:r>
      <w:r>
        <w:t xml:space="preserve">Application of acetate as a substrate for the production of value-added chemicals in</w:t>
      </w:r>
      <w:r>
        <w:t xml:space="preserve"> </w:t>
      </w:r>
      <w:r>
        <w:rPr>
          <w:i/>
          <w:iCs/>
        </w:rPr>
        <w:t xml:space="preserve">Escherichia coli</w:t>
      </w:r>
      <w:r>
        <w:t xml:space="preserve">.</w:t>
      </w:r>
      <w:r>
        <w:t xml:space="preserve"> </w:t>
      </w:r>
      <w:r>
        <w:rPr>
          <w:i/>
          <w:iCs/>
        </w:rPr>
        <w:t xml:space="preserve">Microorganisms</w:t>
      </w:r>
      <w:r>
        <w:t xml:space="preserve"> </w:t>
      </w:r>
      <w:r>
        <w:rPr>
          <w:b/>
          <w:bCs/>
        </w:rPr>
        <w:t xml:space="preserve">12</w:t>
      </w:r>
      <w:r>
        <w:t xml:space="preserve">(2), 309. (Recent review focusing on</w:t>
      </w:r>
      <w:r>
        <w:t xml:space="preserve"> </w:t>
      </w:r>
      <w:r>
        <w:rPr>
          <w:i/>
          <w:iCs/>
        </w:rPr>
        <w:t xml:space="preserve">E. coli</w:t>
      </w:r>
      <w:r>
        <w:t xml:space="preserve"> </w:t>
      </w:r>
      <w:r>
        <w:t xml:space="preserve">pathways, products, and challenges using acetate).</w:t>
      </w:r>
    </w:p>
    <w:p>
      <w:pPr>
        <w:pStyle w:val="Compact"/>
        <w:numPr>
          <w:ilvl w:val="0"/>
          <w:numId w:val="1010"/>
        </w:numPr>
      </w:pPr>
      <w:r>
        <w:rPr>
          <w:b/>
          <w:bCs/>
        </w:rPr>
        <w:t xml:space="preserve">Tashiro, Y., Desai, S., &amp; Atsumi, S. (2015).</w:t>
      </w:r>
      <w:r>
        <w:t xml:space="preserve"> </w:t>
      </w:r>
      <w:r>
        <w:t xml:space="preserve">Two-dimensional isobutyl acetate production pathways to improve carbon yield in</w:t>
      </w:r>
      <w:r>
        <w:t xml:space="preserve"> </w:t>
      </w:r>
      <w:r>
        <w:rPr>
          <w:i/>
          <w:iCs/>
        </w:rPr>
        <w:t xml:space="preserve">E. coli</w:t>
      </w:r>
      <w:r>
        <w:t xml:space="preserve">.</w:t>
      </w:r>
      <w:r>
        <w:t xml:space="preserve"> </w:t>
      </w:r>
      <w:r>
        <w:rPr>
          <w:i/>
          <w:iCs/>
        </w:rPr>
        <w:t xml:space="preserve">Appl. Microbiol. Biotechnol.</w:t>
      </w:r>
      <w:r>
        <w:t xml:space="preserve"> </w:t>
      </w:r>
      <w:r>
        <w:rPr>
          <w:b/>
          <w:bCs/>
        </w:rPr>
        <w:t xml:space="preserve">99</w:t>
      </w:r>
      <w:r>
        <w:t xml:space="preserve">, 6207–6215. (Demonstrated increased isobutyl acetate yield by co-consuming glucose and acetate).</w:t>
      </w:r>
    </w:p>
    <w:p>
      <w:pPr>
        <w:pStyle w:val="Compact"/>
        <w:numPr>
          <w:ilvl w:val="0"/>
          <w:numId w:val="1010"/>
        </w:numPr>
      </w:pPr>
      <w:r>
        <w:rPr>
          <w:b/>
          <w:bCs/>
        </w:rPr>
        <w:t xml:space="preserve">Mutyala, S. &amp; Kim, J.R. (2022).</w:t>
      </w:r>
      <w:r>
        <w:t xml:space="preserve"> </w:t>
      </w:r>
      <w:r>
        <w:t xml:space="preserve">Recent advances and challenges in the bioconversion of acetate to value-added chemicals.</w:t>
      </w:r>
      <w:r>
        <w:t xml:space="preserve"> </w:t>
      </w:r>
      <w:r>
        <w:rPr>
          <w:i/>
          <w:iCs/>
        </w:rPr>
        <w:t xml:space="preserve">Bioresour. Technol.</w:t>
      </w:r>
      <w:r>
        <w:t xml:space="preserve"> </w:t>
      </w:r>
      <w:r>
        <w:rPr>
          <w:b/>
          <w:bCs/>
        </w:rPr>
        <w:t xml:space="preserve">364</w:t>
      </w:r>
      <w:r>
        <w:t xml:space="preserve">, 128064.</w:t>
      </w:r>
    </w:p>
    <w:p>
      <w:pPr>
        <w:pStyle w:val="Compact"/>
        <w:numPr>
          <w:ilvl w:val="0"/>
          <w:numId w:val="1010"/>
        </w:numPr>
      </w:pPr>
      <w:r>
        <w:rPr>
          <w:b/>
          <w:bCs/>
        </w:rPr>
        <w:t xml:space="preserve">Enjalbert, B. et al. (2017).</w:t>
      </w:r>
      <w:r>
        <w:t xml:space="preserve"> </w:t>
      </w:r>
      <w:r>
        <w:t xml:space="preserve">Acetate fluxes in</w:t>
      </w:r>
      <w:r>
        <w:t xml:space="preserve"> </w:t>
      </w:r>
      <w:r>
        <w:rPr>
          <w:i/>
          <w:iCs/>
        </w:rPr>
        <w:t xml:space="preserve">Escherichia coli</w:t>
      </w:r>
      <w:r>
        <w:t xml:space="preserve"> </w:t>
      </w:r>
      <w:r>
        <w:t xml:space="preserve">are determined by the thermodynamic control of the Pta-AckA pathway.</w:t>
      </w:r>
      <w:r>
        <w:t xml:space="preserve"> </w:t>
      </w:r>
      <w:r>
        <w:rPr>
          <w:i/>
          <w:iCs/>
        </w:rPr>
        <w:t xml:space="preserve">Sci. Rep.</w:t>
      </w:r>
      <w:r>
        <w:t xml:space="preserve"> </w:t>
      </w:r>
      <w:r>
        <w:rPr>
          <w:b/>
          <w:bCs/>
        </w:rPr>
        <w:t xml:space="preserve">7</w:t>
      </w:r>
      <w:r>
        <w:t xml:space="preserve">, 42135. (Insights into regulation of acetate pathways and intracellular effects).</w:t>
      </w:r>
    </w:p>
    <w:p>
      <w:pPr>
        <w:pStyle w:val="Compact"/>
        <w:numPr>
          <w:ilvl w:val="0"/>
          <w:numId w:val="1010"/>
        </w:numPr>
      </w:pPr>
      <w:r>
        <w:rPr>
          <w:b/>
          <w:bCs/>
        </w:rPr>
        <w:t xml:space="preserve">Hu, P. et al. (2016).</w:t>
      </w:r>
      <w:r>
        <w:t xml:space="preserve"> </w:t>
      </w:r>
      <w:r>
        <w:t xml:space="preserve">Integrated bioprocess for conversion of gaseous substrates to liquids.</w:t>
      </w:r>
      <w:r>
        <w:t xml:space="preserve"> </w:t>
      </w:r>
      <w:r>
        <w:rPr>
          <w:i/>
          <w:iCs/>
        </w:rPr>
        <w:t xml:space="preserve">Proc. Natl. Acad. Sci. USA</w:t>
      </w:r>
      <w:r>
        <w:t xml:space="preserve"> </w:t>
      </w:r>
      <w:r>
        <w:rPr>
          <w:b/>
          <w:bCs/>
        </w:rPr>
        <w:t xml:space="preserve">113</w:t>
      </w:r>
      <w:r>
        <w:t xml:space="preserve">, 3773–3778. (Syngas to acetate to lipid two-stage process using</w:t>
      </w:r>
      <w:r>
        <w:t xml:space="preserve"> </w:t>
      </w:r>
      <w:r>
        <w:rPr>
          <w:i/>
          <w:iCs/>
        </w:rPr>
        <w:t xml:space="preserve">A. woodii</w:t>
      </w:r>
      <w:r>
        <w:t xml:space="preserve"> </w:t>
      </w:r>
      <w:r>
        <w:t xml:space="preserve">and</w:t>
      </w:r>
      <w:r>
        <w:t xml:space="preserve"> </w:t>
      </w:r>
      <w:r>
        <w:rPr>
          <w:i/>
          <w:iCs/>
        </w:rPr>
        <w:t xml:space="preserve">Y. lipolytica</w:t>
      </w:r>
      <w:r>
        <w:t xml:space="preserve">).</w:t>
      </w:r>
    </w:p>
    <w:p>
      <w:pPr>
        <w:pStyle w:val="Compact"/>
        <w:numPr>
          <w:ilvl w:val="0"/>
          <w:numId w:val="1010"/>
        </w:numPr>
      </w:pPr>
      <w:r>
        <w:rPr>
          <w:b/>
          <w:bCs/>
        </w:rPr>
        <w:t xml:space="preserve">Li, Y. et al. (2016).</w:t>
      </w:r>
      <w:r>
        <w:t xml:space="preserve"> </w:t>
      </w:r>
      <w:r>
        <w:t xml:space="preserve">Production of succinate from acetate by metabolically engineered</w:t>
      </w:r>
      <w:r>
        <w:t xml:space="preserve"> </w:t>
      </w:r>
      <w:r>
        <w:rPr>
          <w:i/>
          <w:iCs/>
        </w:rPr>
        <w:t xml:space="preserve">E. coli</w:t>
      </w:r>
      <w:r>
        <w:t xml:space="preserve">.</w:t>
      </w:r>
      <w:r>
        <w:t xml:space="preserve"> </w:t>
      </w:r>
      <w:r>
        <w:rPr>
          <w:i/>
          <w:iCs/>
        </w:rPr>
        <w:t xml:space="preserve">ACS Synth. Biol.</w:t>
      </w:r>
      <w:r>
        <w:t xml:space="preserve"> </w:t>
      </w:r>
      <w:r>
        <w:rPr>
          <w:b/>
          <w:bCs/>
        </w:rPr>
        <w:t xml:space="preserve">5</w:t>
      </w:r>
      <w:r>
        <w:t xml:space="preserve">, 1299–1307.</w:t>
      </w:r>
    </w:p>
    <w:p>
      <w:pPr>
        <w:pStyle w:val="Compact"/>
        <w:numPr>
          <w:ilvl w:val="0"/>
          <w:numId w:val="1010"/>
        </w:numPr>
      </w:pPr>
      <w:r>
        <w:rPr>
          <w:b/>
          <w:bCs/>
        </w:rPr>
        <w:t xml:space="preserve">Wolfe, A.J. (2005).</w:t>
      </w:r>
      <w:r>
        <w:t xml:space="preserve"> </w:t>
      </w:r>
      <w:r>
        <w:t xml:space="preserve">The acetate switch.</w:t>
      </w:r>
      <w:r>
        <w:t xml:space="preserve"> </w:t>
      </w:r>
      <w:r>
        <w:rPr>
          <w:i/>
          <w:iCs/>
        </w:rPr>
        <w:t xml:space="preserve">Microbiol. Mol. Biol. Rev.</w:t>
      </w:r>
      <w:r>
        <w:t xml:space="preserve"> </w:t>
      </w:r>
      <w:r>
        <w:rPr>
          <w:b/>
          <w:bCs/>
        </w:rPr>
        <w:t xml:space="preserve">69</w:t>
      </w:r>
      <w:r>
        <w:t xml:space="preserve">(1), 12–50. (Classic review on how bacteria switch between acetate excretion and uptake).</w:t>
      </w:r>
    </w:p>
    <w:p>
      <w:pPr>
        <w:pStyle w:val="Compact"/>
        <w:numPr>
          <w:ilvl w:val="0"/>
          <w:numId w:val="1010"/>
        </w:numPr>
      </w:pPr>
      <w:r>
        <w:rPr>
          <w:b/>
          <w:bCs/>
        </w:rPr>
        <w:t xml:space="preserve">Lai, N. et al. (2021).</w:t>
      </w:r>
      <w:r>
        <w:t xml:space="preserve"> </w:t>
      </w:r>
      <w:r>
        <w:t xml:space="preserve">One stone two birds: biosynthesis of 3-hydroxypropionic acid from CO₂ and syngas-derived acetic acid in</w:t>
      </w:r>
      <w:r>
        <w:t xml:space="preserve"> </w:t>
      </w:r>
      <w:r>
        <w:rPr>
          <w:i/>
          <w:iCs/>
        </w:rPr>
        <w:t xml:space="preserve">E. coli</w:t>
      </w:r>
      <w:r>
        <w:t xml:space="preserve">.</w:t>
      </w:r>
      <w:r>
        <w:t xml:space="preserve"> </w:t>
      </w:r>
      <w:r>
        <w:rPr>
          <w:i/>
          <w:iCs/>
        </w:rPr>
        <w:t xml:space="preserve">Synth. Syst. Biotechnol.</w:t>
      </w:r>
      <w:r>
        <w:t xml:space="preserve"> </w:t>
      </w:r>
      <w:r>
        <w:rPr>
          <w:b/>
          <w:bCs/>
        </w:rPr>
        <w:t xml:space="preserve">6</w:t>
      </w:r>
      <w:r>
        <w:t xml:space="preserve">, 123–131. (Example of incorporating CO₂ with acetate feed).</w:t>
      </w:r>
    </w:p>
    <w:p>
      <w:pPr>
        <w:pStyle w:val="Compact"/>
        <w:numPr>
          <w:ilvl w:val="0"/>
          <w:numId w:val="1010"/>
        </w:numPr>
      </w:pPr>
      <w:r>
        <w:rPr>
          <w:b/>
          <w:bCs/>
        </w:rPr>
        <w:t xml:space="preserve">George, S.E. et al. (1985).</w:t>
      </w:r>
      <w:r>
        <w:t xml:space="preserve"> </w:t>
      </w:r>
      <w:r>
        <w:t xml:space="preserve">Diauxic growth in</w:t>
      </w:r>
      <w:r>
        <w:t xml:space="preserve"> </w:t>
      </w:r>
      <w:r>
        <w:rPr>
          <w:i/>
          <w:iCs/>
        </w:rPr>
        <w:t xml:space="preserve">Azotobacter vinelandii</w:t>
      </w:r>
      <w:r>
        <w:t xml:space="preserve">.</w:t>
      </w:r>
      <w:r>
        <w:t xml:space="preserve"> </w:t>
      </w:r>
      <w:r>
        <w:rPr>
          <w:i/>
          <w:iCs/>
        </w:rPr>
        <w:t xml:space="preserve">J. Bacteriol.</w:t>
      </w:r>
      <w:r>
        <w:t xml:space="preserve"> </w:t>
      </w:r>
      <w:r>
        <w:rPr>
          <w:b/>
          <w:bCs/>
        </w:rPr>
        <w:t xml:space="preserve">164</w:t>
      </w:r>
      <w:r>
        <w:t xml:space="preserve">, 866–871.</w:t>
      </w:r>
    </w:p>
    <w:p>
      <w:pPr>
        <w:pStyle w:val="Compact"/>
        <w:numPr>
          <w:ilvl w:val="0"/>
          <w:numId w:val="1010"/>
        </w:numPr>
      </w:pPr>
      <w:r>
        <w:rPr>
          <w:b/>
          <w:bCs/>
        </w:rPr>
        <w:t xml:space="preserve">Portnoy, V.A. et al. (2010).</w:t>
      </w:r>
      <w:r>
        <w:t xml:space="preserve"> </w:t>
      </w:r>
      <w:r>
        <w:t xml:space="preserve">Adaptive laboratory evolution harnessing recombination to evolve improved</w:t>
      </w:r>
      <w:r>
        <w:t xml:space="preserve"> </w:t>
      </w:r>
      <w:r>
        <w:rPr>
          <w:i/>
          <w:iCs/>
        </w:rPr>
        <w:t xml:space="preserve">E. coli</w:t>
      </w:r>
      <w:r>
        <w:t xml:space="preserve"> </w:t>
      </w:r>
      <w:r>
        <w:t xml:space="preserve">acetate tolerance.</w:t>
      </w:r>
      <w:r>
        <w:t xml:space="preserve"> </w:t>
      </w:r>
      <w:r>
        <w:rPr>
          <w:i/>
          <w:iCs/>
        </w:rPr>
        <w:t xml:space="preserve">Appl. Environ. Microbiol.</w:t>
      </w:r>
      <w:r>
        <w:t xml:space="preserve"> </w:t>
      </w:r>
      <w:r>
        <w:rPr>
          <w:b/>
          <w:bCs/>
        </w:rPr>
        <w:t xml:space="preserve">76</w:t>
      </w:r>
      <w:r>
        <w:t xml:space="preserve">, 1163–1172.</w:t>
      </w:r>
    </w:p>
    <w:p>
      <w:pPr>
        <w:pStyle w:val="Compact"/>
        <w:numPr>
          <w:ilvl w:val="0"/>
          <w:numId w:val="1010"/>
        </w:numPr>
      </w:pPr>
      <w:r>
        <w:rPr>
          <w:b/>
          <w:bCs/>
        </w:rPr>
        <w:t xml:space="preserve">Ding, J. et al. (2015).</w:t>
      </w:r>
      <w:r>
        <w:t xml:space="preserve"> </w:t>
      </w:r>
      <w:r>
        <w:t xml:space="preserve">Overexpression of acetyl-CoA synthetase in</w:t>
      </w:r>
      <w:r>
        <w:t xml:space="preserve"> </w:t>
      </w:r>
      <w:r>
        <w:rPr>
          <w:i/>
          <w:iCs/>
        </w:rPr>
        <w:t xml:space="preserve">S. cerevisiae</w:t>
      </w:r>
      <w:r>
        <w:t xml:space="preserve"> </w:t>
      </w:r>
      <w:r>
        <w:t xml:space="preserve">increases acetic acid tolerance.</w:t>
      </w:r>
      <w:r>
        <w:t xml:space="preserve"> </w:t>
      </w:r>
      <w:r>
        <w:rPr>
          <w:i/>
          <w:iCs/>
        </w:rPr>
        <w:t xml:space="preserve">FEMS Microbiol. Lett.</w:t>
      </w:r>
      <w:r>
        <w:t xml:space="preserve"> </w:t>
      </w:r>
      <w:r>
        <w:rPr>
          <w:b/>
          <w:bCs/>
        </w:rPr>
        <w:t xml:space="preserve">362</w:t>
      </w:r>
      <w:r>
        <w:t xml:space="preserve">, fnu008.</w:t>
      </w:r>
    </w:p>
    <w:p>
      <w:pPr>
        <w:pStyle w:val="Compact"/>
        <w:numPr>
          <w:ilvl w:val="0"/>
          <w:numId w:val="1010"/>
        </w:numPr>
      </w:pPr>
      <w:r>
        <w:rPr>
          <w:b/>
          <w:bCs/>
        </w:rPr>
        <w:t xml:space="preserve">Song, H.S. et al. (2018).</w:t>
      </w:r>
      <w:r>
        <w:t xml:space="preserve"> </w:t>
      </w:r>
      <w:r>
        <w:t xml:space="preserve">Enhanced isobutanol production from acetate by combinatorial overexpression of acetyl-CoA synthetase and anaplerotic enzymes in</w:t>
      </w:r>
      <w:r>
        <w:t xml:space="preserve"> </w:t>
      </w:r>
      <w:r>
        <w:rPr>
          <w:i/>
          <w:iCs/>
        </w:rPr>
        <w:t xml:space="preserve">E. coli</w:t>
      </w:r>
      <w:r>
        <w:t xml:space="preserve">.</w:t>
      </w:r>
      <w:r>
        <w:t xml:space="preserve"> </w:t>
      </w:r>
      <w:r>
        <w:rPr>
          <w:i/>
          <w:iCs/>
        </w:rPr>
        <w:t xml:space="preserve">Biotechnol. Bioeng.</w:t>
      </w:r>
      <w:r>
        <w:t xml:space="preserve"> </w:t>
      </w:r>
      <w:r>
        <w:rPr>
          <w:b/>
          <w:bCs/>
        </w:rPr>
        <w:t xml:space="preserve">115</w:t>
      </w:r>
      <w:r>
        <w:t xml:space="preserve">, 1971–1978.</w:t>
      </w:r>
    </w:p>
    <w:p>
      <w:pPr>
        <w:pStyle w:val="Compact"/>
        <w:numPr>
          <w:ilvl w:val="0"/>
          <w:numId w:val="1010"/>
        </w:numPr>
      </w:pPr>
      <w:r>
        <w:rPr>
          <w:b/>
          <w:bCs/>
        </w:rPr>
        <w:t xml:space="preserve">Noh, M.H. et al. (2018).</w:t>
      </w:r>
      <w:r>
        <w:t xml:space="preserve"> </w:t>
      </w:r>
      <w:r>
        <w:t xml:space="preserve">Itaconic acid production from acetate by engineering acid-tolerant</w:t>
      </w:r>
      <w:r>
        <w:t xml:space="preserve"> </w:t>
      </w:r>
      <w:r>
        <w:rPr>
          <w:i/>
          <w:iCs/>
        </w:rPr>
        <w:t xml:space="preserve">E. coli</w:t>
      </w:r>
      <w:r>
        <w:t xml:space="preserve">.</w:t>
      </w:r>
      <w:r>
        <w:t xml:space="preserve"> </w:t>
      </w:r>
      <w:r>
        <w:rPr>
          <w:i/>
          <w:iCs/>
        </w:rPr>
        <w:t xml:space="preserve">Biotechnol. Bioeng.</w:t>
      </w:r>
      <w:r>
        <w:t xml:space="preserve"> </w:t>
      </w:r>
      <w:r>
        <w:rPr>
          <w:b/>
          <w:bCs/>
        </w:rPr>
        <w:t xml:space="preserve">115</w:t>
      </w:r>
      <w:r>
        <w:t xml:space="preserve">, 729–738.</w:t>
      </w:r>
    </w:p>
    <w:p>
      <w:pPr>
        <w:pStyle w:val="Compact"/>
        <w:numPr>
          <w:ilvl w:val="0"/>
          <w:numId w:val="1010"/>
        </w:numPr>
      </w:pPr>
      <w:r>
        <w:rPr>
          <w:b/>
          <w:bCs/>
        </w:rPr>
        <w:t xml:space="preserve">Papapetridis, I. et al. (2016).</w:t>
      </w:r>
      <w:r>
        <w:t xml:space="preserve"> </w:t>
      </w:r>
      <w:r>
        <w:t xml:space="preserve">Improving ethanol yield in acetate-reducing</w:t>
      </w:r>
      <w:r>
        <w:t xml:space="preserve"> </w:t>
      </w:r>
      <w:r>
        <w:rPr>
          <w:i/>
          <w:iCs/>
        </w:rPr>
        <w:t xml:space="preserve">S. cerevisiae</w:t>
      </w:r>
      <w:r>
        <w:t xml:space="preserve"> </w:t>
      </w:r>
      <w:r>
        <w:t xml:space="preserve">by eliminating glycerol production.</w:t>
      </w:r>
      <w:r>
        <w:t xml:space="preserve"> </w:t>
      </w:r>
      <w:r>
        <w:rPr>
          <w:i/>
          <w:iCs/>
        </w:rPr>
        <w:t xml:space="preserve">Biotechnol. Biofuels</w:t>
      </w:r>
      <w:r>
        <w:t xml:space="preserve"> </w:t>
      </w:r>
      <w:r>
        <w:rPr>
          <w:b/>
          <w:bCs/>
        </w:rPr>
        <w:t xml:space="preserve">9</w:t>
      </w:r>
      <w:r>
        <w:t xml:space="preserve">, 107.</w:t>
      </w:r>
    </w:p>
    <w:p>
      <w:pPr>
        <w:pStyle w:val="Compact"/>
        <w:numPr>
          <w:ilvl w:val="0"/>
          <w:numId w:val="1010"/>
        </w:numPr>
      </w:pPr>
      <w:r>
        <w:rPr>
          <w:b/>
          <w:bCs/>
        </w:rPr>
        <w:t xml:space="preserve">Xu, P. et al. (2014).</w:t>
      </w:r>
      <w:r>
        <w:t xml:space="preserve"> </w:t>
      </w:r>
      <w:r>
        <w:t xml:space="preserve">Genome-scale metabolic network modeling results in minimal interventions that cooperatively force carbon flux towards malonyl-CoA.</w:t>
      </w:r>
      <w:r>
        <w:t xml:space="preserve"> </w:t>
      </w:r>
      <w:r>
        <w:rPr>
          <w:i/>
          <w:iCs/>
        </w:rPr>
        <w:t xml:space="preserve">Metab. Eng.</w:t>
      </w:r>
      <w:r>
        <w:t xml:space="preserve"> </w:t>
      </w:r>
      <w:r>
        <w:rPr>
          <w:b/>
          <w:bCs/>
        </w:rPr>
        <w:t xml:space="preserve">26</w:t>
      </w:r>
      <w:r>
        <w:t xml:space="preserve">, 34–44. (Illustrates model-driven design for acetate-based production).</w:t>
      </w:r>
    </w:p>
    <w:p>
      <w:pPr>
        <w:pStyle w:val="Compact"/>
        <w:numPr>
          <w:ilvl w:val="0"/>
          <w:numId w:val="1010"/>
        </w:numPr>
      </w:pPr>
      <w:r>
        <w:rPr>
          <w:b/>
          <w:bCs/>
        </w:rPr>
        <w:t xml:space="preserve">Millard, P. et al. (2017).</w:t>
      </w:r>
      <w:r>
        <w:t xml:space="preserve"> </w:t>
      </w:r>
      <w:r>
        <w:t xml:space="preserve">A shift in perspective: from metabolic control analysis to thermodynamic control analysis of microbial metabolism.</w:t>
      </w:r>
      <w:r>
        <w:t xml:space="preserve"> </w:t>
      </w:r>
      <w:r>
        <w:rPr>
          <w:i/>
          <w:iCs/>
        </w:rPr>
        <w:t xml:space="preserve">Biochim. Biophys. Acta</w:t>
      </w:r>
      <w:r>
        <w:t xml:space="preserve"> </w:t>
      </w:r>
      <w:r>
        <w:rPr>
          <w:b/>
          <w:bCs/>
        </w:rPr>
        <w:t xml:space="preserve">1857</w:t>
      </w:r>
      <w:r>
        <w:t xml:space="preserve">, 1368–1376. (Context on thermodynamic limits in metabolism, relevant to acetate utilization efficiency).</w:t>
      </w:r>
    </w:p>
    <w:p>
      <w:pPr>
        <w:pStyle w:val="Compact"/>
        <w:numPr>
          <w:ilvl w:val="0"/>
          <w:numId w:val="1010"/>
        </w:numPr>
      </w:pPr>
      <w:r>
        <w:rPr>
          <w:b/>
          <w:bCs/>
        </w:rPr>
        <w:t xml:space="preserve">Gong, G. et al. (2022).</w:t>
      </w:r>
      <w:r>
        <w:t xml:space="preserve"> </w:t>
      </w:r>
      <w:r>
        <w:t xml:space="preserve">Metabolic engineering using acetate as a building block for bio-based chemicals.</w:t>
      </w:r>
      <w:r>
        <w:t xml:space="preserve"> </w:t>
      </w:r>
      <w:r>
        <w:rPr>
          <w:i/>
          <w:iCs/>
        </w:rPr>
        <w:t xml:space="preserve">Engineering Microbiology</w:t>
      </w:r>
      <w:r>
        <w:t xml:space="preserve"> </w:t>
      </w:r>
      <w:r>
        <w:rPr>
          <w:b/>
          <w:bCs/>
        </w:rPr>
        <w:t xml:space="preserve">2</w:t>
      </w:r>
      <w:r>
        <w:t xml:space="preserve">, 100036. (Summarizes recent metabolic engineering efforts for various products from acetate).</w:t>
      </w:r>
    </w:p>
    <w:p>
      <w:pPr>
        <w:pStyle w:val="Compact"/>
        <w:numPr>
          <w:ilvl w:val="0"/>
          <w:numId w:val="1010"/>
        </w:numPr>
      </w:pPr>
      <w:r>
        <w:rPr>
          <w:b/>
          <w:bCs/>
        </w:rPr>
        <w:t xml:space="preserve">Xiao, T. et al. (2013).</w:t>
      </w:r>
      <w:r>
        <w:t xml:space="preserve"> </w:t>
      </w:r>
      <w:r>
        <w:t xml:space="preserve">Using acetate for lipid production in</w:t>
      </w:r>
      <w:r>
        <w:t xml:space="preserve"> </w:t>
      </w:r>
      <w:r>
        <w:rPr>
          <w:i/>
          <w:iCs/>
        </w:rPr>
        <w:t xml:space="preserve">E. coli</w:t>
      </w:r>
      <w:r>
        <w:t xml:space="preserve"> </w:t>
      </w:r>
      <w:r>
        <w:t xml:space="preserve">by combined metabolic engineering and fermentation optimization.</w:t>
      </w:r>
      <w:r>
        <w:t xml:space="preserve"> </w:t>
      </w:r>
      <w:r>
        <w:rPr>
          <w:i/>
          <w:iCs/>
        </w:rPr>
        <w:t xml:space="preserve">Appl. Microbiol. Biotechnol.</w:t>
      </w:r>
      <w:r>
        <w:t xml:space="preserve"> </w:t>
      </w:r>
      <w:r>
        <w:rPr>
          <w:b/>
          <w:bCs/>
        </w:rPr>
        <w:t xml:space="preserve">97</w:t>
      </w:r>
      <w:r>
        <w:t xml:space="preserve">, 8353–8362.</w:t>
      </w:r>
    </w:p>
    <w:p>
      <w:pPr>
        <w:pStyle w:val="Compact"/>
        <w:numPr>
          <w:ilvl w:val="0"/>
          <w:numId w:val="1010"/>
        </w:numPr>
      </w:pPr>
      <w:r>
        <w:rPr>
          <w:b/>
          <w:bCs/>
        </w:rPr>
        <w:t xml:space="preserve">Liu, H. et al. (2020).</w:t>
      </w:r>
      <w:r>
        <w:t xml:space="preserve"> </w:t>
      </w:r>
      <w:r>
        <w:t xml:space="preserve">Development of a hypertolerant</w:t>
      </w:r>
      <w:r>
        <w:t xml:space="preserve"> </w:t>
      </w:r>
      <w:r>
        <w:rPr>
          <w:i/>
          <w:iCs/>
        </w:rPr>
        <w:t xml:space="preserve">Yarrowia lipolytica</w:t>
      </w:r>
      <w:r>
        <w:t xml:space="preserve"> </w:t>
      </w:r>
      <w:r>
        <w:t xml:space="preserve">for high-titer lipid production from acetate.</w:t>
      </w:r>
      <w:r>
        <w:t xml:space="preserve"> </w:t>
      </w:r>
      <w:r>
        <w:rPr>
          <w:i/>
          <w:iCs/>
        </w:rPr>
        <w:t xml:space="preserve">ACS Sustain. Chem. Eng.</w:t>
      </w:r>
      <w:r>
        <w:t xml:space="preserve"> </w:t>
      </w:r>
      <w:r>
        <w:rPr>
          <w:b/>
          <w:bCs/>
        </w:rPr>
        <w:t xml:space="preserve">8</w:t>
      </w:r>
      <w:r>
        <w:t xml:space="preserve">, 10036–10046. (Achieved ~46 g/L lipid with an evolved Yarrowia on acetate feed).</w:t>
      </w:r>
    </w:p>
    <w:bookmarkEnd w:id="33"/>
    <w:bookmarkEnd w:id="34"/>
    <w:bookmarkEnd w:id="35"/>
    <w:p>
      <w:r>
        <w:pict>
          <v:rect style="width:0;height:1.5pt" o:hralign="center" o:hrstd="t" o:hr="t"/>
        </w:pict>
      </w:r>
    </w:p>
    <w:bookmarkStart w:id="36" w:name="citations"/>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2025-10-10T03:59:55Z</dcterms:created>
  <dcterms:modified xsi:type="dcterms:W3CDTF">2025-10-10T03:59:55Z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