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2"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7" name="Picture"/>
            <a:graphic>
              <a:graphicData uri="http://schemas.openxmlformats.org/drawingml/2006/picture">
                <pic:pic>
                  <pic:nvPicPr>
                    <pic:cNvPr descr="c85f2f2aef491ff7b5faad76c0a5437b440c27e6f8588b81425c86bcccb5cb51.jpg" id="18" name="Picture"/>
                    <pic:cNvPicPr>
                      <a:picLocks noChangeArrowheads="1" noChangeAspect="1"/>
                    </pic:cNvPicPr>
                  </pic:nvPicPr>
                  <pic:blipFill>
                    <a:blip r:embed="rId16"/>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Sodium hydride removes a proton from the sulfone to give an anion that can act as a nucleophile. Displacement of mesylate gives an allyl silane, which is converted into an allylic anion by fluoride. Addition to the ketone gives a 5/5 fused system with the more stable cis ring junction.</w:t>
      </w:r>
    </w:p>
    <w:p>
      <w:pPr>
        <w:pStyle w:val="BodyText"/>
        <w:spacing w:before="160" w:after="80"/>
        <w:jc w:val="center"/>
      </w:pPr>
      <w:r>
        <w:rPr>
          <w:rFonts w:ascii="Times New Roman" w:hAnsi="Times New Roman" w:eastAsia="Times New Roman" w:cs="Times New Roman"/>
        </w:rPr>
        <w:drawing>
          <wp:inline>
            <wp:extent cx="3600000" cy="1392700"/>
            <wp:effectExtent b="0" l="0" r="0" t="0"/>
            <wp:docPr descr="" title="" id="20" name="Picture"/>
            <a:graphic>
              <a:graphicData uri="http://schemas.openxmlformats.org/drawingml/2006/picture">
                <pic:pic>
                  <pic:nvPicPr>
                    <pic:cNvPr descr="7f40e91bb29a204a1f7a341193081e32138f7d60bd8fbf5a9c338ec50d719066.jpg" id="21" name="Picture"/>
                    <pic:cNvPicPr>
                      <a:picLocks noChangeArrowheads="1" noChangeAspect="1"/>
                    </pic:cNvPicPr>
                  </pic:nvPicPr>
                  <pic:blipFill>
                    <a:blip r:embed="rId19"/>
                    <a:stretch>
                      <a:fillRect/>
                    </a:stretch>
                  </pic:blipFill>
                  <pic:spPr bwMode="auto">
                    <a:xfrm>
                      <a:off x="0" y="0"/>
                      <a:ext cx="3600000" cy="139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NaH</w:t>
      </w:r>
      <w:r>
        <w:rPr>
          <w:rFonts w:hint="eastAsia" w:ascii="Times New Roman" w:hAnsi="Times New Roman" w:eastAsia="FangSong" w:cs="Times New Roman"/>
          <w:b/>
          <w:bCs/>
        </w:rPr>
        <w:t>去质子化</w:t>
      </w:r>
      <w:r>
        <w:rPr>
          <w:rFonts w:hint="eastAsia" w:ascii="Times New Roman" w:hAnsi="Times New Roman" w:eastAsia="Times New Roman" w:cs="Times New Roman"/>
        </w:rPr>
        <w:t>：NaH</w:t>
      </w:r>
      <w:r>
        <w:rPr>
          <w:rFonts w:hint="eastAsia" w:ascii="Times New Roman" w:hAnsi="Times New Roman" w:eastAsia="FangSong" w:cs="Times New Roman"/>
        </w:rPr>
        <w:t>从砜</w:t>
      </w:r>
      <w:r>
        <w:rPr>
          <w:rFonts w:hint="eastAsia" w:ascii="Times New Roman" w:hAnsi="Times New Roman" w:eastAsia="Times New Roman" w:cs="Times New Roman"/>
        </w:rPr>
        <w:t>α-</w:t>
      </w:r>
      <w:r>
        <w:rPr>
          <w:rFonts w:hint="eastAsia" w:ascii="Times New Roman" w:hAnsi="Times New Roman" w:eastAsia="FangSong" w:cs="Times New Roman"/>
        </w:rPr>
        <w:t>位拔去质子</w:t>
      </w:r>
      <w:r>
        <w:rPr>
          <w:rFonts w:hint="eastAsia" w:ascii="Times New Roman" w:hAnsi="Times New Roman" w:eastAsia="Times New Roman" w:cs="Times New Roman"/>
        </w:rPr>
        <w:t>，</w:t>
      </w:r>
      <w:r>
        <w:rPr>
          <w:rFonts w:hint="eastAsia" w:ascii="Times New Roman" w:hAnsi="Times New Roman" w:eastAsia="FangSong" w:cs="Times New Roman"/>
        </w:rPr>
        <w:t>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取代甲磺酸酯</w:t>
      </w:r>
      <w:r>
        <w:rPr>
          <w:rFonts w:hint="eastAsia" w:ascii="Times New Roman" w:hAnsi="Times New Roman" w:eastAsia="Times New Roman" w:cs="Times New Roman"/>
        </w:rPr>
        <w:t>：</w:t>
      </w:r>
      <w:r>
        <w:rPr>
          <w:rFonts w:hint="eastAsia" w:ascii="Times New Roman" w:hAnsi="Times New Roman" w:eastAsia="FangSong" w:cs="Times New Roman"/>
        </w:rPr>
        <w:t>碳负离子进攻含硅的甲磺酸酯</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形成烯丙基硅烷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活化硅</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对硅有极强亲和力</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Si-C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生成烯丙基碳负离子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烯丙基碳负离子进攻酮羰基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稠环系统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顺式稠环</w:t>
      </w:r>
      <w:r>
        <w:rPr>
          <w:rFonts w:hint="eastAsia" w:ascii="Times New Roman" w:hAnsi="Times New Roman" w:eastAsia="Times New Roman" w:cs="Times New Roman"/>
        </w:rPr>
        <w:t>：</w:t>
      </w:r>
      <w:r>
        <w:rPr>
          <w:rFonts w:hint="eastAsia" w:ascii="Times New Roman" w:hAnsi="Times New Roman" w:eastAsia="FangSong" w:cs="Times New Roman"/>
        </w:rPr>
        <w:t>热力学更稳定的</w:t>
      </w:r>
      <w:r>
        <w:rPr>
          <w:rFonts w:hint="eastAsia" w:ascii="Times New Roman" w:hAnsi="Times New Roman" w:eastAsia="Times New Roman" w:cs="Times New Roman"/>
        </w:rPr>
        <w:t>cis</w:t>
      </w:r>
      <w:r>
        <w:rPr>
          <w:rFonts w:hint="eastAsia" w:ascii="Times New Roman" w:hAnsi="Times New Roman" w:eastAsia="FangSong" w:cs="Times New Roman"/>
        </w:rPr>
        <w:t>稠环产物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硅的双重角色</w:t>
      </w:r>
      <w:r>
        <w:rPr>
          <w:rFonts w:hint="eastAsia" w:ascii="Times New Roman" w:hAnsi="Times New Roman" w:eastAsia="Times New Roman" w:cs="Times New Roman"/>
        </w:rPr>
        <w:t>——(1)</w:t>
      </w:r>
      <w:r>
        <w:rPr>
          <w:rFonts w:hint="eastAsia" w:ascii="Times New Roman" w:hAnsi="Times New Roman" w:eastAsia="FangSong" w:cs="Times New Roman"/>
        </w:rPr>
        <w:t>作为烯丙基位的稳定基团</w:t>
      </w:r>
      <w:r>
        <w:rPr>
          <w:rFonts w:hint="eastAsia" w:ascii="Times New Roman" w:hAnsi="Times New Roman" w:eastAsia="Times New Roman" w:cs="Times New Roman"/>
        </w:rPr>
        <w:t>；(2)</w:t>
      </w:r>
      <w:r>
        <w:rPr>
          <w:rFonts w:hint="eastAsia" w:ascii="Times New Roman" w:hAnsi="Times New Roman" w:eastAsia="FangSong" w:cs="Times New Roman"/>
        </w:rPr>
        <w:t>被</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选择性断裂释放碳负离子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Si</w:t>
      </w:r>
      <w:r>
        <w:rPr>
          <w:rFonts w:hint="eastAsia" w:ascii="Times New Roman" w:hAnsi="Times New Roman" w:eastAsia="FangSong" w:cs="Times New Roman"/>
        </w:rPr>
        <w:t>的高亲和力是关键</w:t>
      </w:r>
      <w:r>
        <w:rPr>
          <w:rFonts w:hint="eastAsia" w:ascii="Times New Roman" w:hAnsi="Times New Roman" w:eastAsia="Times New Roman" w:cs="Times New Roman"/>
        </w:rPr>
        <w:t>（Si-F</w:t>
      </w:r>
      <w:r>
        <w:rPr>
          <w:rFonts w:hint="eastAsia" w:ascii="Times New Roman" w:hAnsi="Times New Roman" w:eastAsia="FangSong" w:cs="Times New Roman"/>
        </w:rPr>
        <w:t>键能极强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22"/>
    <w:bookmarkStart w:id="24"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首先考虑到</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应可将</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另外</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是三角锥形分子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要形成四面体分子还需额外有个配位原子</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ascii="Times New Roman" w:hAnsi="Times New Roman" w:eastAsia="Times New Roman" w:cs="Times New Roman"/>
        </w:rPr>
        <w:t xml:space="preserve"> (5) </w:t>
      </w:r>
      <w:r>
        <w:rPr>
          <w:rFonts w:hint="eastAsia" w:ascii="Times New Roman" w:hAnsi="Times New Roman" w:eastAsia="FangSong" w:cs="Times New Roman"/>
        </w:rPr>
        <w:t>中该四面体分子是温和的氟化剂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可以确定是</w:t>
      </w:r>
      <w:r>
        <w:rPr>
          <w:rFonts w:ascii="Times New Roman" w:hAnsi="Times New Roman" w:eastAsia="Times New Roman" w:cs="Times New Roman"/>
        </w:rPr>
        <w:t xml:space="preserve"> </w:t>
      </w:r>
      <m:oMath>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sSub>
          <m:e>
            <m:r>
              <m:rPr>
                <m:sty m:val="p"/>
              </m:rPr>
              <m:t>F</m:t>
            </m:r>
          </m:e>
          <m:sub>
            <m:r>
              <m:t>2</m:t>
            </m:r>
          </m:sub>
        </m:sSub>
        <m:r>
          <m:rPr>
            <m:sty m:val="p"/>
          </m:rPr>
          <m:t>=</m:t>
        </m:r>
        <m:r>
          <m:rPr>
            <m:sty m:val="p"/>
          </m:rPr>
          <m:t>K</m:t>
        </m:r>
        <m:r>
          <m:rPr>
            <m:sty m:val="p"/>
          </m:rPr>
          <m:t>F</m:t>
        </m:r>
        <m:r>
          <m:rPr>
            <m:sty m:val="p"/>
          </m:rPr>
          <m:t>+</m:t>
        </m:r>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4</m:t>
            </m:r>
          </m:sub>
        </m:sSub>
        <m:r>
          <m:rPr>
            <m:sty m:val="p"/>
          </m:rPr>
          <m:t>+</m:t>
        </m:r>
        <m:r>
          <m:rPr>
            <m:sty m:val="p"/>
          </m:rPr>
          <m:t>N</m:t>
        </m:r>
        <m:r>
          <m:rPr>
            <m:sty m:val="p"/>
          </m:rPr>
          <m:t>a</m:t>
        </m:r>
        <m:r>
          <m:rPr>
            <m:sty m:val="p"/>
          </m:rPr>
          <m:t>F</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3</m:t>
        </m:r>
        <m:sSub>
          <m:e>
            <m:r>
              <m:rPr>
                <m:sty m:val="p"/>
              </m:rPr>
              <m:t>N</m:t>
            </m:r>
            <m:r>
              <m:rPr>
                <m:sty m:val="p"/>
              </m:rPr>
              <m:t>H</m:t>
            </m:r>
          </m:e>
          <m:sub>
            <m:r>
              <m:t>3</m:t>
            </m:r>
          </m:sub>
        </m:sSub>
        <m:r>
          <m:rPr>
            <m:sty m:val="p"/>
          </m:rPr>
          <m:t>=</m:t>
        </m: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sSub>
          <m:e>
            <m:r>
              <m:rPr>
                <m:sty m:val="p"/>
              </m:rPr>
              <m:t>N</m:t>
            </m:r>
            <m:r>
              <m:rPr>
                <m:sty m:val="p"/>
              </m:rPr>
              <m:t>H</m:t>
            </m:r>
          </m:e>
          <m:sub>
            <m:r>
              <m:t>4</m:t>
            </m:r>
          </m:sub>
        </m:sSub>
        <m:r>
          <m:rPr>
            <m:sty m:val="p"/>
          </m:rPr>
          <m:t>F</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N</m:t>
            </m:r>
            <m:r>
              <m:rPr>
                <m:sty m:val="p"/>
              </m:rPr>
              <m:t>C</m:t>
            </m:r>
            <m:r>
              <m:rPr>
                <m:sty m:val="p"/>
              </m:rPr>
              <m:t>l</m:t>
            </m:r>
            <m:r>
              <m:rPr>
                <m:sty m:val="p"/>
              </m:rPr>
              <m:t>O</m:t>
            </m:r>
          </m:e>
          <m:sub>
            <m:r>
              <m:t>3</m:t>
            </m:r>
          </m:sub>
        </m:sSub>
        <m:r>
          <m:rPr>
            <m:sty m:val="p"/>
          </m:rPr>
          <m:t>+</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rPr>
            <m:sty m:val="p"/>
          </m:rPr>
          <m:t>P</m:t>
        </m:r>
        <m:r>
          <m:rPr>
            <m:sty m:val="p"/>
          </m:rPr>
          <m:t>h</m:t>
        </m:r>
        <m:r>
          <m:rPr>
            <m:sty m:val="p"/>
          </m:rPr>
          <m:t>L</m:t>
        </m:r>
        <m:r>
          <m:rPr>
            <m:sty m:val="p"/>
          </m:rPr>
          <m:t>i</m:t>
        </m:r>
        <m:r>
          <m:rPr>
            <m:sty m:val="p"/>
          </m:rPr>
          <m:t>=</m:t>
        </m:r>
        <m:sSub>
          <m:e>
            <m:r>
              <m:rPr>
                <m:sty m:val="p"/>
              </m:rPr>
              <m:t>P</m:t>
            </m:r>
            <m:r>
              <m:rPr>
                <m:sty m:val="p"/>
              </m:rPr>
              <m:t>h</m:t>
            </m:r>
            <m:r>
              <m:rPr>
                <m:sty m:val="p"/>
              </m:rPr>
              <m:t>C</m:t>
            </m:r>
            <m:r>
              <m:rPr>
                <m:sty m:val="p"/>
              </m:rPr>
              <m:t>l</m:t>
            </m:r>
            <m:r>
              <m:rPr>
                <m:sty m:val="p"/>
              </m:rPr>
              <m:t>O</m:t>
            </m:r>
          </m:e>
          <m:sub>
            <m:r>
              <m:t>3</m:t>
            </m:r>
          </m:sub>
        </m:sSub>
        <m:r>
          <m:rPr>
            <m:sty m:val="p"/>
          </m:rPr>
          <m:t>+</m:t>
        </m:r>
        <m:r>
          <m:rPr>
            <m:sty m:val="p"/>
          </m:rPr>
          <m:t>L</m:t>
        </m:r>
        <m:r>
          <m:rPr>
            <m:sty m:val="p"/>
          </m:rPr>
          <m:t>i</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卤素</w:t>
      </w:r>
    </w:p>
    <w:p>
      <w:pPr>
        <w:pStyle w:val="Compact"/>
        <w:numPr>
          <w:ilvl w:val="0"/>
          <w:numId w:val="1003"/>
        </w:numPr>
      </w:pPr>
      <w:r>
        <w:rPr>
          <w:rFonts w:hint="eastAsia" w:ascii="Times New Roman" w:hAnsi="Times New Roman" w:eastAsia="FangSong" w:cs="Times New Roman"/>
        </w:rPr>
        <w:t xml:space="preserve">卤素含氧酸</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ascii="Times New Roman" w:hAnsi="Times New Roman" w:eastAsia="Times New Roman" w:cs="Times New Roman"/>
        </w:rPr>
        <w:t xml:space="preserve">VSEPR</w:t>
      </w:r>
    </w:p>
    <w:p>
      <w:pPr>
        <w:spacing w:before="160" w:after="80"/>
      </w:pPr>
      <w:r>
        <w:pict>
          <v:rect style="width:0;height:1.5pt" o:hralign="center" o:hrstd="t" o:hr="t"/>
        </w:pict>
      </w:r>
    </w:p>
    <w:bookmarkEnd w:id="23"/>
    <w:bookmarkEnd w:id="24"/>
    <w:bookmarkStart w:id="26"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问可根据氧化出的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和硫代硫酸根的反应系数比可知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问可设产物化学式为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O</m:t>
            </m:r>
          </m:e>
          <m:sub>
            <m:r>
              <m:t>2</m:t>
            </m:r>
          </m:sub>
        </m:sSub>
        <m:sSub>
          <m:e>
            <m:r>
              <m:rPr>
                <m:sty m:val="p"/>
              </m:rP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的百分含量可知分子式为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问可根据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理论推出相关杂化类型和空间构型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p>
    <w:p>
      <w:pPr>
        <w:numPr>
          <w:ilvl w:val="0"/>
          <w:numId w:val="1005"/>
        </w:numPr>
      </w:pP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r>
          <m:rPr>
            <m:sty m:val="p"/>
          </m:rPr>
          <m:t>+</m:t>
        </m:r>
        <m:sSub>
          <m:e>
            <m:r>
              <m:rPr>
                <m:sty m:val="p"/>
              </m:rPr>
              <m:t>O</m:t>
            </m:r>
          </m:e>
          <m:sub>
            <m:r>
              <m:t>2</m:t>
            </m:r>
          </m:sub>
        </m:sSub>
        <m:r>
          <m:rPr>
            <m:sty m:val="p"/>
          </m:rPr>
          <m:t>↑</m:t>
        </m:r>
      </m:oMath>
      <w:r>
        <w:rPr>
          <w:rFonts w:ascii="Times New Roman" w:hAnsi="Times New Roman" w:eastAsia="Times New Roman" w:cs="Times New Roman"/>
        </w:rPr>
        <w:t xml:space="preserve">; 0.2 mol</w:t>
      </w:r>
    </w:p>
    <w:p>
      <w:pPr>
        <w:numPr>
          <w:ilvl w:val="0"/>
          <w:numId w:val="1005"/>
        </w:numPr>
      </w:pPr>
      <m:oMath>
        <m:oMathPr>
          <m:ctrlPr>
            <w:rPr>
              <w:sz w:val="28"/>
              <w:szCs w:val="28"/>
            </w:rPr>
          </m:ctrlPr>
        </m:oMathPr>
        <m:r>
          <m:t>2</m:t>
        </m:r>
        <m:sSub>
          <m:e>
            <m:r>
              <m:rPr>
                <m:sty m:val="p"/>
              </m:rPr>
              <m:t>B</m:t>
            </m:r>
            <m:r>
              <m:rPr>
                <m:sty m:val="p"/>
              </m:rPr>
              <m:t>r</m:t>
            </m:r>
            <m:r>
              <m:rPr>
                <m:sty m:val="p"/>
              </m:rPr>
              <m:t>F</m:t>
            </m:r>
          </m:e>
          <m:sub>
            <m:r>
              <m:t>3</m:t>
            </m:r>
          </m:sub>
        </m:sSub>
        <m:r>
          <m:rPr>
            <m:sty m:val="p"/>
          </m:rPr>
          <m:t>=</m:t>
        </m:r>
        <m:sSubSup>
          <m:e>
            <m:r>
              <m:rPr>
                <m:sty m:val="p"/>
              </m:rPr>
              <m:t>B</m:t>
            </m:r>
            <m:r>
              <m:rPr>
                <m:sty m:val="p"/>
              </m:rPr>
              <m:t>r</m:t>
            </m:r>
            <m:r>
              <m:rPr>
                <m:sty m:val="p"/>
              </m:rPr>
              <m:t>F</m:t>
            </m:r>
          </m:e>
          <m:sub>
            <m:r>
              <m:t>2</m:t>
            </m:r>
          </m:sub>
          <m:sup>
            <m:r>
              <m:rPr>
                <m:sty m:val="p"/>
              </m:rPr>
              <m:t>+</m:t>
            </m:r>
          </m:sup>
        </m:sSubSup>
        <m:r>
          <m:rPr>
            <m:sty m:val="p"/>
          </m:rPr>
          <m:t>+</m:t>
        </m:r>
        <m:sSubSup>
          <m:e>
            <m:r>
              <m:rPr>
                <m:sty m:val="p"/>
              </m:rPr>
              <m:t>B</m:t>
            </m:r>
            <m:r>
              <m:rPr>
                <m:sty m:val="p"/>
              </m:rPr>
              <m:t>r</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正三角形</w:t>
      </w:r>
    </w:p>
    <w:p>
      <w:pPr>
        <w:spacing w:before="160" w:after="80"/>
      </w:pPr>
      <w:r>
        <w:pict>
          <v:rect style="width:0;height:1.5pt" o:hralign="center" o:hrstd="t" o:hr="t"/>
        </w:pict>
      </w:r>
    </w:p>
    <w:bookmarkStart w:id="2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溴的氧化物</w:t>
      </w:r>
    </w:p>
    <w:p>
      <w:pPr>
        <w:pStyle w:val="Compact"/>
        <w:numPr>
          <w:ilvl w:val="0"/>
          <w:numId w:val="1006"/>
        </w:numPr>
      </w:pPr>
      <w:r>
        <w:rPr>
          <w:rFonts w:hint="eastAsia" w:ascii="Times New Roman" w:hAnsi="Times New Roman" w:eastAsia="FangSong" w:cs="Times New Roman"/>
        </w:rPr>
        <w:t xml:space="preserve">卤素互化物</w:t>
      </w:r>
    </w:p>
    <w:p>
      <w:pPr>
        <w:pStyle w:val="Compact"/>
        <w:numPr>
          <w:ilvl w:val="0"/>
          <w:numId w:val="1006"/>
        </w:numPr>
      </w:pPr>
      <w:r>
        <w:rPr>
          <w:rFonts w:ascii="Times New Roman" w:hAnsi="Times New Roman" w:eastAsia="Times New Roman" w:cs="Times New Roman"/>
        </w:rPr>
        <w:t xml:space="preserve">VSEPR</w:t>
      </w:r>
    </w:p>
    <w:p>
      <w:pPr>
        <w:pStyle w:val="Compact"/>
        <w:numPr>
          <w:ilvl w:val="0"/>
          <w:numId w:val="1006"/>
        </w:numPr>
      </w:pPr>
      <w:r>
        <w:rPr>
          <w:rFonts w:hint="eastAsia" w:ascii="Times New Roman" w:hAnsi="Times New Roman" w:eastAsia="FangSong" w:cs="Times New Roman"/>
        </w:rPr>
        <w:t xml:space="preserve">歧化反应</w:t>
      </w:r>
    </w:p>
    <w:p>
      <w:pPr>
        <w:pStyle w:val="Compact"/>
        <w:numPr>
          <w:ilvl w:val="0"/>
          <w:numId w:val="1006"/>
        </w:numPr>
      </w:pPr>
      <w:r>
        <w:rPr>
          <w:rFonts w:hint="eastAsia" w:ascii="Times New Roman" w:hAnsi="Times New Roman" w:eastAsia="FangSong" w:cs="Times New Roman"/>
        </w:rPr>
        <w:t xml:space="preserve">杂化轨道</w:t>
      </w:r>
    </w:p>
    <w:p>
      <w:pPr>
        <w:spacing w:before="160" w:after="80"/>
      </w:pPr>
      <w:r>
        <w:pict>
          <v:rect style="width:0;height:1.5pt" o:hralign="center" o:hrstd="t" o:hr="t"/>
        </w:pict>
      </w:r>
    </w:p>
    <w:bookmarkEnd w:id="25"/>
    <w:bookmarkEnd w:id="26"/>
    <w:bookmarkStart w:id="28"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7"/>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的质量分数可知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生成离子化合物</w:t>
      </w:r>
      <w:r>
        <w:rPr>
          <w:rFonts w:ascii="Times New Roman" w:hAnsi="Times New Roman" w:eastAsia="Times New Roman" w:cs="Times New Roman"/>
        </w:rPr>
        <w:t xml:space="preserve"> C </w:t>
      </w:r>
      <w:r>
        <w:rPr>
          <w:rFonts w:hint="eastAsia" w:ascii="Times New Roman" w:hAnsi="Times New Roman" w:eastAsia="FangSong" w:cs="Times New Roman"/>
        </w:rPr>
        <w:t>是一个化合反应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负离子为四氟硼酸根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oMath>
      <w:r>
        <w:rPr>
          <w:rFonts w:ascii="Times New Roman" w:hAnsi="Times New Roman" w:eastAsia="Times New Roman" w:cs="Times New Roman"/>
        </w:rPr>
        <w:t xml:space="preserve">。</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分子构型可用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理论推出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杂化的四方锥构型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C—Xe </w:t>
      </w:r>
      <w:r>
        <w:rPr>
          <w:rFonts w:hint="eastAsia" w:ascii="Times New Roman" w:hAnsi="Times New Roman" w:eastAsia="FangSong" w:cs="Times New Roman"/>
        </w:rPr>
        <w:t xml:space="preserve">键</w:t>
      </w:r>
    </w:p>
    <w:p>
      <w:pPr>
        <w:numPr>
          <w:ilvl w:val="0"/>
          <w:numId w:val="1008"/>
        </w:numPr>
      </w:pPr>
      <m:oMath>
        <m:oMathPr>
          <m:ctrlPr>
            <w:rPr>
              <w:sz w:val="28"/>
              <w:szCs w:val="28"/>
            </w:rPr>
          </m:ctrlPr>
        </m:oMathPr>
        <m:sSub>
          <m:e>
            <m:r>
              <m:rPr>
                <m:sty m:val="p"/>
              </m:rPr>
              <m:t>X</m:t>
            </m:r>
            <m:r>
              <m:rPr>
                <m:sty m:val="p"/>
              </m:rPr>
              <m:t>e</m:t>
            </m:r>
            <m:r>
              <m:rPr>
                <m:sty m:val="p"/>
              </m:rPr>
              <m:t>F</m:t>
            </m:r>
          </m:e>
          <m:sub>
            <m:r>
              <m:t>4</m:t>
            </m:r>
          </m:sub>
        </m:sSub>
        <m:r>
          <m:rPr>
            <m:sty m:val="p"/>
          </m:rPr>
          <m:t>+</m:t>
        </m: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5</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r>
          <m:t>5</m:t>
        </m:r>
        <m:sSubSup>
          <m:e>
            <m:r>
              <m:rPr>
                <m:sty m:val="p"/>
              </m:rPr>
              <m:t>B</m:t>
            </m:r>
            <m:r>
              <m:rPr>
                <m:sty m:val="p"/>
              </m:rPr>
              <m:t>F</m:t>
            </m:r>
          </m:e>
          <m:sub>
            <m:r>
              <m:t>4</m:t>
            </m:r>
          </m:sub>
          <m:sup>
            <m:r>
              <m:rPr>
                <m:sty m:val="p"/>
              </m:rPr>
              <m:t>−</m:t>
            </m:r>
          </m:sup>
        </m:sSub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五氟化碘</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AX5E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四方锥构型</w:t>
      </w:r>
    </w:p>
    <w:p>
      <w:pPr>
        <w:spacing w:before="160" w:after="80"/>
      </w:pPr>
      <w:r>
        <w:pict>
          <v:rect style="width:0;height:1.5pt" o:hralign="center" o:hrstd="t" o:hr="t"/>
        </w:pict>
      </w:r>
    </w:p>
    <w:bookmarkStart w:id="2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氙的化合物</w:t>
      </w:r>
    </w:p>
    <w:p>
      <w:pPr>
        <w:pStyle w:val="Compact"/>
        <w:numPr>
          <w:ilvl w:val="0"/>
          <w:numId w:val="1009"/>
        </w:numPr>
      </w:pPr>
      <w:r>
        <w:rPr>
          <w:rFonts w:hint="eastAsia" w:ascii="Times New Roman" w:hAnsi="Times New Roman" w:eastAsia="FangSong" w:cs="Times New Roman"/>
        </w:rPr>
        <w:t xml:space="preserve">有机氙化学</w:t>
      </w:r>
    </w:p>
    <w:p>
      <w:pPr>
        <w:pStyle w:val="Compact"/>
        <w:numPr>
          <w:ilvl w:val="0"/>
          <w:numId w:val="1009"/>
        </w:numPr>
      </w:pPr>
      <w:r>
        <w:rPr>
          <w:rFonts w:ascii="Times New Roman" w:hAnsi="Times New Roman" w:eastAsia="Times New Roman" w:cs="Times New Roman"/>
        </w:rPr>
        <w:t xml:space="preserve">VSEPR</w:t>
      </w:r>
    </w:p>
    <w:p>
      <w:pPr>
        <w:pStyle w:val="Compact"/>
        <w:numPr>
          <w:ilvl w:val="0"/>
          <w:numId w:val="1009"/>
        </w:numPr>
      </w:pPr>
      <w:r>
        <w:rPr>
          <w:rFonts w:hint="eastAsia" w:ascii="Times New Roman" w:hAnsi="Times New Roman" w:eastAsia="FangSong" w:cs="Times New Roman"/>
        </w:rPr>
        <w:t xml:space="preserve">离子化合物</w:t>
      </w:r>
    </w:p>
    <w:p>
      <w:pPr>
        <w:pStyle w:val="Compact"/>
        <w:numPr>
          <w:ilvl w:val="0"/>
          <w:numId w:val="1009"/>
        </w:numPr>
      </w:pPr>
      <w:r>
        <w:rPr>
          <w:rFonts w:hint="eastAsia" w:ascii="Times New Roman" w:hAnsi="Times New Roman" w:eastAsia="Times New Roman" w:cs="Times New Roman"/>
        </w:rPr>
        <w:t>IF5</w:t>
      </w:r>
      <w:r>
        <w:rPr>
          <w:rFonts w:hint="eastAsia" w:ascii="Times New Roman" w:hAnsi="Times New Roman" w:eastAsia="FangSong" w:cs="Times New Roman"/>
        </w:rPr>
        <w:t>构型</w:t>
      </w:r>
    </w:p>
    <w:p>
      <w:pPr>
        <w:spacing w:before="160" w:after="80"/>
      </w:pPr>
      <w:r>
        <w:pict>
          <v:rect style="width:0;height:1.5pt" o:hralign="center" o:hrstd="t" o:hr="t"/>
        </w:pict>
      </w:r>
    </w:p>
    <w:bookmarkEnd w:id="27"/>
    <w:bookmarkEnd w:id="28"/>
    <w:bookmarkStart w:id="40"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9" w:name="习题"/>
    <w:p>
      <w:pPr>
        <w:pStyle w:val="Heading3"/>
        <w:spacing w:before="280" w:after="120"/>
      </w:pPr>
      <w:r>
        <w:rPr>
          <w:rFonts w:hint="eastAsia" w:ascii="Times New Roman" w:hAnsi="Times New Roman" w:eastAsia="SimHei" w:cs="Times New Roman"/>
        </w:rPr>
        <w:t xml:space="preserve">习题</w:t>
      </w:r>
    </w:p>
    <w:bookmarkEnd w:id="29"/>
    <w:bookmarkStart w:id="30"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10"/>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含甲基取代的环己烷衍生物</w:t>
      </w:r>
    </w:p>
    <w:p>
      <w:pPr>
        <w:numPr>
          <w:ilvl w:val="0"/>
          <w:numId w:val="1010"/>
        </w:numPr>
      </w:pPr>
      <w:r>
        <w:rPr>
          <w:rFonts w:hint="eastAsia" w:ascii="Times New Roman" w:hAnsi="Times New Roman" w:eastAsia="FangSong" w:cs="Times New Roman"/>
        </w:rPr>
        <w:t xml:space="preserve">含甲基和乙基取代基的支链烯烃</w:t>
      </w:r>
    </w:p>
    <w:p>
      <w:pPr>
        <w:numPr>
          <w:ilvl w:val="0"/>
          <w:numId w:val="1010"/>
        </w:numPr>
      </w:pPr>
      <w:r>
        <w:rPr>
          <w:rFonts w:hint="eastAsia" w:ascii="Times New Roman" w:hAnsi="Times New Roman" w:eastAsia="FangSong" w:cs="Times New Roman"/>
        </w:rPr>
        <w:t xml:space="preserve">含两条烯烃链的共轭二烯烃</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含两个苯环的联苯衍生物</w:t>
      </w:r>
    </w:p>
    <w:bookmarkEnd w:id="30"/>
    <w:bookmarkStart w:id="31"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含甲基和乙基的支链烯烃衍生物</w:t>
      </w:r>
    </w:p>
    <w:p>
      <w:pPr>
        <w:numPr>
          <w:ilvl w:val="0"/>
          <w:numId w:val="1011"/>
        </w:numPr>
      </w:pPr>
      <w:r>
        <w:rPr>
          <w:rFonts w:hint="eastAsia" w:ascii="Times New Roman" w:hAnsi="Times New Roman" w:eastAsia="FangSong" w:cs="Times New Roman"/>
        </w:rPr>
        <w:t xml:space="preserve">含羟基和甲基取代基的二元醇</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11"/>
        </w:numPr>
      </w:pPr>
      <w:r>
        <w:rPr>
          <w:rFonts w:hint="eastAsia" w:ascii="Times New Roman" w:hAnsi="Times New Roman" w:eastAsia="FangSong" w:cs="Times New Roman"/>
        </w:rPr>
        <w:t xml:space="preserve">含甲基和乙基取代基的支链烷烃衍生物</w:t>
      </w:r>
    </w:p>
    <w:p>
      <w:pPr>
        <w:numPr>
          <w:ilvl w:val="0"/>
          <w:numId w:val="1011"/>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含溴取代基的溴代烷烃</w:t>
      </w:r>
    </w:p>
    <w:p>
      <w:pPr>
        <w:numPr>
          <w:ilvl w:val="0"/>
          <w:numId w:val="1011"/>
        </w:numPr>
      </w:pPr>
      <w:r>
        <w:rPr>
          <w:rFonts w:hint="eastAsia" w:ascii="Times New Roman" w:hAnsi="Times New Roman" w:eastAsia="FangSong" w:cs="Times New Roman"/>
        </w:rPr>
        <w:t xml:space="preserve">含羧基和氨基的稠合杂环化合物</w:t>
      </w:r>
    </w:p>
    <w:bookmarkEnd w:id="31"/>
    <w:bookmarkStart w:id="32"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32"/>
    <w:bookmarkStart w:id="33"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33"/>
    <w:bookmarkStart w:id="34"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12"/>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
    <w:bookmarkStart w:id="35" w:name="section"/>
    <w:p>
      <w:pPr>
        <w:pStyle w:val="Heading3"/>
        <w:spacing w:before="280" w:after="120"/>
      </w:pPr>
      <w:r>
        <w:rPr>
          <w:rFonts w:ascii="Times New Roman" w:hAnsi="Times New Roman" w:eastAsia="Times New Roman" w:cs="Times New Roman"/>
        </w:rPr>
        <w:t xml:space="preserve">1.</w:t>
      </w:r>
    </w:p>
    <w:p>
      <w:pPr>
        <w:numPr>
          <w:ilvl w:val="0"/>
          <w:numId w:val="1013"/>
        </w:numPr>
      </w:pPr>
      <w:r>
        <w:rPr>
          <w:rFonts w:hint="eastAsia" w:ascii="Times New Roman" w:hAnsi="Times New Roman" w:eastAsia="Times New Roman" w:cs="Times New Roman"/>
        </w:rPr>
        <w:t>4,7-</w:t>
      </w:r>
      <w:r>
        <w:rPr>
          <w:rFonts w:hint="eastAsia" w:ascii="Times New Roman" w:hAnsi="Times New Roman" w:eastAsia="FangSong" w:cs="Times New Roman"/>
        </w:rPr>
        <w:t>二甲基</w:t>
      </w:r>
      <w:r>
        <w:rPr>
          <w:rFonts w:hint="eastAsia" w:ascii="Times New Roman" w:hAnsi="Times New Roman" w:eastAsia="Times New Roman" w:cs="Times New Roman"/>
        </w:rPr>
        <w:t>-7-(2-</w:t>
      </w:r>
      <w:r>
        <w:rPr>
          <w:rFonts w:hint="eastAsia" w:ascii="Times New Roman" w:hAnsi="Times New Roman" w:eastAsia="FangSong" w:cs="Times New Roman"/>
        </w:rPr>
        <w:t>甲基丁基</w:t>
      </w:r>
      <w:r>
        <w:rPr>
          <w:rFonts w:hint="eastAsia" w:ascii="Times New Roman" w:hAnsi="Times New Roman" w:eastAsia="Times New Roman" w:cs="Times New Roman"/>
        </w:rPr>
        <w:t>)</w:t>
      </w:r>
      <w:r>
        <w:rPr>
          <w:rFonts w:hint="eastAsia" w:ascii="Times New Roman" w:hAnsi="Times New Roman" w:eastAsia="FangSong" w:cs="Times New Roman"/>
        </w:rPr>
        <w:t>十二烷</w:t>
      </w:r>
    </w:p>
    <w:p>
      <w:pPr>
        <w:numPr>
          <w:ilvl w:val="0"/>
          <w:numId w:val="1013"/>
        </w:numPr>
      </w:pPr>
      <w:r>
        <w:rPr>
          <w:rFonts w:hint="eastAsia" w:ascii="Times New Roman" w:hAnsi="Times New Roman" w:eastAsia="Times New Roman" w:cs="Times New Roman"/>
        </w:rPr>
        <w:t>1,7,7-</w:t>
      </w:r>
      <w:r>
        <w:rPr>
          <w:rFonts w:hint="eastAsia" w:ascii="Times New Roman" w:hAnsi="Times New Roman" w:eastAsia="FangSong" w:cs="Times New Roman"/>
        </w:rPr>
        <w:t>三甲基二环</w:t>
      </w:r>
      <w:r>
        <w:rPr>
          <w:rFonts w:hint="eastAsia" w:ascii="Times New Roman" w:hAnsi="Times New Roman" w:eastAsia="Times New Roman" w:cs="Times New Roman"/>
        </w:rPr>
        <w:t>[2.2.1]</w:t>
      </w:r>
      <w:r>
        <w:rPr>
          <w:rFonts w:hint="eastAsia" w:ascii="Times New Roman" w:hAnsi="Times New Roman" w:eastAsia="FangSong" w:cs="Times New Roman"/>
        </w:rPr>
        <w:t>庚烷</w:t>
      </w:r>
    </w:p>
    <w:p>
      <w:pPr>
        <w:numPr>
          <w:ilvl w:val="0"/>
          <w:numId w:val="1013"/>
        </w:numPr>
      </w:pPr>
      <w:r>
        <w:rPr>
          <w:rFonts w:hint="eastAsia" w:ascii="Times New Roman" w:hAnsi="Times New Roman" w:eastAsia="Times New Roman" w:cs="Times New Roman"/>
        </w:rPr>
        <w:t>1,5-</w:t>
      </w:r>
      <w:r>
        <w:rPr>
          <w:rFonts w:hint="eastAsia" w:ascii="Times New Roman" w:hAnsi="Times New Roman" w:eastAsia="FangSong" w:cs="Times New Roman"/>
        </w:rPr>
        <w:t>二甲基螺</w:t>
      </w:r>
      <w:r>
        <w:rPr>
          <w:rFonts w:hint="eastAsia" w:ascii="Times New Roman" w:hAnsi="Times New Roman" w:eastAsia="Times New Roman" w:cs="Times New Roman"/>
        </w:rPr>
        <w:t>[2.5]</w:t>
      </w:r>
      <w:r>
        <w:rPr>
          <w:rFonts w:hint="eastAsia" w:ascii="Times New Roman" w:hAnsi="Times New Roman" w:eastAsia="FangSong" w:cs="Times New Roman"/>
        </w:rPr>
        <w:t>辛烷</w:t>
      </w:r>
    </w:p>
    <w:p>
      <w:pPr>
        <w:numPr>
          <w:ilvl w:val="0"/>
          <w:numId w:val="1013"/>
        </w:numPr>
      </w:pPr>
      <w:r>
        <w:rPr>
          <w:rFonts w:ascii="Times New Roman" w:hAnsi="Times New Roman" w:eastAsia="Times New Roman" w:cs="Times New Roman"/>
        </w:rPr>
        <w:t xml:space="preserve">(5R, </w:t>
      </w:r>
      <w:r>
        <w:rPr>
          <w:rFonts w:hint="eastAsia" w:ascii="Times New Roman" w:hAnsi="Times New Roman" w:eastAsia="Times New Roman" w:cs="Times New Roman"/>
        </w:rPr>
        <w:t>2E)-5-</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丙基</w:t>
      </w:r>
      <w:r>
        <w:rPr>
          <w:rFonts w:hint="eastAsia" w:ascii="Times New Roman" w:hAnsi="Times New Roman" w:eastAsia="Times New Roman" w:cs="Times New Roman"/>
        </w:rPr>
        <w:t>-2-</w:t>
      </w:r>
      <w:r>
        <w:rPr>
          <w:rFonts w:hint="eastAsia" w:ascii="Times New Roman" w:hAnsi="Times New Roman" w:eastAsia="FangSong" w:cs="Times New Roman"/>
        </w:rPr>
        <w:t>庚烯</w:t>
      </w:r>
    </w:p>
    <w:p>
      <w:pPr>
        <w:numPr>
          <w:ilvl w:val="0"/>
          <w:numId w:val="1013"/>
        </w:numPr>
      </w:pPr>
      <w:r>
        <w:rPr>
          <w:rFonts w:ascii="Times New Roman" w:hAnsi="Times New Roman" w:eastAsia="Times New Roman" w:cs="Times New Roman"/>
        </w:rPr>
        <w:t xml:space="preserve">(7E, </w:t>
      </w:r>
      <w:r>
        <w:rPr>
          <w:rFonts w:hint="eastAsia" w:ascii="Times New Roman" w:hAnsi="Times New Roman" w:eastAsia="Times New Roman" w:cs="Times New Roman"/>
        </w:rPr>
        <w:t>9E)-2,10-</w:t>
      </w:r>
      <w:r>
        <w:rPr>
          <w:rFonts w:hint="eastAsia" w:ascii="Times New Roman" w:hAnsi="Times New Roman" w:eastAsia="FangSong" w:cs="Times New Roman"/>
        </w:rPr>
        <w:t>二甲基</w:t>
      </w:r>
      <w:r>
        <w:rPr>
          <w:rFonts w:hint="eastAsia" w:ascii="Times New Roman" w:hAnsi="Times New Roman" w:eastAsia="Times New Roman" w:cs="Times New Roman"/>
        </w:rPr>
        <w:t>-1,7,9-</w:t>
      </w:r>
      <w:r>
        <w:rPr>
          <w:rFonts w:hint="eastAsia" w:ascii="Times New Roman" w:hAnsi="Times New Roman" w:eastAsia="FangSong" w:cs="Times New Roman"/>
        </w:rPr>
        <w:t>十二碳三烯</w:t>
      </w:r>
    </w:p>
    <w:p>
      <w:pPr>
        <w:numPr>
          <w:ilvl w:val="0"/>
          <w:numId w:val="1013"/>
        </w:numPr>
      </w:pPr>
      <w:r>
        <w:rPr>
          <w:rFonts w:hint="eastAsia" w:ascii="Times New Roman" w:hAnsi="Times New Roman" w:eastAsia="Times New Roman" w:cs="Times New Roman"/>
        </w:rPr>
        <w:t>4,8-</w:t>
      </w:r>
      <w:r>
        <w:rPr>
          <w:rFonts w:hint="eastAsia" w:ascii="Times New Roman" w:hAnsi="Times New Roman" w:eastAsia="FangSong" w:cs="Times New Roman"/>
        </w:rPr>
        <w:t>壬二烯</w:t>
      </w:r>
      <w:r>
        <w:rPr>
          <w:rFonts w:hint="eastAsia" w:ascii="Times New Roman" w:hAnsi="Times New Roman" w:eastAsia="Times New Roman" w:cs="Times New Roman"/>
        </w:rPr>
        <w:t>-1-</w:t>
      </w:r>
      <w:r>
        <w:rPr>
          <w:rFonts w:hint="eastAsia" w:ascii="Times New Roman" w:hAnsi="Times New Roman" w:eastAsia="FangSong" w:cs="Times New Roman"/>
        </w:rPr>
        <w:t>炔</w:t>
      </w:r>
    </w:p>
    <w:p>
      <w:pPr>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numPr>
          <w:ilvl w:val="0"/>
          <w:numId w:val="1013"/>
        </w:numPr>
      </w:pPr>
      <w:r>
        <w:rPr>
          <w:rFonts w:ascii="Times New Roman" w:hAnsi="Times New Roman" w:eastAsia="Times New Roman" w:cs="Times New Roman"/>
        </w:rPr>
        <w:t xml:space="preserve">(1S, 2R, </w:t>
      </w:r>
      <w:r>
        <w:rPr>
          <w:rFonts w:hint="eastAsia" w:ascii="Times New Roman" w:hAnsi="Times New Roman" w:eastAsia="Times New Roman" w:cs="Times New Roman"/>
        </w:rPr>
        <w:t>4S)-1,2,4-</w:t>
      </w:r>
      <w:r>
        <w:rPr>
          <w:rFonts w:hint="eastAsia" w:ascii="Times New Roman" w:hAnsi="Times New Roman" w:eastAsia="FangSong" w:cs="Times New Roman"/>
        </w:rPr>
        <w:t>三甲基环己烷</w:t>
      </w:r>
    </w:p>
    <w:p>
      <w:pPr>
        <w:numPr>
          <w:ilvl w:val="0"/>
          <w:numId w:val="1013"/>
        </w:numPr>
      </w:pP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乙基苯</w:t>
      </w:r>
    </w:p>
    <w:p>
      <w:pPr>
        <w:numPr>
          <w:ilvl w:val="0"/>
          <w:numId w:val="1013"/>
        </w:numPr>
      </w:pPr>
      <w:r>
        <w:rPr>
          <w:rFonts w:hint="eastAsia" w:ascii="Times New Roman" w:hAnsi="Times New Roman" w:eastAsia="Times New Roman" w:cs="Times New Roman"/>
        </w:rPr>
        <w:t>2,3,3’-</w:t>
      </w:r>
      <w:r>
        <w:rPr>
          <w:rFonts w:hint="eastAsia" w:ascii="Times New Roman" w:hAnsi="Times New Roman" w:eastAsia="FangSong" w:cs="Times New Roman"/>
        </w:rPr>
        <w:t>三甲基联苯</w:t>
      </w:r>
    </w:p>
    <w:bookmarkEnd w:id="35"/>
    <w:bookmarkStart w:id="36" w:name="section-1"/>
    <w:p>
      <w:pPr>
        <w:pStyle w:val="Heading3"/>
        <w:spacing w:before="280" w:after="120"/>
      </w:pPr>
      <w:r>
        <w:rPr>
          <w:rFonts w:ascii="Times New Roman" w:hAnsi="Times New Roman" w:eastAsia="Times New Roman" w:cs="Times New Roman"/>
        </w:rPr>
        <w:t xml:space="preserve">2.</w:t>
      </w:r>
    </w:p>
    <w:p>
      <w:pPr>
        <w:numPr>
          <w:ilvl w:val="0"/>
          <w:numId w:val="1014"/>
        </w:numPr>
      </w:pPr>
      <m:oMath>
        <m:oMathPr>
          <m:ctrlPr>
            <w:rPr>
              <w:sz w:val="28"/>
              <w:szCs w:val="28"/>
            </w:rPr>
          </m:ctrlPr>
        </m:oMathPr>
        <m:r>
          <m:rPr>
            <m:sty m:val="p"/>
          </m:rPr>
          <m:t>(</m:t>
        </m:r>
        <m:r>
          <m:t>2</m:t>
        </m:r>
        <m:r>
          <m:t>S</m:t>
        </m:r>
        <m:r>
          <m:rPr>
            <m:sty m:val="p"/>
          </m:rPr>
          <m:t>,</m:t>
        </m:r>
        <m:r>
          <m:t>3</m:t>
        </m:r>
        <m:r>
          <m:t>S</m:t>
        </m:r>
        <m:r>
          <m:rPr>
            <m:sty m:val="p"/>
          </m:rPr>
          <m:t>,</m:t>
        </m:r>
        <m:r>
          <m:t>4</m:t>
        </m:r>
        <m:r>
          <m:t>R</m:t>
        </m:r>
        <m:r>
          <m:rPr>
            <m:sty m:val="p"/>
          </m:rPr>
          <m:t>)</m:t>
        </m:r>
        <m:r>
          <m:rPr>
            <m:sty m:val="p"/>
          </m:rPr>
          <m:t>−</m:t>
        </m:r>
        <m:r>
          <m:t>2</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三氯己烷</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甲氨基己烷</w:t>
      </w:r>
    </w:p>
    <w:p>
      <w:pPr>
        <w:numPr>
          <w:ilvl w:val="0"/>
          <w:numId w:val="1014"/>
        </w:numPr>
      </w:pPr>
      <m:oMath>
        <m:r>
          <m:t>2</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环氧戊烷</w:t>
      </w:r>
    </w:p>
    <w:p>
      <w:pPr>
        <w:numPr>
          <w:ilvl w:val="0"/>
          <w:numId w:val="1014"/>
        </w:numPr>
      </w:pP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戊醇</w:t>
      </w:r>
    </w:p>
    <w:p>
      <w:pPr>
        <w:numPr>
          <w:ilvl w:val="0"/>
          <w:numId w:val="1014"/>
        </w:numPr>
      </w:pPr>
      <w:r>
        <w:rPr>
          <w:rFonts w:hint="eastAsia" w:ascii="Times New Roman" w:hAnsi="Times New Roman" w:eastAsia="FangSong" w:cs="Times New Roman"/>
        </w:rPr>
        <w:t>螺</w:t>
      </w:r>
      <w:r>
        <w:rPr>
          <w:rFonts w:hint="eastAsia" w:ascii="Times New Roman" w:hAnsi="Times New Roman" w:eastAsia="Times New Roman" w:cs="Times New Roman"/>
        </w:rPr>
        <w:t>[2.5]</w:t>
      </w:r>
      <w:r>
        <w:rPr>
          <w:rFonts w:hint="eastAsia" w:ascii="Times New Roman" w:hAnsi="Times New Roman" w:eastAsia="FangSong" w:cs="Times New Roman"/>
        </w:rPr>
        <w:t>辛</w:t>
      </w:r>
      <w:r>
        <w:rPr>
          <w:rFonts w:hint="eastAsia" w:ascii="Times New Roman" w:hAnsi="Times New Roman" w:eastAsia="Times New Roman" w:cs="Times New Roman"/>
        </w:rPr>
        <w:t>-6-</w:t>
      </w:r>
      <w:r>
        <w:rPr>
          <w:rFonts w:hint="eastAsia" w:ascii="Times New Roman" w:hAnsi="Times New Roman" w:eastAsia="FangSong" w:cs="Times New Roman"/>
        </w:rPr>
        <w:t>酮</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乙烯基</w:t>
      </w:r>
      <w:r>
        <w:rPr>
          <w:rFonts w:hint="eastAsia" w:ascii="Times New Roman" w:hAnsi="Times New Roman" w:eastAsia="Times New Roman" w:cs="Times New Roman"/>
        </w:rPr>
        <w:t>-4-</w:t>
      </w:r>
      <w:r>
        <w:rPr>
          <w:rFonts w:hint="eastAsia" w:ascii="Times New Roman" w:hAnsi="Times New Roman" w:eastAsia="FangSong" w:cs="Times New Roman"/>
        </w:rPr>
        <w:t>己炔酸</w:t>
      </w:r>
    </w:p>
    <w:p>
      <w:pPr>
        <w:numPr>
          <w:ilvl w:val="0"/>
          <w:numId w:val="1014"/>
        </w:numPr>
      </w:pPr>
      <m:oMath>
        <m:r>
          <m:t>4</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萘基</w:t>
      </w:r>
      <w:r>
        <w:rPr>
          <w:rFonts w:hint="eastAsia" w:ascii="Times New Roman" w:hAnsi="Times New Roman" w:eastAsia="Times New Roman" w:cs="Times New Roman"/>
        </w:rPr>
        <w:t>)</w:t>
      </w:r>
      <w:r>
        <w:rPr>
          <w:rFonts w:hint="eastAsia" w:ascii="Times New Roman" w:hAnsi="Times New Roman" w:eastAsia="FangSong" w:cs="Times New Roman"/>
        </w:rPr>
        <w:t>丁酸</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烯丙基</w:t>
      </w:r>
      <w:r>
        <w:rPr>
          <w:rFonts w:hint="eastAsia" w:ascii="Times New Roman" w:hAnsi="Times New Roman" w:eastAsia="Times New Roman" w:cs="Times New Roman"/>
        </w:rPr>
        <w:t>-1,5-</w:t>
      </w:r>
      <w:r>
        <w:rPr>
          <w:rFonts w:hint="eastAsia" w:ascii="Times New Roman" w:hAnsi="Times New Roman" w:eastAsia="FangSong" w:cs="Times New Roman"/>
        </w:rPr>
        <w:t>戊二醛</w:t>
      </w:r>
    </w:p>
    <w:p>
      <w:pPr>
        <w:numPr>
          <w:ilvl w:val="0"/>
          <w:numId w:val="1014"/>
        </w:numPr>
      </w:pPr>
      <w:r>
        <w:rPr>
          <w:rFonts w:hint="eastAsia" w:ascii="Times New Roman" w:hAnsi="Times New Roman" w:eastAsia="Times New Roman" w:cs="Times New Roman"/>
        </w:rPr>
        <w:t>N,3-</w:t>
      </w:r>
      <w:r>
        <w:rPr>
          <w:rFonts w:hint="eastAsia" w:ascii="Times New Roman" w:hAnsi="Times New Roman" w:eastAsia="FangSong" w:cs="Times New Roman"/>
        </w:rPr>
        <w:t>二甲基丁酰胺</w:t>
      </w:r>
    </w:p>
    <w:p>
      <w:pPr>
        <w:numPr>
          <w:ilvl w:val="0"/>
          <w:numId w:val="1014"/>
        </w:numPr>
      </w:pPr>
      <m:oMath>
        <m:oMathPr>
          <m:ctrlPr>
            <w:rPr>
              <w:sz w:val="28"/>
              <w:szCs w:val="28"/>
            </w:rPr>
          </m:ctrlPr>
        </m:oMathPr>
        <m:r>
          <m:rPr>
            <m:sty m:val="p"/>
          </m:rPr>
          <m:t>(</m:t>
        </m:r>
        <m:r>
          <m:t>3</m:t>
        </m:r>
        <m:r>
          <m:t>R</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丁内酯</w:t>
      </w:r>
    </w:p>
    <w:p>
      <w:pPr>
        <w:numPr>
          <w:ilvl w:val="0"/>
          <w:numId w:val="1014"/>
        </w:numPr>
      </w:pPr>
      <m:oMath>
        <m:oMathPr>
          <m:ctrlPr>
            <w:rPr>
              <w:sz w:val="28"/>
              <w:szCs w:val="28"/>
            </w:rPr>
          </m:ctrlPr>
        </m:oMathPr>
        <m:r>
          <m:rPr>
            <m:sty m:val="p"/>
          </m:rPr>
          <m:t>(</m:t>
        </m:r>
        <m:r>
          <m:t>2</m:t>
        </m:r>
        <m:r>
          <m:t>R</m:t>
        </m:r>
        <m:r>
          <m:rPr>
            <m:sty m:val="p"/>
          </m:rPr>
          <m:t>,</m:t>
        </m:r>
        <m:r>
          <m:t>3</m:t>
        </m:r>
        <m:r>
          <m:t>S</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碘戊烷</w:t>
      </w:r>
    </w:p>
    <w:p>
      <w:pPr>
        <w:numPr>
          <w:ilvl w:val="0"/>
          <w:numId w:val="1014"/>
        </w:numPr>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氨基丁酸</w:t>
      </w:r>
    </w:p>
    <w:bookmarkEnd w:id="36"/>
    <w:bookmarkStart w:id="37" w:name="section-2"/>
    <w:p>
      <w:pPr>
        <w:pStyle w:val="Heading3"/>
        <w:spacing w:before="280" w:after="120"/>
      </w:pPr>
      <w:r>
        <w:rPr>
          <w:rFonts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p>
    <w:bookmarkEnd w:id="37"/>
    <w:bookmarkStart w:id="38" w:name="section-3"/>
    <w:p>
      <w:pPr>
        <w:pStyle w:val="Heading3"/>
        <w:spacing w:before="280" w:after="120"/>
      </w:pPr>
      <w:r>
        <w:rPr>
          <w:rFonts w:ascii="Times New Roman" w:hAnsi="Times New Roman" w:eastAsia="Times New Roman" w:cs="Times New Roman"/>
        </w:rPr>
        <w:t xml:space="preserve">4.</w:t>
      </w:r>
    </w:p>
    <w:p>
      <w:pPr>
        <w:numPr>
          <w:ilvl w:val="0"/>
          <w:numId w:val="1015"/>
        </w:numPr>
      </w:pPr>
      <m:oMath>
        <m:oMathPr>
          <m:ctrlPr>
            <w:rPr>
              <w:sz w:val="28"/>
              <w:szCs w:val="28"/>
            </w:rPr>
          </m:ctrlPr>
        </m:oMathPr>
        <m:r>
          <m:rPr>
            <m:sty m:val="p"/>
          </m:rPr>
          <m:t>(</m:t>
        </m:r>
        <m:r>
          <m:t>3</m:t>
        </m:r>
        <m:r>
          <m:t>R</m:t>
        </m:r>
        <m:r>
          <m:rPr>
            <m:sty m:val="p"/>
          </m:rPr>
          <m:t>)</m:t>
        </m:r>
        <m:r>
          <m:rPr>
            <m:sty m:val="p"/>
          </m:rPr>
          <m:t>−</m:t>
        </m:r>
        <m:r>
          <m:t>3</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-6-</w:t>
      </w:r>
      <w:r>
        <w:rPr>
          <w:rFonts w:hint="eastAsia" w:ascii="Times New Roman" w:hAnsi="Times New Roman" w:eastAsia="FangSong" w:cs="Times New Roman"/>
        </w:rPr>
        <w:t>辛烯醛</w:t>
      </w:r>
    </w:p>
    <w:p>
      <w:pPr>
        <w:numPr>
          <w:ilvl w:val="0"/>
          <w:numId w:val="1015"/>
        </w:numPr>
      </w:pP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-2-(2-</w:t>
      </w:r>
      <w:r>
        <w:rPr>
          <w:rFonts w:hint="eastAsia" w:ascii="Times New Roman" w:hAnsi="Times New Roman" w:eastAsia="FangSong" w:cs="Times New Roman"/>
        </w:rPr>
        <w:t>丙烯基</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-2-(1-</w:t>
      </w:r>
      <w:r>
        <w:rPr>
          <w:rFonts w:hint="eastAsia" w:ascii="Times New Roman" w:hAnsi="Times New Roman" w:eastAsia="FangSong" w:cs="Times New Roman"/>
        </w:rPr>
        <w:t>甲基乙烯基</w:t>
      </w:r>
      <w:r>
        <w:rPr>
          <w:rFonts w:hint="eastAsia" w:ascii="Times New Roman" w:hAnsi="Times New Roman" w:eastAsia="Times New Roman" w:cs="Times New Roman"/>
        </w:rPr>
        <w:t>)</w:t>
      </w:r>
      <w:r>
        <w:rPr>
          <w:rFonts w:hint="eastAsia" w:ascii="Times New Roman" w:hAnsi="Times New Roman" w:eastAsia="FangSong" w:cs="Times New Roman"/>
        </w:rPr>
        <w:t>环己醇</w:t>
      </w:r>
    </w:p>
    <w:bookmarkEnd w:id="38"/>
    <w:bookmarkStart w:id="39" w:name="section-4"/>
    <w:p>
      <w:pPr>
        <w:pStyle w:val="Heading3"/>
        <w:spacing w:before="280" w:after="120"/>
      </w:pPr>
      <w:r>
        <w:rPr>
          <w:rFonts w:ascii="Times New Roman" w:hAnsi="Times New Roman" w:eastAsia="Times New Roman" w:cs="Times New Roman"/>
        </w:rPr>
        <w:t xml:space="preserve">5.</w:t>
      </w:r>
    </w:p>
    <w:p>
      <w:pPr>
        <w:numPr>
          <w:ilvl w:val="0"/>
          <w:numId w:val="1016"/>
        </w:numPr>
      </w:pPr>
      <w:r>
        <w:rPr>
          <w:rFonts w:hint="eastAsia" w:ascii="Times New Roman" w:hAnsi="Times New Roman" w:eastAsia="Times New Roman" w:cs="Times New Roman"/>
        </w:rPr>
        <w:t>1-(4-</w:t>
      </w:r>
      <w:r>
        <w:rPr>
          <w:rFonts w:hint="eastAsia" w:ascii="Times New Roman" w:hAnsi="Times New Roman" w:eastAsia="FangSong" w:cs="Times New Roman"/>
        </w:rPr>
        <w:t>硝基苯氧基</w:t>
      </w:r>
      <w:r>
        <w:rPr>
          <w:rFonts w:hint="eastAsia" w:ascii="Times New Roman" w:hAnsi="Times New Roman" w:eastAsia="Times New Roman" w:cs="Times New Roman"/>
        </w:rPr>
        <w:t>)-2-</w:t>
      </w:r>
      <w:r>
        <w:rPr>
          <w:rFonts w:hint="eastAsia" w:ascii="Times New Roman" w:hAnsi="Times New Roman" w:eastAsia="FangSong" w:cs="Times New Roman"/>
        </w:rPr>
        <w:t>溴乙烷</w:t>
      </w:r>
    </w:p>
    <w:p>
      <w:pPr>
        <w:numPr>
          <w:ilvl w:val="0"/>
          <w:numId w:val="1016"/>
        </w:numP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-2-(4-</w:t>
      </w:r>
      <w:r>
        <w:rPr>
          <w:rFonts w:hint="eastAsia" w:ascii="Times New Roman" w:hAnsi="Times New Roman" w:eastAsia="FangSong" w:cs="Times New Roman"/>
        </w:rPr>
        <w:t>硝基苯基</w:t>
      </w:r>
      <w:r>
        <w:rPr>
          <w:rFonts w:hint="eastAsia" w:ascii="Times New Roman" w:hAnsi="Times New Roman" w:eastAsia="Times New Roman" w:cs="Times New Roman"/>
        </w:rPr>
        <w:t>)</w:t>
      </w:r>
      <w:r>
        <w:rPr>
          <w:rFonts w:hint="eastAsia" w:ascii="Times New Roman" w:hAnsi="Times New Roman" w:eastAsia="FangSong" w:cs="Times New Roman"/>
        </w:rPr>
        <w:t>乙酰胺</w:t>
      </w:r>
    </w:p>
    <w:p>
      <w:pPr>
        <w:spacing w:before="160" w:after="80"/>
      </w:pPr>
      <w:r>
        <w:pict>
          <v:rect style="width:0;height:1.5pt" o:hralign="center" o:hrstd="t" o:hr="t"/>
        </w:pict>
      </w:r>
    </w:p>
    <w:bookmarkEnd w:id="39"/>
    <w:bookmarkEnd w:id="40"/>
    <w:bookmarkStart w:id="161"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9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42" name="Picture"/>
            <a:graphic>
              <a:graphicData uri="http://schemas.openxmlformats.org/drawingml/2006/picture">
                <pic:pic>
                  <pic:nvPicPr>
                    <pic:cNvPr descr="c11c1ad38982020dc00c764707ba742332231168f508d14794efdaa650380a20.jpg" id="43" name="Picture"/>
                    <pic:cNvPicPr>
                      <a:picLocks noChangeArrowheads="1" noChangeAspect="1"/>
                    </pic:cNvPicPr>
                  </pic:nvPicPr>
                  <pic:blipFill>
                    <a:blip r:embed="rId41"/>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45" name="Picture"/>
            <a:graphic>
              <a:graphicData uri="http://schemas.openxmlformats.org/drawingml/2006/picture">
                <pic:pic>
                  <pic:nvPicPr>
                    <pic:cNvPr descr="963f7ea8e7b37fbf3723c19f09ccd29d6d6b889d8f24514a67ebe334ec7efb37.jpg" id="46" name="Picture"/>
                    <pic:cNvPicPr>
                      <a:picLocks noChangeArrowheads="1" noChangeAspect="1"/>
                    </pic:cNvPicPr>
                  </pic:nvPicPr>
                  <pic:blipFill>
                    <a:blip r:embed="rId44"/>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48" name="Picture"/>
            <a:graphic>
              <a:graphicData uri="http://schemas.openxmlformats.org/drawingml/2006/picture">
                <pic:pic>
                  <pic:nvPicPr>
                    <pic:cNvPr descr="3263f1ccde302d429c548a4894dbc7297a32423dadf058b27a4fc4735e6a2c98.jpg" id="49" name="Picture"/>
                    <pic:cNvPicPr>
                      <a:picLocks noChangeArrowheads="1" noChangeAspect="1"/>
                    </pic:cNvPicPr>
                  </pic:nvPicPr>
                  <pic:blipFill>
                    <a:blip r:embed="rId47"/>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51" name="Picture"/>
            <a:graphic>
              <a:graphicData uri="http://schemas.openxmlformats.org/drawingml/2006/picture">
                <pic:pic>
                  <pic:nvPicPr>
                    <pic:cNvPr descr="ba398418ca00fd508191c9a90ca43a2d186ed5cf9be404a7c266934b5a4f1763.jpg" id="52" name="Picture"/>
                    <pic:cNvPicPr>
                      <a:picLocks noChangeArrowheads="1" noChangeAspect="1"/>
                    </pic:cNvPicPr>
                  </pic:nvPicPr>
                  <pic:blipFill>
                    <a:blip r:embed="rId50"/>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54" name="Picture"/>
            <a:graphic>
              <a:graphicData uri="http://schemas.openxmlformats.org/drawingml/2006/picture">
                <pic:pic>
                  <pic:nvPicPr>
                    <pic:cNvPr descr="ade4f17f72af7f8333369eda8ad0180aadf99617cef213b73a2cc37eee916262.jpg" id="55" name="Picture"/>
                    <pic:cNvPicPr>
                      <a:picLocks noChangeArrowheads="1" noChangeAspect="1"/>
                    </pic:cNvPicPr>
                  </pic:nvPicPr>
                  <pic:blipFill>
                    <a:blip r:embed="rId53"/>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57" name="Picture"/>
            <a:graphic>
              <a:graphicData uri="http://schemas.openxmlformats.org/drawingml/2006/picture">
                <pic:pic>
                  <pic:nvPicPr>
                    <pic:cNvPr descr="c28460915fa570e9834f6550c1226c0aff6a5bfe9e3a07b287ea75622304f7e4.jpg" id="58" name="Picture"/>
                    <pic:cNvPicPr>
                      <a:picLocks noChangeArrowheads="1" noChangeAspect="1"/>
                    </pic:cNvPicPr>
                  </pic:nvPicPr>
                  <pic:blipFill>
                    <a:blip r:embed="rId56"/>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60" name="Picture"/>
            <a:graphic>
              <a:graphicData uri="http://schemas.openxmlformats.org/drawingml/2006/picture">
                <pic:pic>
                  <pic:nvPicPr>
                    <pic:cNvPr descr="affb32c23e6ae6443023ab0857aed6017e6f17bce99dc9bf6cb0efbe8755d8cd.jpg" id="61" name="Picture"/>
                    <pic:cNvPicPr>
                      <a:picLocks noChangeArrowheads="1" noChangeAspect="1"/>
                    </pic:cNvPicPr>
                  </pic:nvPicPr>
                  <pic:blipFill>
                    <a:blip r:embed="rId59"/>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63" name="Picture"/>
            <a:graphic>
              <a:graphicData uri="http://schemas.openxmlformats.org/drawingml/2006/picture">
                <pic:pic>
                  <pic:nvPicPr>
                    <pic:cNvPr descr="48bfe8236dd3998efe98275051c31810fc705b339b4aeb94a6c627c5ec398fb3.jpg" id="64" name="Picture"/>
                    <pic:cNvPicPr>
                      <a:picLocks noChangeArrowheads="1" noChangeAspect="1"/>
                    </pic:cNvPicPr>
                  </pic:nvPicPr>
                  <pic:blipFill>
                    <a:blip r:embed="rId62"/>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66" name="Picture"/>
            <a:graphic>
              <a:graphicData uri="http://schemas.openxmlformats.org/drawingml/2006/picture">
                <pic:pic>
                  <pic:nvPicPr>
                    <pic:cNvPr descr="3738ba705cb51babdfe11622f02cb30ce7bee2ff8f36af5ae60e7a10a3c6f010.jpg" id="67" name="Picture"/>
                    <pic:cNvPicPr>
                      <a:picLocks noChangeArrowheads="1" noChangeAspect="1"/>
                    </pic:cNvPicPr>
                  </pic:nvPicPr>
                  <pic:blipFill>
                    <a:blip r:embed="rId65"/>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69" name="Picture"/>
            <a:graphic>
              <a:graphicData uri="http://schemas.openxmlformats.org/drawingml/2006/picture">
                <pic:pic>
                  <pic:nvPicPr>
                    <pic:cNvPr descr="41e02f6430ae9dfcaa851d912c1f9bfcee4ab4816511edee36361c7eb202b0dd.jpg" id="70" name="Picture"/>
                    <pic:cNvPicPr>
                      <a:picLocks noChangeArrowheads="1" noChangeAspect="1"/>
                    </pic:cNvPicPr>
                  </pic:nvPicPr>
                  <pic:blipFill>
                    <a:blip r:embed="rId68"/>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72" name="Picture"/>
            <a:graphic>
              <a:graphicData uri="http://schemas.openxmlformats.org/drawingml/2006/picture">
                <pic:pic>
                  <pic:nvPicPr>
                    <pic:cNvPr descr="cefc548cc1aad9ac05c2f4684896021f1fbc34334c36ae51d765ec4d43a3be63.jpg" id="73" name="Picture"/>
                    <pic:cNvPicPr>
                      <a:picLocks noChangeArrowheads="1" noChangeAspect="1"/>
                    </pic:cNvPicPr>
                  </pic:nvPicPr>
                  <pic:blipFill>
                    <a:blip r:embed="rId71"/>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75" name="Picture"/>
            <a:graphic>
              <a:graphicData uri="http://schemas.openxmlformats.org/drawingml/2006/picture">
                <pic:pic>
                  <pic:nvPicPr>
                    <pic:cNvPr descr="7885970ea5014fbbc8e3804a205e27f487f428026ce5c2d55e085012a7a3741d.jpg" id="76" name="Picture"/>
                    <pic:cNvPicPr>
                      <a:picLocks noChangeArrowheads="1" noChangeAspect="1"/>
                    </pic:cNvPicPr>
                  </pic:nvPicPr>
                  <pic:blipFill>
                    <a:blip r:embed="rId74"/>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78" name="Picture"/>
            <a:graphic>
              <a:graphicData uri="http://schemas.openxmlformats.org/drawingml/2006/picture">
                <pic:pic>
                  <pic:nvPicPr>
                    <pic:cNvPr descr="104b10e59cebee3f552c8d8a1ffc12d67ffd477ec9c42ecc79f988f0c39dab72.jpg" id="79" name="Picture"/>
                    <pic:cNvPicPr>
                      <a:picLocks noChangeArrowheads="1" noChangeAspect="1"/>
                    </pic:cNvPicPr>
                  </pic:nvPicPr>
                  <pic:blipFill>
                    <a:blip r:embed="rId77"/>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1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2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2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2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2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2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2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81" name="Picture"/>
            <a:graphic>
              <a:graphicData uri="http://schemas.openxmlformats.org/drawingml/2006/picture">
                <pic:pic>
                  <pic:nvPicPr>
                    <pic:cNvPr descr="a5a594da0ca6845606b2d1eecca541ce55d6792ea2741b730a225fa5b1dfcb72.jpg" id="82" name="Picture"/>
                    <pic:cNvPicPr>
                      <a:picLocks noChangeArrowheads="1" noChangeAspect="1"/>
                    </pic:cNvPicPr>
                  </pic:nvPicPr>
                  <pic:blipFill>
                    <a:blip r:embed="rId80"/>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84" name="Picture"/>
            <a:graphic>
              <a:graphicData uri="http://schemas.openxmlformats.org/drawingml/2006/picture">
                <pic:pic>
                  <pic:nvPicPr>
                    <pic:cNvPr descr="5e2abc080bab594744067bff8a287a3c986199dd3900758cab510006f25e0c60.jpg" id="85" name="Picture"/>
                    <pic:cNvPicPr>
                      <a:picLocks noChangeArrowheads="1" noChangeAspect="1"/>
                    </pic:cNvPicPr>
                  </pic:nvPicPr>
                  <pic:blipFill>
                    <a:blip r:embed="rId83"/>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87" name="Picture"/>
            <a:graphic>
              <a:graphicData uri="http://schemas.openxmlformats.org/drawingml/2006/picture">
                <pic:pic>
                  <pic:nvPicPr>
                    <pic:cNvPr descr="401695d249c8098bc2b8d1b543c414ea1ead4475d018b71ce51b4e98feadc18d.jpg" id="88" name="Picture"/>
                    <pic:cNvPicPr>
                      <a:picLocks noChangeArrowheads="1" noChangeAspect="1"/>
                    </pic:cNvPicPr>
                  </pic:nvPicPr>
                  <pic:blipFill>
                    <a:blip r:embed="rId86"/>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90" name="Picture"/>
            <a:graphic>
              <a:graphicData uri="http://schemas.openxmlformats.org/drawingml/2006/picture">
                <pic:pic>
                  <pic:nvPicPr>
                    <pic:cNvPr descr="91d616e463be038922565aeeefc78a1b8a2ae226a75e26ba823e0e0d7e415d97.jpg" id="91" name="Picture"/>
                    <pic:cNvPicPr>
                      <a:picLocks noChangeArrowheads="1" noChangeAspect="1"/>
                    </pic:cNvPicPr>
                  </pic:nvPicPr>
                  <pic:blipFill>
                    <a:blip r:embed="rId89"/>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3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93" name="Picture"/>
            <a:graphic>
              <a:graphicData uri="http://schemas.openxmlformats.org/drawingml/2006/picture">
                <pic:pic>
                  <pic:nvPicPr>
                    <pic:cNvPr descr="2e9d412dfbcfba99529388e9d80dbc74460586c150a3bb726a6c75dace8ab97e.jpg" id="94" name="Picture"/>
                    <pic:cNvPicPr>
                      <a:picLocks noChangeArrowheads="1" noChangeAspect="1"/>
                    </pic:cNvPicPr>
                  </pic:nvPicPr>
                  <pic:blipFill>
                    <a:blip r:embed="rId92"/>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95"/>
    <w:bookmarkStart w:id="15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m:t>
        </m:r>
        <m:sSub>
          <m:e>
            <m:r>
              <m:rPr>
                <m:sty m:val="p"/>
              </m:rPr>
              <m:t>C</m:t>
            </m:r>
            <m:r>
              <m:rPr>
                <m:sty m:val="p"/>
              </m:rPr>
              <m:t>H</m:t>
            </m:r>
          </m:e>
          <m:sub>
            <m:r>
              <m:t>2</m:t>
            </m:r>
          </m:sub>
        </m:sSub>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霍夫曼消除时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酸性较强的</w:t>
      </w:r>
      <w:r>
        <w:rPr>
          <w:rFonts w:ascii="Times New Roman" w:hAnsi="Times New Roman" w:eastAsia="Times New Roman" w:cs="Times New Roman"/>
        </w:rPr>
        <w:t xml:space="preserve"> </w:t>
      </w:r>
      <m:oMath>
        <m:r>
          <m:t>β</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氧化叔胺在加热条件发生科普消除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顺式消除</w:t>
      </w:r>
      <w:r>
        <w:rPr>
          <w:rFonts w:hint="eastAsia" w:ascii="Times New Roman" w:hAnsi="Times New Roman" w:eastAsia="Times New Roman" w:cs="Times New Roman"/>
        </w:rPr>
        <w:t>；</w:t>
      </w:r>
      <w:r>
        <w:rPr>
          <w:rFonts w:hint="eastAsia" w:ascii="Times New Roman" w:hAnsi="Times New Roman" w:eastAsia="FangSong" w:cs="Times New Roman"/>
        </w:rPr>
        <w:t>季铵碱在加热时发生霍夫曼消除</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r>
          <m:t> </m:t>
        </m:r>
        <m:r>
          <m:rPr>
            <m:sty m:val="p"/>
          </m:rPr>
          <m:t>(</m:t>
        </m:r>
        <m:r>
          <m:rPr>
            <m:sty m:val="p"/>
          </m:rPr>
          <m:t>|</m:t>
        </m:r>
        <m:sSup>
          <m:e>
            <m:r>
              <m:rPr>
                <m:sty m:val="p"/>
              </m:rPr>
              <m:t>)</m:t>
            </m:r>
          </m:e>
          <m:sup>
            <m:r>
              <m:rPr>
                <m:sty m:val="p"/>
              </m:rPr>
              <m:t>(</m:t>
            </m:r>
            <m:r>
              <m:t>H</m:t>
            </m:r>
            <m:r>
              <m:rPr>
                <m:sty m:val="p"/>
              </m:rPr>
              <m:t>)</m:t>
            </m:r>
          </m:sup>
        </m:sSup>
        <m:r>
          <m:rPr>
            <m:sty m:val="p"/>
          </m:rPr>
          <m:t>=</m:t>
        </m:r>
        <m:r>
          <m:t>C</m:t>
        </m:r>
        <m:r>
          <m:t>D</m:t>
        </m:r>
        <m:r>
          <m:t> </m:t>
        </m:r>
        <m:r>
          <m:rPr>
            <m:sty m:val="p"/>
          </m:rPr>
          <m:t>(</m:t>
        </m:r>
        <m:r>
          <m:rPr>
            <m:sty m:val="p"/>
          </m:rPr>
          <m:t>|</m:t>
        </m:r>
        <m:sSup>
          <m:e>
            <m:r>
              <m:rPr>
                <m:sty m:val="p"/>
              </m:rPr>
              <m:t>)</m:t>
            </m:r>
          </m:e>
          <m:sup>
            <m:r>
              <m:rPr>
                <m:sty m:val="p"/>
              </m:rPr>
              <m:t>(</m:t>
            </m:r>
            <m:r>
              <m:t>C</m:t>
            </m:r>
            <m:sSub>
              <m:e>
                <m:r>
                  <m:t>H</m:t>
                </m:r>
              </m:e>
              <m:sub>
                <m:r>
                  <m:t>3</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稳定构象上的顺式消除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3</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2</m:t>
            </m:r>
          </m:sub>
        </m:sSub>
        <m:r>
          <m:rPr>
            <m:sty m:val="p"/>
          </m:rPr>
          <m:t>−</m:t>
        </m:r>
        <m:sSub>
          <m:e>
            <m:r>
              <m:rPr>
                <m:sty m:val="p"/>
              </m:rPr>
              <m:t>C</m:t>
            </m:r>
          </m:e>
          <m:sub>
            <m:r>
              <m:t>10</m:t>
            </m:r>
          </m:sub>
        </m:sSub>
        <m:sSub>
          <m:e>
            <m:r>
              <m:rPr>
                <m:sty m:val="p"/>
              </m:rPr>
              <m:t>H</m:t>
            </m:r>
          </m:e>
          <m:sub>
            <m:r>
              <m:t>12</m:t>
            </m:r>
          </m:sub>
        </m:sSub>
        <m:r>
          <m:rPr>
            <m:sty m:val="p"/>
          </m:rPr>
          <m:t>−</m:t>
        </m:r>
        <m:sSub>
          <m:e>
            <m:r>
              <m:rPr>
                <m:sty m:val="p"/>
              </m:rPr>
              <m:t>C</m:t>
            </m:r>
            <m:r>
              <m:rPr>
                <m:sty m:val="p"/>
              </m:rPr>
              <m:t>H</m:t>
            </m:r>
          </m:e>
          <m:sub>
            <m:r>
              <m:t>2</m:t>
            </m:r>
          </m:sub>
        </m:sSub>
        <m:sSub>
          <m:e>
            <m:r>
              <m:rPr>
                <m:sty m:val="p"/>
              </m:rPr>
              <m:t>N</m:t>
            </m:r>
            <m:r>
              <m:rPr>
                <m:sty m:val="p"/>
              </m:rPr>
              <m:t>H</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O</m:t>
            </m:r>
            <m:r>
              <m:rPr>
                <m:sty m:val="p"/>
              </m:rPr>
              <m:t>C</m:t>
            </m:r>
            <m:r>
              <m:rPr>
                <m:sty m:val="p"/>
              </m:rPr>
              <m:t>H</m:t>
            </m:r>
            <m:r>
              <m:rPr>
                <m:sty m:val="p"/>
              </m:rPr>
              <m:t>N</m:t>
            </m:r>
          </m:e>
          <m:sub>
            <m:r>
              <m:t>2</m:t>
            </m:r>
          </m:sub>
        </m:sSub>
        <m:r>
          <m:rPr>
            <m:sty m:val="p"/>
          </m:rPr>
          <m:t>,</m:t>
        </m:r>
        <m:r>
          <m:t> </m:t>
        </m: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N</m:t>
        </m:r>
        <m:r>
          <m:t>H</m:t>
        </m:r>
        <m:r>
          <m:t>C</m:t>
        </m:r>
        <m:r>
          <m:t>O</m:t>
        </m:r>
        <m:r>
          <m:t>O</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390900" cy="1498600"/>
            <wp:effectExtent b="0" l="0" r="0" t="0"/>
            <wp:docPr descr="" title="" id="97" name="Picture"/>
            <a:graphic>
              <a:graphicData uri="http://schemas.openxmlformats.org/drawingml/2006/picture">
                <pic:pic>
                  <pic:nvPicPr>
                    <pic:cNvPr descr="b0db629f865b9d8d3597c72158b31d3cf4487559e6576af73d3f2159ebd68b32.jpg" id="98" name="Picture"/>
                    <pic:cNvPicPr>
                      <a:picLocks noChangeArrowheads="1" noChangeAspect="1"/>
                    </pic:cNvPicPr>
                  </pic:nvPicPr>
                  <pic:blipFill>
                    <a:blip r:embed="rId96"/>
                    <a:stretch>
                      <a:fillRect/>
                    </a:stretch>
                  </pic:blipFill>
                  <pic:spPr bwMode="auto">
                    <a:xfrm>
                      <a:off x="0" y="0"/>
                      <a:ext cx="33909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003300"/>
            <wp:effectExtent b="0" l="0" r="0" t="0"/>
            <wp:docPr descr="" title="" id="100" name="Picture"/>
            <a:graphic>
              <a:graphicData uri="http://schemas.openxmlformats.org/drawingml/2006/picture">
                <pic:pic>
                  <pic:nvPicPr>
                    <pic:cNvPr descr="a144dfd1286d09ed88fd42625cc64f71a4abafb81c24fb71e8cd6ee333ac2465.jpg" id="101" name="Picture"/>
                    <pic:cNvPicPr>
                      <a:picLocks noChangeArrowheads="1" noChangeAspect="1"/>
                    </pic:cNvPicPr>
                  </pic:nvPicPr>
                  <pic:blipFill>
                    <a:blip r:embed="rId99"/>
                    <a:stretch>
                      <a:fillRect/>
                    </a:stretch>
                  </pic:blipFill>
                  <pic:spPr bwMode="auto">
                    <a:xfrm>
                      <a:off x="0" y="0"/>
                      <a:ext cx="33274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2616"/>
            <wp:effectExtent b="0" l="0" r="0" t="0"/>
            <wp:docPr descr="" title="" id="103" name="Picture"/>
            <a:graphic>
              <a:graphicData uri="http://schemas.openxmlformats.org/drawingml/2006/picture">
                <pic:pic>
                  <pic:nvPicPr>
                    <pic:cNvPr descr="d0cf53f5e7c778aea2696cc757fcd2c5f2258ea60d8e30b96790cd0a1540276b.jpg" id="104" name="Picture"/>
                    <pic:cNvPicPr>
                      <a:picLocks noChangeArrowheads="1" noChangeAspect="1"/>
                    </pic:cNvPicPr>
                  </pic:nvPicPr>
                  <pic:blipFill>
                    <a:blip r:embed="rId102"/>
                    <a:stretch>
                      <a:fillRect/>
                    </a:stretch>
                  </pic:blipFill>
                  <pic:spPr bwMode="auto">
                    <a:xfrm>
                      <a:off x="0" y="0"/>
                      <a:ext cx="3600000" cy="582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反应时要注意手性碳构型是否发生变化</w:t>
      </w:r>
      <w:r>
        <w:rPr>
          <w:rFonts w:hint="eastAsia" w:ascii="Times New Roman" w:hAnsi="Times New Roman" w:eastAsia="Times New Roman" w:cs="Times New Roman"/>
        </w:rPr>
        <w:t>。</w:t>
      </w:r>
      <w:r>
        <w:rPr>
          <w:rFonts w:hint="eastAsia" w:ascii="Times New Roman" w:hAnsi="Times New Roman" w:eastAsia="FangSong" w:cs="Times New Roman"/>
        </w:rPr>
        <w:t>第一步反应</w:t>
      </w:r>
      <w:r>
        <w:rPr>
          <w:rFonts w:hint="eastAsia" w:ascii="Times New Roman" w:hAnsi="Times New Roman" w:eastAsia="Times New Roman" w:cs="Times New Roman"/>
        </w:rPr>
        <w:t>，</w:t>
      </w:r>
      <w:r>
        <w:rPr>
          <w:rFonts w:hint="eastAsia" w:ascii="Times New Roman" w:hAnsi="Times New Roman" w:eastAsia="FangSong" w:cs="Times New Roman"/>
        </w:rPr>
        <w:t>对甲苯磺酰氯醇解时不对称碳的构型保持</w:t>
      </w:r>
      <w:r>
        <w:rPr>
          <w:rFonts w:hint="eastAsia" w:ascii="Times New Roman" w:hAnsi="Times New Roman" w:eastAsia="Times New Roman" w:cs="Times New Roman"/>
        </w:rPr>
        <w:t>。</w:t>
      </w:r>
      <w:r>
        <w:rPr>
          <w:rFonts w:hint="eastAsia" w:ascii="Times New Roman" w:hAnsi="Times New Roman" w:eastAsia="FangSong" w:cs="Times New Roman"/>
        </w:rPr>
        <w:t>第二步反应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不对称碳的构型翻转</w:t>
      </w:r>
      <w:r>
        <w:rPr>
          <w:rFonts w:hint="eastAsia" w:ascii="Times New Roman" w:hAnsi="Times New Roman" w:eastAsia="Times New Roman" w:cs="Times New Roman"/>
        </w:rPr>
        <w:t>。</w:t>
      </w:r>
      <w:r>
        <w:rPr>
          <w:rFonts w:hint="eastAsia" w:ascii="Times New Roman" w:hAnsi="Times New Roman" w:eastAsia="FangSong" w:cs="Times New Roman"/>
        </w:rPr>
        <w:t>第三步反应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1143000"/>
            <wp:effectExtent b="0" l="0" r="0" t="0"/>
            <wp:docPr descr="" title="" id="106" name="Picture"/>
            <a:graphic>
              <a:graphicData uri="http://schemas.openxmlformats.org/drawingml/2006/picture">
                <pic:pic>
                  <pic:nvPicPr>
                    <pic:cNvPr descr="7f2b7347ec53d95d5310107dde7b181dba28139de80ed4bd181d59d40f2c60b5.jpg" id="107" name="Picture"/>
                    <pic:cNvPicPr>
                      <a:picLocks noChangeArrowheads="1" noChangeAspect="1"/>
                    </pic:cNvPicPr>
                  </pic:nvPicPr>
                  <pic:blipFill>
                    <a:blip r:embed="rId105"/>
                    <a:stretch>
                      <a:fillRect/>
                    </a:stretch>
                  </pic:blipFill>
                  <pic:spPr bwMode="auto">
                    <a:xfrm>
                      <a:off x="0" y="0"/>
                      <a:ext cx="24130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498600"/>
            <wp:effectExtent b="0" l="0" r="0" t="0"/>
            <wp:docPr descr="" title="" id="109" name="Picture"/>
            <a:graphic>
              <a:graphicData uri="http://schemas.openxmlformats.org/drawingml/2006/picture">
                <pic:pic>
                  <pic:nvPicPr>
                    <pic:cNvPr descr="24cdb0982abf46c8911eb5a915320fd7db7ec5d60a95415257dadcc119011b74.jpg" id="110" name="Picture"/>
                    <pic:cNvPicPr>
                      <a:picLocks noChangeArrowheads="1" noChangeAspect="1"/>
                    </pic:cNvPicPr>
                  </pic:nvPicPr>
                  <pic:blipFill>
                    <a:blip r:embed="rId108"/>
                    <a:stretch>
                      <a:fillRect/>
                    </a:stretch>
                  </pic:blipFill>
                  <pic:spPr bwMode="auto">
                    <a:xfrm>
                      <a:off x="0" y="0"/>
                      <a:ext cx="33274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03561"/>
            <wp:effectExtent b="0" l="0" r="0" t="0"/>
            <wp:docPr descr="" title="" id="112" name="Picture"/>
            <a:graphic>
              <a:graphicData uri="http://schemas.openxmlformats.org/drawingml/2006/picture">
                <pic:pic>
                  <pic:nvPicPr>
                    <pic:cNvPr descr="0f3c6ca4d65c5f239eb4a95cddf346e8f6b9202ea367198af0b8934c0836b9f1.jpg" id="113" name="Picture"/>
                    <pic:cNvPicPr>
                      <a:picLocks noChangeArrowheads="1" noChangeAspect="1"/>
                    </pic:cNvPicPr>
                  </pic:nvPicPr>
                  <pic:blipFill>
                    <a:blip r:embed="rId111"/>
                    <a:stretch>
                      <a:fillRect/>
                    </a:stretch>
                  </pic:blipFill>
                  <pic:spPr bwMode="auto">
                    <a:xfrm>
                      <a:off x="0" y="0"/>
                      <a:ext cx="3600000" cy="19035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在碱性条件下首先是酚羟基以氧负离子的形态与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机理生成醚</w:t>
      </w:r>
      <w:r>
        <w:rPr>
          <w:rFonts w:hint="eastAsia" w:ascii="Times New Roman" w:hAnsi="Times New Roman" w:eastAsia="Times New Roman" w:cs="Times New Roman"/>
        </w:rPr>
        <w:t>，</w:t>
      </w:r>
      <w:r>
        <w:rPr>
          <w:rFonts w:hint="eastAsia" w:ascii="Times New Roman" w:hAnsi="Times New Roman" w:eastAsia="FangSong" w:cs="Times New Roman"/>
        </w:rPr>
        <w:t>然后是较活泼的苄羟基与硫酸乙酯反应生成乙基醚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789"/>
            <wp:effectExtent b="0" l="0" r="0" t="0"/>
            <wp:docPr descr="" title="" id="115" name="Picture"/>
            <a:graphic>
              <a:graphicData uri="http://schemas.openxmlformats.org/drawingml/2006/picture">
                <pic:pic>
                  <pic:nvPicPr>
                    <pic:cNvPr descr="4472c4b408c9c6f628e4154acb05a061380929327c39a2b45ab755e6546c2340.jpg" id="116" name="Picture"/>
                    <pic:cNvPicPr>
                      <a:picLocks noChangeArrowheads="1" noChangeAspect="1"/>
                    </pic:cNvPicPr>
                  </pic:nvPicPr>
                  <pic:blipFill>
                    <a:blip r:embed="rId114"/>
                    <a:stretch>
                      <a:fillRect/>
                    </a:stretch>
                  </pic:blipFill>
                  <pic:spPr bwMode="auto">
                    <a:xfrm>
                      <a:off x="0" y="0"/>
                      <a:ext cx="3600000" cy="73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5414"/>
            <wp:effectExtent b="0" l="0" r="0" t="0"/>
            <wp:docPr descr="" title="" id="118" name="Picture"/>
            <a:graphic>
              <a:graphicData uri="http://schemas.openxmlformats.org/drawingml/2006/picture">
                <pic:pic>
                  <pic:nvPicPr>
                    <pic:cNvPr descr="28c0a4483b9887496e89c6510b351a7f831ec8277587de73b63d177c7cdbfac0.jpg" id="119" name="Picture"/>
                    <pic:cNvPicPr>
                      <a:picLocks noChangeArrowheads="1" noChangeAspect="1"/>
                    </pic:cNvPicPr>
                  </pic:nvPicPr>
                  <pic:blipFill>
                    <a:blip r:embed="rId117"/>
                    <a:stretch>
                      <a:fillRect/>
                    </a:stretch>
                  </pic:blipFill>
                  <pic:spPr bwMode="auto">
                    <a:xfrm>
                      <a:off x="0" y="0"/>
                      <a:ext cx="3600000" cy="915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(OH)—CH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在最后一步的克莱森重排中</w:t>
      </w:r>
      <w:r>
        <w:rPr>
          <w:rFonts w:hint="eastAsia" w:ascii="Times New Roman" w:hAnsi="Times New Roman" w:eastAsia="Times New Roman" w:cs="Times New Roman"/>
        </w:rPr>
        <w:t>，</w:t>
      </w:r>
      <w:r>
        <w:rPr>
          <w:rFonts w:hint="eastAsia" w:ascii="Times New Roman" w:hAnsi="Times New Roman" w:eastAsia="FangSong" w:cs="Times New Roman"/>
        </w:rPr>
        <w:t>有两个产物生成</w:t>
      </w:r>
      <w:r>
        <w:rPr>
          <w:rFonts w:hint="eastAsia" w:ascii="Times New Roman" w:hAnsi="Times New Roman" w:eastAsia="Times New Roman" w:cs="Times New Roman"/>
        </w:rPr>
        <w:t>，</w:t>
      </w:r>
      <w:r>
        <w:rPr>
          <w:rFonts w:hint="eastAsia" w:ascii="Times New Roman" w:hAnsi="Times New Roman" w:eastAsia="FangSong" w:cs="Times New Roman"/>
        </w:rPr>
        <w:t>它们是由同一个中间体分别迁移不同的烯丙基到对位得到的</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t>C</m:t>
            </m:r>
          </m:e>
          <m:sub>
            <m:r>
              <m:t>6</m:t>
            </m:r>
          </m:sub>
        </m:sSub>
        <m:sSub>
          <m:e>
            <m:r>
              <m:t>H</m:t>
            </m:r>
          </m:e>
          <m:sub>
            <m:r>
              <m:t>5</m:t>
            </m:r>
          </m:sub>
        </m:sSub>
        <m:r>
          <m:rPr>
            <m:sty m:val="p"/>
          </m:rPr>
          <m:t>,</m:t>
        </m:r>
        <m:sSub>
          <m:e>
            <m:r>
              <m:t>C</m:t>
            </m:r>
          </m:e>
          <m:sub>
            <m:r>
              <m:t>6</m:t>
            </m:r>
          </m:sub>
        </m:sSub>
        <m:sSub>
          <m:e>
            <m:r>
              <m:t>H</m:t>
            </m:r>
          </m:e>
          <m:sub>
            <m:r>
              <m:t>5</m:t>
            </m:r>
          </m:sub>
        </m:sSub>
        <m:r>
          <m:t>O</m:t>
        </m:r>
        <m:r>
          <m:t>H</m:t>
        </m:r>
        <m:r>
          <m:rPr>
            <m:sty m:val="p"/>
          </m:rPr>
          <m:t>,</m:t>
        </m:r>
        <m:sSub>
          <m:e>
            <m:r>
              <m:t>C</m:t>
            </m:r>
          </m:e>
          <m:sub>
            <m:r>
              <m:t>6</m:t>
            </m:r>
          </m:sub>
        </m:sSub>
        <m:sSub>
          <m:e>
            <m:r>
              <m:t>H</m:t>
            </m:r>
          </m:e>
          <m:sub>
            <m:r>
              <m:t>5</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p>
    <w:p>
      <w:pPr>
        <w:numPr>
          <w:ilvl w:val="0"/>
          <w:numId w:val="1033"/>
        </w:numPr>
      </w:pPr>
      <w:r>
        <w:rPr>
          <w:rFonts w:ascii="Times New Roman" w:hAnsi="Times New Roman" w:eastAsia="Times New Roman" w:cs="Times New Roman"/>
        </w:rPr>
        <w:t xml:space="preserve">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B</m:t>
        </m:r>
        <m:r>
          <m:t>r</m:t>
        </m:r>
      </m:oMath>
    </w:p>
    <w:p>
      <w:pPr>
        <w:numPr>
          <w:ilvl w:val="0"/>
          <w:numId w:val="1033"/>
        </w:numPr>
      </w:pPr>
      <m:oMath>
        <m:oMathPr>
          <m:ctrlPr>
            <w:rPr>
              <w:sz w:val="28"/>
              <w:szCs w:val="28"/>
            </w:rPr>
          </m:ctrlPr>
        </m:oMathPr>
        <m:sSub>
          <m:e>
            <m:r>
              <m:rPr>
                <m:nor/>
                <m:sty m:val="p"/>
              </m:rPr>
              <m:t>C</m:t>
            </m:r>
          </m:e>
          <m:sub>
            <m:r>
              <m:t>10</m:t>
            </m:r>
          </m:sub>
        </m:sSub>
        <m:sSub>
          <m:e>
            <m:r>
              <m:rPr>
                <m:nor/>
                <m:sty m:val="p"/>
              </m:rPr>
              <m:t>H</m:t>
            </m:r>
          </m:e>
          <m:sub>
            <m:r>
              <m:t>13</m:t>
            </m:r>
          </m:sub>
        </m:sSub>
        <m:sSub>
          <m:e>
            <m:r>
              <m:rPr>
                <m:nor/>
                <m:sty m:val="p"/>
              </m:rPr>
              <m:t>SO</m:t>
            </m:r>
          </m:e>
          <m:sub>
            <m:r>
              <m:t>3</m:t>
            </m:r>
          </m:sub>
        </m:sSub>
        <m:r>
          <m:rPr>
            <m:nor/>
            <m:sty m:val="p"/>
          </m:rPr>
          <m:t>H</m:t>
        </m:r>
        <m:r>
          <m:rPr>
            <m:sty m:val="p"/>
          </m:rPr>
          <m:t>,</m:t>
        </m:r>
        <m:sSub>
          <m:e>
            <m:r>
              <m:rPr>
                <m:nor/>
                <m:sty m:val="p"/>
              </m:rPr>
              <m:t>C</m:t>
            </m:r>
          </m:e>
          <m:sub>
            <m:r>
              <m:t>10</m:t>
            </m:r>
          </m:sub>
        </m:sSub>
        <m:sSub>
          <m:e>
            <m:r>
              <m:rPr>
                <m:nor/>
                <m:sty m:val="p"/>
              </m:rPr>
              <m:t>H</m:t>
            </m:r>
          </m:e>
          <m:sub>
            <m:r>
              <m:t>14</m:t>
            </m:r>
          </m:sub>
        </m:sSub>
        <m:r>
          <m:rPr>
            <m:nor/>
            <m:sty m:val="p"/>
          </m:rPr>
          <m:t>OH</m:t>
        </m:r>
        <m:r>
          <m:rPr>
            <m:sty m:val="p"/>
          </m:rPr>
          <m:t>,</m:t>
        </m:r>
        <m:sSub>
          <m:e>
            <m:r>
              <m:rPr>
                <m:nor/>
                <m:sty m:val="p"/>
              </m:rPr>
              <m:t>C</m:t>
            </m:r>
          </m:e>
          <m:sub>
            <m:r>
              <m:t>10</m:t>
            </m:r>
          </m:sub>
        </m:sSub>
        <m:sSub>
          <m:e>
            <m:r>
              <m:rPr>
                <m:nor/>
                <m:sty m:val="p"/>
              </m:rPr>
              <m:t>H</m:t>
            </m:r>
          </m:e>
          <m:sub>
            <m:r>
              <m:t>15</m:t>
            </m:r>
          </m:sub>
        </m:sSub>
        <m:sSub>
          <m:e>
            <m:r>
              <m:rPr>
                <m:nor/>
                <m:sty m:val="p"/>
              </m:rPr>
              <m:t>NH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t>C</m:t>
            </m:r>
          </m:e>
          <m:sub>
            <m:r>
              <m:t>6</m:t>
            </m:r>
          </m:sub>
        </m:sSub>
        <m:sSub>
          <m:e>
            <m:r>
              <m:t>H</m:t>
            </m:r>
          </m:e>
          <m:sub>
            <m:r>
              <m:t>5</m:t>
            </m:r>
          </m:sub>
        </m:sSub>
        <m:r>
          <m:t>C</m:t>
        </m:r>
        <m:sSub>
          <m:e>
            <m:r>
              <m:t>H</m:t>
            </m:r>
          </m:e>
          <m:sub>
            <m:r>
              <m:t>2</m:t>
            </m:r>
          </m:sub>
        </m:sSub>
        <m:r>
          <m:t>B</m:t>
        </m:r>
        <m:r>
          <m:t>r</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sSub>
          <m:e>
            <m:r>
              <m:t>H</m:t>
            </m:r>
          </m:e>
          <m:sub>
            <m:r>
              <m:t>1</m:t>
            </m:r>
          </m:sub>
        </m:sSub>
        <m:r>
          <m:t>0</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r>
          <m:t>B</m:t>
        </m:r>
        <m:r>
          <m:t>r</m:t>
        </m:r>
        <m:r>
          <m:t>O</m:t>
        </m:r>
      </m:oMath>
    </w:p>
    <w:p>
      <w:pPr>
        <w:numPr>
          <w:ilvl w:val="0"/>
          <w:numId w:val="103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121" name="Picture"/>
            <a:graphic>
              <a:graphicData uri="http://schemas.openxmlformats.org/drawingml/2006/picture">
                <pic:pic>
                  <pic:nvPicPr>
                    <pic:cNvPr descr="9acc9b779de6e012cb6f26b4e757a70c36accb10adc8f5c9ec288c86fdfe987c.jpg" id="122" name="Picture"/>
                    <pic:cNvPicPr>
                      <a:picLocks noChangeArrowheads="1" noChangeAspect="1"/>
                    </pic:cNvPicPr>
                  </pic:nvPicPr>
                  <pic:blipFill>
                    <a:blip r:embed="rId120"/>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1206500"/>
            <wp:effectExtent b="0" l="0" r="0" t="0"/>
            <wp:docPr descr="" title="" id="124" name="Picture"/>
            <a:graphic>
              <a:graphicData uri="http://schemas.openxmlformats.org/drawingml/2006/picture">
                <pic:pic>
                  <pic:nvPicPr>
                    <pic:cNvPr descr="d146330001146ecf8d20c73d075b0abef738e4a5cffa3e7a73dadc0a0da4c20d.jpg" id="125" name="Picture"/>
                    <pic:cNvPicPr>
                      <a:picLocks noChangeArrowheads="1" noChangeAspect="1"/>
                    </pic:cNvPicPr>
                  </pic:nvPicPr>
                  <pic:blipFill>
                    <a:blip r:embed="rId123"/>
                    <a:stretch>
                      <a:fillRect/>
                    </a:stretch>
                  </pic:blipFill>
                  <pic:spPr bwMode="auto">
                    <a:xfrm>
                      <a:off x="0" y="0"/>
                      <a:ext cx="30480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655"/>
            <wp:effectExtent b="0" l="0" r="0" t="0"/>
            <wp:docPr descr="" title="" id="127" name="Picture"/>
            <a:graphic>
              <a:graphicData uri="http://schemas.openxmlformats.org/drawingml/2006/picture">
                <pic:pic>
                  <pic:nvPicPr>
                    <pic:cNvPr descr="3070abf43ce59ee4e69892206a4066f2f2456df96a079ce4db78bede79d62932.jpg" id="128" name="Picture"/>
                    <pic:cNvPicPr>
                      <a:picLocks noChangeArrowheads="1" noChangeAspect="1"/>
                    </pic:cNvPicPr>
                  </pic:nvPicPr>
                  <pic:blipFill>
                    <a:blip r:embed="rId126"/>
                    <a:stretch>
                      <a:fillRect/>
                    </a:stretch>
                  </pic:blipFill>
                  <pic:spPr bwMode="auto">
                    <a:xfrm>
                      <a:off x="0" y="0"/>
                      <a:ext cx="3600000" cy="11896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86369"/>
            <wp:effectExtent b="0" l="0" r="0" t="0"/>
            <wp:docPr descr="" title="" id="130" name="Picture"/>
            <a:graphic>
              <a:graphicData uri="http://schemas.openxmlformats.org/drawingml/2006/picture">
                <pic:pic>
                  <pic:nvPicPr>
                    <pic:cNvPr descr="f21138653b7c63bd2de581422fe45a46bbd894d497d9a87562257d979c2a72e9.jpg" id="131" name="Picture"/>
                    <pic:cNvPicPr>
                      <a:picLocks noChangeArrowheads="1" noChangeAspect="1"/>
                    </pic:cNvPicPr>
                  </pic:nvPicPr>
                  <pic:blipFill>
                    <a:blip r:embed="rId129"/>
                    <a:stretch>
                      <a:fillRect/>
                    </a:stretch>
                  </pic:blipFill>
                  <pic:spPr bwMode="auto">
                    <a:xfrm>
                      <a:off x="0" y="0"/>
                      <a:ext cx="3600000" cy="486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埃尔布斯</w:t>
      </w:r>
      <w:r>
        <w:rPr>
          <w:rFonts w:hint="eastAsia" w:ascii="Times New Roman" w:hAnsi="Times New Roman" w:eastAsia="Times New Roman" w:cs="Times New Roman"/>
        </w:rPr>
        <w:t>(Elbs)</w:t>
      </w:r>
      <w:r>
        <w:rPr>
          <w:rFonts w:hint="eastAsia" w:ascii="Times New Roman" w:hAnsi="Times New Roman" w:eastAsia="FangSong" w:cs="Times New Roman"/>
        </w:rPr>
        <w:t>氧化制对位二酚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33" name="Picture"/>
            <a:graphic>
              <a:graphicData uri="http://schemas.openxmlformats.org/drawingml/2006/picture">
                <pic:pic>
                  <pic:nvPicPr>
                    <pic:cNvPr descr="2539c9903be6c1a1d169fb64f0ac0f269633fa7a20bd86edab5b124fdd2ad11a.jpg" id="134" name="Picture"/>
                    <pic:cNvPicPr>
                      <a:picLocks noChangeArrowheads="1" noChangeAspect="1"/>
                    </pic:cNvPicPr>
                  </pic:nvPicPr>
                  <pic:blipFill>
                    <a:blip r:embed="rId132"/>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6248"/>
            <wp:effectExtent b="0" l="0" r="0" t="0"/>
            <wp:docPr descr="" title="" id="136" name="Picture"/>
            <a:graphic>
              <a:graphicData uri="http://schemas.openxmlformats.org/drawingml/2006/picture">
                <pic:pic>
                  <pic:nvPicPr>
                    <pic:cNvPr descr="3bb77fc5df82cf76ab927682933d707c1f4e91a4430668b169ca3f11d9ffe3f6.jpg" id="137" name="Picture"/>
                    <pic:cNvPicPr>
                      <a:picLocks noChangeArrowheads="1" noChangeAspect="1"/>
                    </pic:cNvPicPr>
                  </pic:nvPicPr>
                  <pic:blipFill>
                    <a:blip r:embed="rId135"/>
                    <a:stretch>
                      <a:fillRect/>
                    </a:stretch>
                  </pic:blipFill>
                  <pic:spPr bwMode="auto">
                    <a:xfrm>
                      <a:off x="0" y="0"/>
                      <a:ext cx="3600000" cy="5862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3562"/>
            <wp:effectExtent b="0" l="0" r="0" t="0"/>
            <wp:docPr descr="" title="" id="139" name="Picture"/>
            <a:graphic>
              <a:graphicData uri="http://schemas.openxmlformats.org/drawingml/2006/picture">
                <pic:pic>
                  <pic:nvPicPr>
                    <pic:cNvPr descr="9a997f1d95644f583063f9c5fc6215b44c657f1d4717b8e2a1d54b7bf604b656.jpg" id="140" name="Picture"/>
                    <pic:cNvPicPr>
                      <a:picLocks noChangeArrowheads="1" noChangeAspect="1"/>
                    </pic:cNvPicPr>
                  </pic:nvPicPr>
                  <pic:blipFill>
                    <a:blip r:embed="rId138"/>
                    <a:stretch>
                      <a:fillRect/>
                    </a:stretch>
                  </pic:blipFill>
                  <pic:spPr bwMode="auto">
                    <a:xfrm>
                      <a:off x="0" y="0"/>
                      <a:ext cx="3600000" cy="523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0759"/>
            <wp:effectExtent b="0" l="0" r="0" t="0"/>
            <wp:docPr descr="" title="" id="142" name="Picture"/>
            <a:graphic>
              <a:graphicData uri="http://schemas.openxmlformats.org/drawingml/2006/picture">
                <pic:pic>
                  <pic:nvPicPr>
                    <pic:cNvPr descr="297c331f8e1416ff1c1e83a0a3968ab60edab88d020ad88f21f630d2a2bc6952.jpg" id="143" name="Picture"/>
                    <pic:cNvPicPr>
                      <a:picLocks noChangeArrowheads="1" noChangeAspect="1"/>
                    </pic:cNvPicPr>
                  </pic:nvPicPr>
                  <pic:blipFill>
                    <a:blip r:embed="rId141"/>
                    <a:stretch>
                      <a:fillRect/>
                    </a:stretch>
                  </pic:blipFill>
                  <pic:spPr bwMode="auto">
                    <a:xfrm>
                      <a:off x="0" y="0"/>
                      <a:ext cx="3600000" cy="1020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145" name="Picture"/>
            <a:graphic>
              <a:graphicData uri="http://schemas.openxmlformats.org/drawingml/2006/picture">
                <pic:pic>
                  <pic:nvPicPr>
                    <pic:cNvPr descr="2a1625da785233d79dc8d22752f796eccc01d637a81fa402bfff9dddfbf4471a.jpg" id="146" name="Picture"/>
                    <pic:cNvPicPr>
                      <a:picLocks noChangeArrowheads="1" noChangeAspect="1"/>
                    </pic:cNvPicPr>
                  </pic:nvPicPr>
                  <pic:blipFill>
                    <a:blip r:embed="rId144"/>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798"/>
            <wp:effectExtent b="0" l="0" r="0" t="0"/>
            <wp:docPr descr="" title="" id="148" name="Picture"/>
            <a:graphic>
              <a:graphicData uri="http://schemas.openxmlformats.org/drawingml/2006/picture">
                <pic:pic>
                  <pic:nvPicPr>
                    <pic:cNvPr descr="c4fe60cfd94fe3fe1a0e8d1e19869d35078ace6a5ded60eb4b040fdf6d7d9762.jpg" id="149" name="Picture"/>
                    <pic:cNvPicPr>
                      <a:picLocks noChangeArrowheads="1" noChangeAspect="1"/>
                    </pic:cNvPicPr>
                  </pic:nvPicPr>
                  <pic:blipFill>
                    <a:blip r:embed="rId147"/>
                    <a:stretch>
                      <a:fillRect/>
                    </a:stretch>
                  </pic:blipFill>
                  <pic:spPr bwMode="auto">
                    <a:xfrm>
                      <a:off x="0" y="0"/>
                      <a:ext cx="3600000" cy="787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59200"/>
            <wp:effectExtent b="0" l="0" r="0" t="0"/>
            <wp:docPr descr="" title="" id="151" name="Picture"/>
            <a:graphic>
              <a:graphicData uri="http://schemas.openxmlformats.org/drawingml/2006/picture">
                <pic:pic>
                  <pic:nvPicPr>
                    <pic:cNvPr descr="249fe1f30b77ac9127ce66f58045839954c534fde55574ea39b81b55ace88ebb.jpg" id="152" name="Picture"/>
                    <pic:cNvPicPr>
                      <a:picLocks noChangeArrowheads="1" noChangeAspect="1"/>
                    </pic:cNvPicPr>
                  </pic:nvPicPr>
                  <pic:blipFill>
                    <a:blip r:embed="rId150"/>
                    <a:stretch>
                      <a:fillRect/>
                    </a:stretch>
                  </pic:blipFill>
                  <pic:spPr bwMode="auto">
                    <a:xfrm>
                      <a:off x="0" y="0"/>
                      <a:ext cx="3240000" cy="3959200"/>
                    </a:xfrm>
                    <a:prstGeom prst="rect">
                      <a:avLst/>
                    </a:prstGeom>
                    <a:noFill/>
                    <a:ln w="9525">
                      <a:noFill/>
                      <a:headEnd/>
                      <a:tailEnd/>
                    </a:ln>
                  </pic:spPr>
                </pic:pic>
              </a:graphicData>
            </a:graphic>
          </wp:inline>
        </w:drawing>
      </w:r>
    </w:p>
    <w:bookmarkEnd w:id="153"/>
    <w:bookmarkStart w:id="15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34"/>
        </w:numPr>
      </w:pPr>
      <w:r>
        <w:rPr>
          <w:rFonts w:hint="eastAsia" w:ascii="Times New Roman" w:hAnsi="Times New Roman" w:eastAsia="FangSong" w:cs="Times New Roman"/>
        </w:rPr>
        <w:t>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合成路线略</w:t>
      </w:r>
      <w:r>
        <w:rPr>
          <w:rFonts w:hint="eastAsia" w:ascii="Times New Roman" w:hAnsi="Times New Roman" w:eastAsia="Times New Roman" w:cs="Times New Roman"/>
        </w:rPr>
        <w:t>，</w:t>
      </w:r>
      <w:r>
        <w:rPr>
          <w:rFonts w:hint="eastAsia" w:ascii="Times New Roman" w:hAnsi="Times New Roman" w:eastAsia="FangSong" w:cs="Times New Roman"/>
        </w:rPr>
        <w:t>涉及环扩大的反应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为原料合成目标产物</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以氯苯为起始原料合成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以甲苯为原料合成目标产物</w:t>
      </w:r>
    </w:p>
    <w:bookmarkEnd w:id="154"/>
    <w:bookmarkStart w:id="15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硝基是吸电子基团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有利于酚氧负离子上负电荷的分散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使酚的酸性增强</w:t>
      </w:r>
      <w:r>
        <w:rPr>
          <w:rFonts w:hint="eastAsia" w:ascii="Times New Roman" w:hAnsi="Times New Roman" w:eastAsia="Times New Roman" w:cs="Times New Roman"/>
        </w:rPr>
        <w:t>。</w:t>
      </w:r>
      <w:r>
        <w:rPr>
          <w:rFonts w:hint="eastAsia" w:ascii="Times New Roman" w:hAnsi="Times New Roman" w:eastAsia="FangSong" w:cs="Times New Roman"/>
        </w:rPr>
        <w:t>而且硝基处于酚羟基邻</w:t>
      </w:r>
      <w:r>
        <w:rPr>
          <w:rFonts w:hint="eastAsia" w:ascii="Times New Roman" w:hAnsi="Times New Roman" w:eastAsia="Times New Roman" w:cs="Times New Roman"/>
        </w:rPr>
        <w:t>、</w:t>
      </w:r>
      <w:r>
        <w:rPr>
          <w:rFonts w:hint="eastAsia" w:ascii="Times New Roman" w:hAnsi="Times New Roman" w:eastAsia="FangSong" w:cs="Times New Roman"/>
        </w:rPr>
        <w:t>对位时比间位吸电子效应更显著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氯原子有给电子共轭效应和吸电子诱导效应</w:t>
      </w:r>
      <w:r>
        <w:rPr>
          <w:rFonts w:hint="eastAsia" w:ascii="Times New Roman" w:hAnsi="Times New Roman" w:eastAsia="Times New Roman" w:cs="Times New Roman"/>
        </w:rPr>
        <w:t>，</w:t>
      </w:r>
      <w:r>
        <w:rPr>
          <w:rFonts w:hint="eastAsia" w:ascii="Times New Roman" w:hAnsi="Times New Roman" w:eastAsia="FangSong" w:cs="Times New Roman"/>
        </w:rPr>
        <w:t>但共轭效应小于诱导效应</w:t>
      </w:r>
      <w:r>
        <w:rPr>
          <w:rFonts w:hint="eastAsia" w:ascii="Times New Roman" w:hAnsi="Times New Roman" w:eastAsia="Times New Roman" w:cs="Times New Roman"/>
        </w:rPr>
        <w:t>，</w:t>
      </w:r>
      <w:r>
        <w:rPr>
          <w:rFonts w:hint="eastAsia" w:ascii="Times New Roman" w:hAnsi="Times New Roman" w:eastAsia="FangSong" w:cs="Times New Roman"/>
        </w:rPr>
        <w:t>故氯原子从整体上看是吸电子的</w:t>
      </w:r>
      <w:r>
        <w:rPr>
          <w:rFonts w:hint="eastAsia" w:ascii="Times New Roman" w:hAnsi="Times New Roman" w:eastAsia="Times New Roman" w:cs="Times New Roman"/>
        </w:rPr>
        <w:t>。</w:t>
      </w:r>
      <w:r>
        <w:rPr>
          <w:rFonts w:hint="eastAsia" w:ascii="Times New Roman" w:hAnsi="Times New Roman" w:eastAsia="FangSong" w:cs="Times New Roman"/>
        </w:rPr>
        <w:t>氯原子处于对位时给电子共轭效应强于间位</w:t>
      </w:r>
      <w:r>
        <w:rPr>
          <w:rFonts w:hint="eastAsia" w:ascii="Times New Roman" w:hAnsi="Times New Roman" w:eastAsia="Times New Roman" w:cs="Times New Roman"/>
        </w:rPr>
        <w:t>，</w:t>
      </w:r>
      <w:r>
        <w:rPr>
          <w:rFonts w:hint="eastAsia" w:ascii="Times New Roman" w:hAnsi="Times New Roman" w:eastAsia="FangSong" w:cs="Times New Roman"/>
        </w:rPr>
        <w:t>但吸电子诱导效应弱于间位</w:t>
      </w:r>
      <w:r>
        <w:rPr>
          <w:rFonts w:hint="eastAsia" w:ascii="Times New Roman" w:hAnsi="Times New Roman" w:eastAsia="Times New Roman" w:cs="Times New Roman"/>
        </w:rPr>
        <w:t>，</w:t>
      </w:r>
      <w:r>
        <w:rPr>
          <w:rFonts w:hint="eastAsia" w:ascii="Times New Roman" w:hAnsi="Times New Roman" w:eastAsia="FangSong" w:cs="Times New Roman"/>
        </w:rPr>
        <w:t>故氯原子处于间位时比对位更有利于酚氧负离子上负电荷的分散</w:t>
      </w:r>
      <w:r>
        <w:rPr>
          <w:rFonts w:hint="eastAsia" w:ascii="Times New Roman" w:hAnsi="Times New Roman" w:eastAsia="Times New Roman" w:cs="Times New Roman"/>
        </w:rPr>
        <w:t>，</w:t>
      </w:r>
      <w:r>
        <w:rPr>
          <w:rFonts w:hint="eastAsia" w:ascii="Times New Roman" w:hAnsi="Times New Roman" w:eastAsia="FangSong" w:cs="Times New Roman"/>
        </w:rPr>
        <w:t>相应酚的酸性更强</w:t>
      </w:r>
      <w:r>
        <w:rPr>
          <w:rFonts w:hint="eastAsia" w:ascii="Times New Roman" w:hAnsi="Times New Roman" w:eastAsia="Times New Roman" w:cs="Times New Roman"/>
        </w:rPr>
        <w:t>。</w:t>
      </w:r>
    </w:p>
    <w:bookmarkEnd w:id="155"/>
    <w:bookmarkStart w:id="15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C</w:t>
      </w:r>
    </w:p>
    <w:bookmarkEnd w:id="156"/>
    <w:bookmarkStart w:id="15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且可由对硝基甲苯合成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A </w:t>
      </w:r>
      <w:r>
        <w:rPr>
          <w:rFonts w:hint="eastAsia" w:ascii="Times New Roman" w:hAnsi="Times New Roman" w:eastAsia="FangSong" w:cs="Times New Roman"/>
        </w:rPr>
        <w:t>为对氨基苯甲酸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且可由二乙胺和环氧乙烷制备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与醋酐反应生成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不溶于水和稀碱液</w:t>
      </w:r>
      <w:r>
        <w:rPr>
          <w:rFonts w:hint="eastAsia" w:ascii="Times New Roman" w:hAnsi="Times New Roman" w:eastAsia="Times New Roman" w:cs="Times New Roman"/>
        </w:rPr>
        <w:t>，</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说明反应生成了酯</w:t>
      </w:r>
      <w:r>
        <w:rPr>
          <w:rFonts w:hint="eastAsia" w:ascii="Times New Roman" w:hAnsi="Times New Roman" w:eastAsia="Times New Roman" w:cs="Times New Roman"/>
        </w:rPr>
        <w:t>，</w:t>
      </w:r>
      <w:r>
        <w:rPr>
          <w:rFonts w:hint="eastAsia" w:ascii="Times New Roman" w:hAnsi="Times New Roman" w:eastAsia="FangSong" w:cs="Times New Roman"/>
        </w:rPr>
        <w:t>而胺的结构得以保留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奴弗卡因与稀碱液共热后酸化得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这应是酯的水解反应</w:t>
      </w:r>
      <w:r>
        <w:rPr>
          <w:rFonts w:hint="eastAsia" w:ascii="Times New Roman" w:hAnsi="Times New Roman" w:eastAsia="Times New Roman" w:cs="Times New Roman"/>
        </w:rPr>
        <w:t>，</w:t>
      </w:r>
      <w:r>
        <w:rPr>
          <w:rFonts w:hint="eastAsia" w:ascii="Times New Roman" w:hAnsi="Times New Roman" w:eastAsia="FangSong" w:cs="Times New Roman"/>
        </w:rPr>
        <w:t>故奴弗卡因的结构简式为</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rPr>
                <m:nor/>
                <m:sty m:val="p"/>
              </m:rPr>
              <m:t>C</m:t>
            </m:r>
          </m:e>
          <m:sub>
            <m:r>
              <m:t>6</m:t>
            </m:r>
          </m:sub>
        </m:sSub>
        <m:sSub>
          <m:e>
            <m:r>
              <m:rPr>
                <m:nor/>
                <m:sty m:val="p"/>
              </m:rPr>
              <m:t>H</m:t>
            </m:r>
          </m:e>
          <m:sub>
            <m:r>
              <m:t>4</m:t>
            </m:r>
          </m:sub>
        </m:sSub>
        <m:r>
          <m:rPr>
            <m:sty m:val="p"/>
          </m:rPr>
          <m:t>−</m:t>
        </m:r>
        <m:r>
          <m:rPr>
            <m:nor/>
            <m:sty m:val="p"/>
          </m:rPr>
          <m:t>OOC</m:t>
        </m:r>
        <m:r>
          <m:rPr>
            <m:sty m:val="p"/>
          </m:rPr>
          <m:t>−</m:t>
        </m:r>
        <m:sSub>
          <m:e>
            <m:r>
              <m:rPr>
                <m:nor/>
                <m:sty m:val="p"/>
              </m:rPr>
              <m:t>CH</m:t>
            </m:r>
          </m:e>
          <m:sub>
            <m:r>
              <m:t>2</m:t>
            </m:r>
          </m:sub>
        </m:sSub>
        <m:sSub>
          <m:e>
            <m:r>
              <m:rPr>
                <m:nor/>
                <m:sty m:val="p"/>
              </m:rPr>
              <m:t>CH</m:t>
            </m:r>
          </m:e>
          <m:sub>
            <m:r>
              <m:t>2</m:t>
            </m:r>
          </m:sub>
        </m:sSub>
        <m:r>
          <m:rPr>
            <m:nor/>
            <m:sty m:val="p"/>
          </m:rPr>
          <m:t>N</m:t>
        </m:r>
        <m:r>
          <m:rPr>
            <m:sty m:val="p"/>
          </m:rPr>
          <m:t>(</m:t>
        </m:r>
        <m:sSub>
          <m:e>
            <m:r>
              <m:rPr>
                <m:nor/>
                <m:sty m:val="p"/>
              </m:rPr>
              <m:t>C</m:t>
            </m:r>
          </m:e>
          <m:sub>
            <m:r>
              <m:t>2</m:t>
            </m:r>
          </m:sub>
        </m:sSub>
        <m:sSub>
          <m:e>
            <m:r>
              <m:rPr>
                <m:no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对氨基苯甲酸</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H</m:t>
        </m:r>
      </m:oMath>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二乙基乙醇胺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二乙基乙酸乙酯胺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hint="eastAsia" w:ascii="Times New Roman" w:hAnsi="Times New Roman" w:eastAsia="FangSong" w:cs="Times New Roman"/>
          <w:b/>
          <w:bCs/>
        </w:rPr>
        <w:t>奴弗卡因</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对氨基苯甲酸二乙氨基乙酯</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bookmarkEnd w:id="157"/>
    <w:bookmarkStart w:id="15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H</m:t>
            </m:r>
          </m:e>
          <m:sub>
            <m:r>
              <m:t>2</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邻甲氧基苯胺</w:t>
      </w:r>
      <w:r>
        <w:rPr>
          <w:rFonts w:hint="eastAsia" w:ascii="Times New Roman" w:hAnsi="Times New Roman" w:eastAsia="Times New Roman" w:cs="Times New Roman"/>
        </w:rPr>
        <w:t>/</w:t>
      </w:r>
      <w:r>
        <w:rPr>
          <w:rFonts w:hint="eastAsia" w:ascii="Times New Roman" w:hAnsi="Times New Roman" w:eastAsia="FangSong" w:cs="Times New Roman"/>
        </w:rPr>
        <w:t>藜芦胺</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sSub>
          <m:e>
            <m:r>
              <m:t>N</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愈创木酚</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邻苯二酚</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邻苯醌</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sSub>
          <m:e>
            <m:r>
              <m:t>C</m:t>
            </m:r>
          </m:e>
          <m:sub>
            <m:r>
              <m:t>1</m:t>
            </m:r>
          </m:sub>
        </m:sSub>
        <m:r>
          <m:t>2</m:t>
        </m:r>
        <m:sSub>
          <m:e>
            <m:r>
              <m:t>H</m:t>
            </m:r>
          </m:e>
          <m:sub>
            <m:r>
              <m:t>1</m:t>
            </m:r>
          </m:sub>
        </m:sSub>
        <m:r>
          <m:t>2</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bookmarkEnd w:id="158"/>
    <w:bookmarkStart w:id="15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I</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N</m:t>
        </m:r>
        <m:r>
          <m:rPr>
            <m:sty m:val="p"/>
          </m:rPr>
          <m:t>(</m:t>
        </m:r>
        <m:r>
          <m:t>C</m:t>
        </m:r>
        <m:sSub>
          <m:e>
            <m:r>
              <m:t>H</m:t>
            </m:r>
          </m:e>
          <m:sub>
            <m:r>
              <m:t>3</m:t>
            </m:r>
          </m:sub>
        </m:sSub>
        <m:sSub>
          <m:e>
            <m:r>
              <m:rPr>
                <m:sty m:val="p"/>
              </m:rPr>
              <m:t>)</m:t>
            </m:r>
          </m:e>
          <m:sub>
            <m:r>
              <m:t>2</m:t>
            </m:r>
          </m:sub>
        </m:sSub>
        <m:r>
          <m:rPr>
            <m:sty m:val="p"/>
          </m:rPr>
          <m:t>)</m:t>
        </m:r>
        <m:r>
          <m:t>C</m:t>
        </m:r>
        <m:sSub>
          <m:e>
            <m:r>
              <m:t>H</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(Hofmann</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B</m:t>
        </m:r>
        <m:r>
          <m:t>r</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N</m:t>
        </m:r>
        <m:r>
          <m:rPr>
            <m:sty m:val="p"/>
          </m:rPr>
          <m:t>(</m:t>
        </m:r>
        <m:r>
          <m:t>C</m:t>
        </m:r>
        <m:sSub>
          <m:e>
            <m:r>
              <m:t>H</m:t>
            </m:r>
          </m:e>
          <m:sub>
            <m:r>
              <m:t>3</m:t>
            </m:r>
          </m:sub>
        </m:sSub>
        <m:sSub>
          <m:e>
            <m:r>
              <m:rPr>
                <m:sty m:val="p"/>
              </m:rPr>
              <m:t>)</m:t>
            </m:r>
          </m:e>
          <m:sub>
            <m:r>
              <m:t>3</m:t>
            </m:r>
          </m:sub>
        </m:sSub>
        <m:r>
          <m:rPr>
            <m:sty m:val="p"/>
          </m:rPr>
          <m:t>+</m:t>
        </m:r>
        <m:sSup>
          <m:e>
            <m:r>
              <m:t>I</m:t>
            </m:r>
          </m:e>
          <m:sup>
            <m:r>
              <m:rPr>
                <m:sty m:val="p"/>
              </m:rPr>
              <m:t>−</m:t>
            </m:r>
          </m:sup>
        </m:sSup>
      </m:oMath>
    </w:p>
    <w:bookmarkEnd w:id="159"/>
    <w:bookmarkStart w:id="16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r>
              <m:t>B</m:t>
            </m:r>
            <m:r>
              <m:rPr>
                <m:sty m:val="p"/>
              </m:rPr>
              <m:t>]</m:t>
            </m:r>
            <m:r>
              <m:rPr>
                <m:sty m:val="p"/>
              </m:rPr>
              <m:t>[</m:t>
            </m:r>
            <m:sSup>
              <m:e>
                <m:r>
                  <m:t>H</m:t>
                </m:r>
              </m:e>
              <m:sup>
                <m:r>
                  <m:rPr>
                    <m:sty m:val="p"/>
                  </m:rPr>
                  <m:t>+</m:t>
                </m:r>
              </m:sup>
            </m:sSup>
            <m:r>
              <m:rPr>
                <m:sty m:val="p"/>
              </m:rPr>
              <m:t>]</m:t>
            </m:r>
          </m:num>
          <m:den>
            <m:r>
              <m:rPr>
                <m:sty m:val="p"/>
              </m:rPr>
              <m:t>[</m:t>
            </m:r>
            <m:r>
              <m:t>B</m:t>
            </m:r>
            <m:sSup>
              <m:e>
                <m:r>
                  <m:t>H</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B</m:t>
            </m:r>
            <m:r>
              <m:rPr>
                <m:sty m:val="p"/>
              </m:rPr>
              <m:t>]</m:t>
            </m:r>
          </m:num>
          <m:den>
            <m:r>
              <m:rPr>
                <m:sty m:val="p"/>
              </m:rPr>
              <m:t>[</m:t>
            </m:r>
            <m:r>
              <m:t>B</m:t>
            </m:r>
            <m:sSup>
              <m:e>
                <m:r>
                  <m:t>H</m:t>
                </m:r>
              </m:e>
              <m:sup>
                <m:r>
                  <m:rPr>
                    <m:sty m:val="p"/>
                  </m:rPr>
                  <m:t>+</m:t>
                </m:r>
              </m:sup>
            </m:sSup>
            <m:r>
              <m:rPr>
                <m:sty m:val="p"/>
              </m:rPr>
              <m:t>]</m:t>
            </m:r>
          </m:den>
        </m:f>
        <m:r>
          <m:rPr>
            <m:sty m:val="p"/>
          </m:rPr>
          <m:t>=</m:t>
        </m:r>
        <m:f>
          <m:fPr>
            <m:type m:val="bar"/>
          </m:fPr>
          <m:num>
            <m:sSub>
              <m:e>
                <m:r>
                  <m:t>K</m:t>
                </m:r>
              </m:e>
              <m:sub>
                <m:r>
                  <m:t>a</m:t>
                </m:r>
              </m:sub>
            </m:sSub>
          </m:num>
          <m:den>
            <m:r>
              <m:rPr>
                <m:sty m:val="p"/>
              </m:rPr>
              <m:t>[</m:t>
            </m:r>
            <m:sSup>
              <m:e>
                <m:r>
                  <m:t>H</m:t>
                </m:r>
              </m:e>
              <m:sup>
                <m:r>
                  <m:rPr>
                    <m:sty m:val="p"/>
                  </m:rPr>
                  <m:t>+</m:t>
                </m:r>
              </m:sup>
            </m:sSup>
            <m:r>
              <m:rPr>
                <m:sty m:val="p"/>
              </m:rPr>
              <m:t>]</m:t>
            </m:r>
          </m:den>
        </m:f>
        <m:r>
          <m:rPr>
            <m:sty m:val="p"/>
          </m:rPr>
          <m:t>=</m:t>
        </m:r>
        <m:f>
          <m:fPr>
            <m:type m:val="bar"/>
          </m:fPr>
          <m:num>
            <m:r>
              <m:t>1</m:t>
            </m:r>
            <m:r>
              <m:rPr>
                <m:sty m:val="p"/>
              </m:rPr>
              <m:t>×</m:t>
            </m:r>
            <m:sSup>
              <m:e>
                <m:r>
                  <m:t>10</m:t>
                </m:r>
              </m:e>
              <m:sup>
                <m:r>
                  <m:rPr>
                    <m:sty m:val="p"/>
                  </m:rPr>
                  <m:t>−</m:t>
                </m:r>
                <m:r>
                  <m:t>9</m:t>
                </m:r>
              </m:sup>
            </m:sSup>
          </m:num>
          <m:den>
            <m:r>
              <m:t>1</m:t>
            </m:r>
            <m:r>
              <m:rPr>
                <m:sty m:val="p"/>
              </m:rPr>
              <m:t>×</m:t>
            </m:r>
            <m:sSup>
              <m:e>
                <m:r>
                  <m:t>10</m:t>
                </m:r>
              </m:e>
              <m:sup>
                <m:r>
                  <m:rPr>
                    <m:sty m:val="p"/>
                  </m:rPr>
                  <m:t>−</m:t>
                </m:r>
                <m:r>
                  <m:t>7</m:t>
                </m:r>
              </m:sup>
            </m:sSup>
          </m:den>
        </m:f>
        <m:r>
          <m:rPr>
            <m:sty m:val="p"/>
          </m:rPr>
          <m:t>=</m:t>
        </m:r>
        <m:f>
          <m:fPr>
            <m:type m:val="bar"/>
          </m:fPr>
          <m:num>
            <m:r>
              <m:t>1</m:t>
            </m:r>
          </m:num>
          <m:den>
            <m:r>
              <m:t>100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显然药效与用药量相比较低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药效的顺序为</w:t>
      </w:r>
      <w:r>
        <w:rPr>
          <w:rFonts w:ascii="Times New Roman" w:hAnsi="Times New Roman" w:eastAsia="Times New Roman" w:cs="Times New Roman"/>
        </w:rPr>
        <w:t xml:space="preserve"> D&gt;B&gt;C, </w:t>
      </w:r>
      <w:r>
        <w:rPr>
          <w:rFonts w:hint="eastAsia" w:ascii="Times New Roman" w:hAnsi="Times New Roman" w:eastAsia="FangSong" w:cs="Times New Roman"/>
        </w:rPr>
        <w:t>因为碱性越强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其共轭酸越难电离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中性分子对正离子的浓度比越小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药效越低</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2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162" w:name="习题-1"/>
    <w:p>
      <w:pPr>
        <w:pStyle w:val="Heading3"/>
        <w:spacing w:before="280" w:after="120"/>
      </w:pPr>
      <w:r>
        <w:rPr>
          <w:rFonts w:hint="eastAsia" w:ascii="Times New Roman" w:hAnsi="Times New Roman" w:eastAsia="SimHei" w:cs="Times New Roman"/>
        </w:rPr>
        <w:t xml:space="preserve">习题</w:t>
      </w:r>
    </w:p>
    <w:bookmarkEnd w:id="162"/>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164" name="Picture"/>
            <a:graphic>
              <a:graphicData uri="http://schemas.openxmlformats.org/drawingml/2006/picture">
                <pic:pic>
                  <pic:nvPicPr>
                    <pic:cNvPr descr="e0d0edba506c74839a44f085d7c017361e80aa029592394b092e108795b402c4.jpg" id="165" name="Picture"/>
                    <pic:cNvPicPr>
                      <a:picLocks noChangeArrowheads="1" noChangeAspect="1"/>
                    </pic:cNvPicPr>
                  </pic:nvPicPr>
                  <pic:blipFill>
                    <a:blip r:embed="rId163"/>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167" name="Picture"/>
            <a:graphic>
              <a:graphicData uri="http://schemas.openxmlformats.org/drawingml/2006/picture">
                <pic:pic>
                  <pic:nvPicPr>
                    <pic:cNvPr descr="c4450c802bc21a79b7a67f1e69c8976b22f04415b14bf1b01a9f671d1e3f9ce8.jpg" id="168" name="Picture"/>
                    <pic:cNvPicPr>
                      <a:picLocks noChangeArrowheads="1" noChangeAspect="1"/>
                    </pic:cNvPicPr>
                  </pic:nvPicPr>
                  <pic:blipFill>
                    <a:blip r:embed="rId166"/>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170" name="Picture"/>
            <a:graphic>
              <a:graphicData uri="http://schemas.openxmlformats.org/drawingml/2006/picture">
                <pic:pic>
                  <pic:nvPicPr>
                    <pic:cNvPr descr="2ca2ef2bbf7dd9cacae4121854011e759bee74e22d098d0c2f93ce376e34c5df.jpg" id="171" name="Picture"/>
                    <pic:cNvPicPr>
                      <a:picLocks noChangeArrowheads="1" noChangeAspect="1"/>
                    </pic:cNvPicPr>
                  </pic:nvPicPr>
                  <pic:blipFill>
                    <a:blip r:embed="rId169"/>
                    <a:stretch>
                      <a:fillRect/>
                    </a:stretch>
                  </pic:blipFill>
                  <pic:spPr bwMode="auto">
                    <a:xfrm>
                      <a:off x="0" y="0"/>
                      <a:ext cx="3600000" cy="2010028"/>
                    </a:xfrm>
                    <a:prstGeom prst="rect">
                      <a:avLst/>
                    </a:prstGeom>
                    <a:noFill/>
                    <a:ln w="9525">
                      <a:noFill/>
                      <a:headEnd/>
                      <a:tailEnd/>
                    </a:ln>
                  </pic:spPr>
                </pic:pic>
              </a:graphicData>
            </a:graphic>
          </wp:inline>
        </w:drawing>
      </w:r>
    </w:p>
    <w:bookmarkEnd w:id="172"/>
    <w:bookmarkStart w:id="173"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7"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175" name="Picture"/>
            <a:graphic>
              <a:graphicData uri="http://schemas.openxmlformats.org/drawingml/2006/picture">
                <pic:pic>
                  <pic:nvPicPr>
                    <pic:cNvPr descr="0fb564806fed774cdb76271f8bdb4d28825c0484bbc6e51fd4c5d0c795dc6664.jpg" id="176" name="Picture"/>
                    <pic:cNvPicPr>
                      <a:picLocks noChangeArrowheads="1" noChangeAspect="1"/>
                    </pic:cNvPicPr>
                  </pic:nvPicPr>
                  <pic:blipFill>
                    <a:blip r:embed="rId174"/>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177"/>
    <w:bookmarkStart w:id="178"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178"/>
    <w:bookmarkStart w:id="182"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80" name="Picture"/>
            <a:graphic>
              <a:graphicData uri="http://schemas.openxmlformats.org/drawingml/2006/picture">
                <pic:pic>
                  <pic:nvPicPr>
                    <pic:cNvPr descr="806d6e4663ae8a1bdaf80705011ad08d382c647a964151e4712d5302be332df6.jpg" id="181" name="Picture"/>
                    <pic:cNvPicPr>
                      <a:picLocks noChangeArrowheads="1" noChangeAspect="1"/>
                    </pic:cNvPicPr>
                  </pic:nvPicPr>
                  <pic:blipFill>
                    <a:blip r:embed="rId179"/>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35"/>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82"/>
    <w:bookmarkStart w:id="183"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3"/>
    <w:bookmarkStart w:id="184"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4"/>
    <w:bookmarkStart w:id="185"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5"/>
    <w:bookmarkStart w:id="186"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86"/>
    <w:bookmarkStart w:id="187"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6"/>
        </w:numPr>
      </w:pP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m:oMath>
        <m:r>
          <m:rPr>
            <m:sty m:val="p"/>
          </m:rPr>
          <m:t>O</m:t>
        </m:r>
        <m:r>
          <m:rPr>
            <m:sty m:val="p"/>
          </m:rPr>
          <m:t>H</m:t>
        </m:r>
        <m:r>
          <m:rPr>
            <m:sty m:val="p"/>
          </m:rPr>
          <m:t>C</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HCOOH</w:t>
      </w:r>
    </w:p>
    <w:p>
      <w:pPr>
        <w:numPr>
          <w:ilvl w:val="0"/>
          <w:numId w:val="1036"/>
        </w:numPr>
      </w:pPr>
      <m:oMath>
        <m:oMathPr>
          <m:ctrlPr>
            <w:rPr>
              <w:sz w:val="28"/>
              <w:szCs w:val="28"/>
            </w:rPr>
          </m:ctrlPr>
        </m:oMathPr>
        <m:r>
          <m:t>C</m:t>
        </m:r>
        <m:sSub>
          <m:e>
            <m:r>
              <m:t>H</m:t>
            </m:r>
          </m:e>
          <m:sub>
            <m:r>
              <m:t>3</m:t>
            </m:r>
          </m:sub>
        </m:sSub>
        <m:r>
          <m:t>O</m:t>
        </m:r>
        <m:sSub>
          <m:e>
            <m:r>
              <m:t>H</m:t>
            </m:r>
          </m:e>
          <m:sub>
            <m:r>
              <m:t>2</m:t>
            </m:r>
          </m:sub>
        </m:sSub>
        <m:r>
          <m:t>C</m:t>
        </m:r>
        <m:m>
          <m:mPr>
            <m:baseJc m:val="center"/>
            <m:plcHide m:val="on"/>
            <m:mcs>
              <m:mc>
                <m:mcPr>
                  <m:mcJc m:val="center"/>
                  <m:count m:val="1"/>
                </m:mcPr>
              </m:mc>
            </m:mcs>
          </m:mPr>
          <m:mr>
            <m:e>
              <m:r>
                <m:t>H</m:t>
              </m:r>
            </m:e>
          </m:mr>
          <m:mr>
            <m:e>
              <m:r>
                <m:rPr>
                  <m:sty m:val="p"/>
                </m:rPr>
                <m:t>|</m:t>
              </m:r>
            </m:e>
          </m:mr>
          <m:mr>
            <m:e>
              <m:r>
                <m:t>O</m:t>
              </m:r>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O</m:t>
              </m:r>
              <m:r>
                <m:t>C</m:t>
              </m:r>
              <m:sSub>
                <m:e>
                  <m:r>
                    <m:t>H</m:t>
                  </m:r>
                </m:e>
                <m:sub>
                  <m:r>
                    <m:t>3</m:t>
                  </m:r>
                </m:sub>
              </m:sSub>
            </m:e>
          </m:mr>
          <m:mr>
            <m:e>
              <m:r>
                <m:rPr>
                  <m:sty m:val="p"/>
                </m:rPr>
                <m:t>|</m:t>
              </m:r>
            </m:e>
          </m:mr>
          <m:mr>
            <m:e>
              <m:r>
                <m:t>H</m:t>
              </m:r>
              <m:r>
                <m:t>C</m:t>
              </m:r>
              <m:sSub>
                <m:e>
                  <m:r>
                    <m:t>H</m:t>
                  </m:r>
                </m:e>
                <m:sub>
                  <m:r>
                    <m:t>3</m:t>
                  </m:r>
                </m:sub>
              </m:sSub>
              <m:r>
                <m:t>O</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t>O</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sSub>
                <m:e>
                  <m:r>
                    <m:t>H</m:t>
                  </m:r>
                </m:e>
                <m:sub>
                  <m:r>
                    <m:t>2</m:t>
                  </m:r>
                </m:sub>
              </m:sSub>
              <m:r>
                <m:t>O</m:t>
              </m:r>
              <m:r>
                <m:t>H</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p>
    <w:p>
      <w:pPr>
        <w:numPr>
          <w:ilvl w:val="0"/>
          <w:numId w:val="1036"/>
        </w:numPr>
      </w:pPr>
      <m:oMath>
        <m:oMathPr>
          <m:ctrlPr>
            <w:rPr>
              <w:sz w:val="28"/>
              <w:szCs w:val="28"/>
            </w:rPr>
          </m:ctrlPr>
        </m:oMathPr>
        <m:sSub>
          <m:e>
            <m:r>
              <m:rPr>
                <m:sty m:val="p"/>
              </m:rPr>
              <m:t>H</m:t>
            </m:r>
            <m:r>
              <m:rPr>
                <m:sty m:val="p"/>
              </m:rPr>
              <m:t>O</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p>
    <w:p>
      <w:pPr>
        <w:numPr>
          <w:ilvl w:val="0"/>
          <w:numId w:val="1036"/>
        </w:numPr>
      </w:pPr>
      <m:oMath>
        <m:oMathPr>
          <m:ctrlPr>
            <w:rPr>
              <w:sz w:val="28"/>
              <w:szCs w:val="28"/>
            </w:rPr>
          </m:ctrlPr>
        </m:oMathPr>
        <m:r>
          <m:t>P</m:t>
        </m:r>
        <m:r>
          <m:t>h</m:t>
        </m:r>
        <m:r>
          <m:t>C</m:t>
        </m:r>
        <m:sSub>
          <m:e>
            <m:r>
              <m:t>H</m:t>
            </m:r>
          </m:e>
          <m:sub>
            <m:r>
              <m:t>2</m:t>
            </m:r>
          </m:sub>
        </m:sSub>
        <m:limLow>
          <m:e>
            <m:limUpp>
              <m:e>
                <m:r>
                  <m:rPr>
                    <m:sty m:val="p"/>
                  </m:rPr>
                  <m:t>→</m:t>
                </m:r>
              </m:e>
              <m:lim>
                <m:r>
                  <m:rPr>
                    <m:nor/>
                    <m:sty m:val="p"/>
                  </m:rPr>
                  <m:t>COONa</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r>
                  <m:rPr>
                    <m:nor/>
                    <m:sty m:val="p"/>
                  </m:rPr>
                  <m:t>COCl</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sSub>
                  <m:e>
                    <m:r>
                      <m:rPr>
                        <m:nor/>
                        <m:sty m:val="p"/>
                      </m:rPr>
                      <m:t>CONH</m:t>
                    </m:r>
                  </m:e>
                  <m:sub>
                    <m:r>
                      <m:t>2</m:t>
                    </m:r>
                  </m:sub>
                </m:sSub>
              </m:lim>
            </m:limUpp>
          </m:e>
          <m:lim>
            <m:r>
              <m:rPr>
                <m:nor/>
                <m:sty m:val="p"/>
              </m:rPr>
              <m:t>NHCOPh</m:t>
            </m:r>
          </m:lim>
        </m:limLow>
      </m:oMath>
    </w:p>
    <w:p>
      <w:pPr>
        <w:numPr>
          <w:ilvl w:val="0"/>
          <w:numId w:val="1036"/>
        </w:numPr>
      </w:pPr>
      <w:r>
        <w:rPr>
          <w:rFonts w:ascii="Times New Roman" w:hAnsi="Times New Roman" w:eastAsia="Times New Roman" w:cs="Times New Roman"/>
        </w:rPr>
        <w:t>Ph-NH-C≡NHC-CH-COO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Ph-N-C≡NHC-CH(CH3)2</w:t>
      </w:r>
    </w:p>
    <w:bookmarkEnd w:id="187"/>
    <w:bookmarkStart w:id="188" w:name="合成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合成答案</w:t>
      </w:r>
    </w:p>
    <w:p>
      <w:pPr>
        <w:pStyle w:val="FirstParagraph"/>
      </w:pP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K</m:t>
        </m:r>
        <m:r>
          <m:rPr>
            <m:sty m:val="p"/>
          </m:rPr>
          <m:t>+</m:t>
        </m:r>
        <m:r>
          <m:rPr>
            <m:sty m:val="p"/>
          </m:rPr>
          <m:t>B</m:t>
        </m:r>
        <m:r>
          <m:rPr>
            <m:sty m:val="p"/>
          </m:rPr>
          <m:t>r</m:t>
        </m:r>
        <m:r>
          <m:rPr>
            <m:sty m:val="p"/>
          </m:rPr>
          <m:t>−</m:t>
        </m:r>
        <m:r>
          <m:rPr>
            <m:sty m:val="p"/>
          </m:rPr>
          <m:t>C</m:t>
        </m:r>
        <m:r>
          <m:rPr>
            <m:sty m:val="p"/>
          </m:rPr>
          <m:t>H</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lim>
        </m:limUpp>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m:oMath>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r>
          <m:rPr>
            <m:sty m:val="p"/>
          </m:rPr>
          <m:t>(</m:t>
        </m:r>
        <m:r>
          <m:rPr>
            <m:sty m:val="p"/>
          </m:rPr>
          <m:t>+</m:t>
        </m:r>
        <m:r>
          <m:rPr>
            <m:sty m:val="p"/>
          </m:rPr>
          <m:t>)</m:t>
        </m:r>
      </m:oMath>
      <w:r>
        <w:rPr>
          <w:rFonts w:ascii="Times New Roman" w:hAnsi="Times New Roman" w:eastAsia="Times New Roman" w:cs="Times New Roman"/>
        </w:rPr>
        <w:t xml:space="preserve"> </w:t>
      </w:r>
      <m:oMath>
        <m:r>
          <m:rPr>
            <m:sty m:val="p"/>
          </m:rPr>
          <m:t>N</m:t>
        </m:r>
        <m:sSub>
          <m:e>
            <m:r>
              <m:rPr>
                <m:sty m:val="p"/>
              </m:rPr>
              <m:t>H</m:t>
            </m:r>
          </m:e>
          <m:sub>
            <m:r>
              <m:rPr>
                <m:sty m:val="p"/>
              </m:rPr>
              <m:t>2</m:t>
            </m:r>
          </m:sub>
        </m:sSub>
      </m:oMath>
    </w:p>
    <w:bookmarkEnd w:id="188"/>
    <w:bookmarkStart w:id="18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HCHO;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食物中残余甲醛可与人体蛋白质发生同图</w:t>
      </w:r>
      <w:r>
        <w:rPr>
          <w:rFonts w:hint="eastAsia" w:ascii="Times New Roman" w:hAnsi="Times New Roman" w:eastAsia="Times New Roman" w:cs="Times New Roman"/>
        </w:rPr>
        <w:t>Ⅱ</w:t>
      </w:r>
      <w:r>
        <w:rPr>
          <w:rFonts w:hint="eastAsia" w:ascii="Times New Roman" w:hAnsi="Times New Roman" w:eastAsia="FangSong" w:cs="Times New Roman"/>
        </w:rPr>
        <w:t>所示的反应而受害</w:t>
      </w:r>
      <w:r>
        <w:rPr>
          <w:rFonts w:hint="eastAsia" w:ascii="Times New Roman" w:hAnsi="Times New Roman" w:eastAsia="Times New Roman" w:cs="Times New Roman"/>
        </w:rPr>
        <w:t>。</w:t>
      </w:r>
    </w:p>
    <w:bookmarkEnd w:id="189"/>
    <w:bookmarkStart w:id="19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脱氧核糖</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基因重组</w:t>
      </w:r>
      <w:r>
        <w:rPr>
          <w:rFonts w:hint="eastAsia" w:ascii="Times New Roman" w:hAnsi="Times New Roman" w:eastAsia="Times New Roman" w:cs="Times New Roman"/>
        </w:rPr>
        <w:t>(</w:t>
      </w:r>
      <w:r>
        <w:rPr>
          <w:rFonts w:hint="eastAsia" w:ascii="Times New Roman" w:hAnsi="Times New Roman" w:eastAsia="FangSong" w:cs="Times New Roman"/>
        </w:rPr>
        <w:t>或基因工程</w:t>
      </w:r>
      <w:r>
        <w:rPr>
          <w:rFonts w:hint="eastAsia" w:ascii="Times New Roman" w:hAnsi="Times New Roman" w:eastAsia="Times New Roman" w:cs="Times New Roman"/>
        </w:rPr>
        <w:t>、</w:t>
      </w:r>
      <w:r>
        <w:rPr>
          <w:rFonts w:hint="eastAsia" w:ascii="Times New Roman" w:hAnsi="Times New Roman" w:eastAsia="FangSong" w:cs="Times New Roman"/>
        </w:rPr>
        <w:t>转基因作物</w:t>
      </w:r>
      <w:r>
        <w:rPr>
          <w:rFonts w:hint="eastAsia" w:ascii="Times New Roman" w:hAnsi="Times New Roman" w:eastAsia="Times New Roman" w:cs="Times New Roman"/>
        </w:rPr>
        <w:t>、</w:t>
      </w:r>
      <w:r>
        <w:rPr>
          <w:rFonts w:hint="eastAsia" w:ascii="Times New Roman" w:hAnsi="Times New Roman" w:eastAsia="FangSong" w:cs="Times New Roman"/>
        </w:rPr>
        <w:t>人类全基因图谱</w:t>
      </w:r>
      <w:r>
        <w:rPr>
          <w:rFonts w:hint="eastAsia" w:ascii="Times New Roman" w:hAnsi="Times New Roman" w:eastAsia="Times New Roman" w:cs="Times New Roman"/>
        </w:rPr>
        <w:t>……)。</w:t>
      </w:r>
    </w:p>
    <w:bookmarkEnd w:id="190"/>
    <w:bookmarkStart w:id="19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2141176"/>
            <wp:effectExtent b="0" l="0" r="0" t="0"/>
            <wp:docPr descr="" title="" id="192" name="Picture"/>
            <a:graphic>
              <a:graphicData uri="http://schemas.openxmlformats.org/drawingml/2006/picture">
                <pic:pic>
                  <pic:nvPicPr>
                    <pic:cNvPr descr="56144c212d2e7361ca5c0bcfe1ebf2799a3f0020ea2b1e163c3133029c7c6af3.jpg" id="193" name="Picture"/>
                    <pic:cNvPicPr>
                      <a:picLocks noChangeArrowheads="1" noChangeAspect="1"/>
                    </pic:cNvPicPr>
                  </pic:nvPicPr>
                  <pic:blipFill>
                    <a:blip r:embed="rId191"/>
                    <a:stretch>
                      <a:fillRect/>
                    </a:stretch>
                  </pic:blipFill>
                  <pic:spPr bwMode="auto">
                    <a:xfrm>
                      <a:off x="0" y="0"/>
                      <a:ext cx="3600000" cy="2141176"/>
                    </a:xfrm>
                    <a:prstGeom prst="rect">
                      <a:avLst/>
                    </a:prstGeom>
                    <a:noFill/>
                    <a:ln w="9525">
                      <a:noFill/>
                      <a:headEnd/>
                      <a:tailEnd/>
                    </a:ln>
                  </pic:spPr>
                </pic:pic>
              </a:graphicData>
            </a:graphic>
          </wp:inline>
        </w:drawing>
      </w:r>
    </w:p>
    <w:p>
      <w:pPr>
        <w:numPr>
          <w:ilvl w:val="0"/>
          <w:numId w:val="1037"/>
        </w:numPr>
      </w:pP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代表己基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代表辛基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水与离子液体中的阴离子形成氢键的能力更强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加入的水分子几乎将离子液体中的负离子包围而溶剂化了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就丧失了与纤维素结构中的羟基氢亲合的能力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于是纤维素就难以溶入离子液体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174.5</m:t>
        </m:r>
        <m:r>
          <m:t> </m:t>
        </m:r>
        <m:r>
          <m:rPr>
            <m:sty m:val="p"/>
          </m:rPr>
          <m:t>(</m:t>
        </m:r>
        <m:r>
          <m:rPr>
            <m:nor/>
            <m:sty m:val="p"/>
          </m:rPr>
          <m:t>g/mol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18</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0.12</m:t>
        </m:r>
      </m:oMath>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25</m:t>
        </m:r>
        <m:r>
          <m:rPr>
            <m:sty m:val="p"/>
          </m:rPr>
          <m:t>/</m:t>
        </m:r>
        <m:r>
          <m:t>162</m:t>
        </m:r>
        <m:r>
          <m:t> </m:t>
        </m:r>
        <m:r>
          <m:t>000</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3.2</m:t>
        </m:r>
        <m:r>
          <m:rPr>
            <m:sty m:val="p"/>
          </m:rPr>
          <m:t>×</m:t>
        </m:r>
        <m:sSup>
          <m:e>
            <m:r>
              <m:t>10</m:t>
            </m:r>
          </m:e>
          <m:sup>
            <m:r>
              <m:rPr>
                <m:sty m:val="p"/>
              </m:rPr>
              <m:t>−</m:t>
            </m:r>
            <m:r>
              <m:t>4</m:t>
            </m:r>
          </m:sup>
        </m:sSup>
      </m:oMath>
    </w:p>
    <w:bookmarkEnd w:id="194"/>
    <w:bookmarkStart w:id="198"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941301"/>
            <wp:effectExtent b="0" l="0" r="0" t="0"/>
            <wp:docPr descr="" title="" id="196" name="Picture"/>
            <a:graphic>
              <a:graphicData uri="http://schemas.openxmlformats.org/drawingml/2006/picture">
                <pic:pic>
                  <pic:nvPicPr>
                    <pic:cNvPr descr="1e9ff5a1f6e56d80a076ff52142a1f6043135fd3a98b6a353b68e59c27ad61cd.jpg" id="197" name="Picture"/>
                    <pic:cNvPicPr>
                      <a:picLocks noChangeArrowheads="1" noChangeAspect="1"/>
                    </pic:cNvPicPr>
                  </pic:nvPicPr>
                  <pic:blipFill>
                    <a:blip r:embed="rId195"/>
                    <a:stretch>
                      <a:fillRect/>
                    </a:stretch>
                  </pic:blipFill>
                  <pic:spPr bwMode="auto">
                    <a:xfrm>
                      <a:off x="0" y="0"/>
                      <a:ext cx="3600000" cy="941301"/>
                    </a:xfrm>
                    <a:prstGeom prst="rect">
                      <a:avLst/>
                    </a:prstGeom>
                    <a:noFill/>
                    <a:ln w="9525">
                      <a:noFill/>
                      <a:headEnd/>
                      <a:tailEnd/>
                    </a:ln>
                  </pic:spPr>
                </pic:pic>
              </a:graphicData>
            </a:graphic>
          </wp:inline>
        </w:drawing>
      </w:r>
    </w:p>
    <w:bookmarkEnd w:id="198"/>
    <w:bookmarkStart w:id="202" w:name="答案-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394366"/>
            <wp:effectExtent b="0" l="0" r="0" t="0"/>
            <wp:docPr descr="" title="" id="200" name="Picture"/>
            <a:graphic>
              <a:graphicData uri="http://schemas.openxmlformats.org/drawingml/2006/picture">
                <pic:pic>
                  <pic:nvPicPr>
                    <pic:cNvPr descr="e2ddb7a4a4ddfc76613eb49dc0bc398f6fa1a0fc05cadd4f4e5e2fb2a8510de3.jpg" id="201" name="Picture"/>
                    <pic:cNvPicPr>
                      <a:picLocks noChangeArrowheads="1" noChangeAspect="1"/>
                    </pic:cNvPicPr>
                  </pic:nvPicPr>
                  <pic:blipFill>
                    <a:blip r:embed="rId199"/>
                    <a:stretch>
                      <a:fillRect/>
                    </a:stretch>
                  </pic:blipFill>
                  <pic:spPr bwMode="auto">
                    <a:xfrm>
                      <a:off x="0" y="0"/>
                      <a:ext cx="3600000" cy="1394366"/>
                    </a:xfrm>
                    <a:prstGeom prst="rect">
                      <a:avLst/>
                    </a:prstGeom>
                    <a:noFill/>
                    <a:ln w="9525">
                      <a:noFill/>
                      <a:headEnd/>
                      <a:tailEnd/>
                    </a:ln>
                  </pic:spPr>
                </pic:pic>
              </a:graphicData>
            </a:graphic>
          </wp:inline>
        </w:drawing>
      </w:r>
    </w:p>
    <w:bookmarkEnd w:id="202"/>
    <w:bookmarkStart w:id="203" w:name="答案-5"/>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H</m:t>
            </m:r>
            <m:r>
              <m:t>O</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O</m:t>
            </m:r>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sSub>
              <m:e>
                <m:r>
                  <m:t>H</m:t>
                </m:r>
              </m:e>
              <m:sub>
                <m:r>
                  <m:t>2</m:t>
                </m:r>
              </m:sub>
            </m:sSub>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HOOC—H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COOH</w:t>
      </w:r>
    </w:p>
    <w:bookmarkEnd w:id="203"/>
    <w:bookmarkStart w:id="207" w:name="答案-6"/>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249291"/>
            <wp:effectExtent b="0" l="0" r="0" t="0"/>
            <wp:docPr descr="" title="" id="205" name="Picture"/>
            <a:graphic>
              <a:graphicData uri="http://schemas.openxmlformats.org/drawingml/2006/picture">
                <pic:pic>
                  <pic:nvPicPr>
                    <pic:cNvPr descr="dc88b413af216bd8b3a872b69e5a6bcab6fb64468c4ca7e985c33d0c9327ffaa.jpg" id="206" name="Picture"/>
                    <pic:cNvPicPr>
                      <a:picLocks noChangeArrowheads="1" noChangeAspect="1"/>
                    </pic:cNvPicPr>
                  </pic:nvPicPr>
                  <pic:blipFill>
                    <a:blip r:embed="rId204"/>
                    <a:stretch>
                      <a:fillRect/>
                    </a:stretch>
                  </pic:blipFill>
                  <pic:spPr bwMode="auto">
                    <a:xfrm>
                      <a:off x="0" y="0"/>
                      <a:ext cx="3600000" cy="1249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B: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C: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D: 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E: HO—H, F: HO—H, G: HO—H, H: CHO</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C</m:t>
              </m:r>
              <m:r>
                <m:rPr>
                  <m:sty m:val="p"/>
                </m:rPr>
                <m:t>O</m:t>
              </m:r>
              <m:r>
                <m:rPr>
                  <m:sty m:val="p"/>
                </m:rPr>
                <m:t>O</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r>
                <m:rPr>
                  <m:sty m:val="p"/>
                </m:rPr>
                <m:t>O</m:t>
              </m:r>
              <m:r>
                <m:rPr>
                  <m:sty m:val="p"/>
                </m:rPr>
                <m:t>O</m:t>
              </m:r>
              <m:r>
                <m:rPr>
                  <m:sty m:val="p"/>
                </m:rPr>
                <m:t>H</m:t>
              </m:r>
            </m:e>
          </m:mr>
        </m:m>
      </m:oMath>
    </w:p>
    <w:p>
      <w:pPr>
        <w:spacing w:before="160" w:after="80"/>
      </w:pPr>
      <w:r>
        <w:pict>
          <v:rect style="width:0;height:1.5pt" o:hralign="center" o:hrstd="t" o:hr="t"/>
        </w:pict>
      </w:r>
    </w:p>
    <w:bookmarkEnd w:id="207"/>
    <w:bookmarkEnd w:id="208"/>
    <w:bookmarkStart w:id="2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在同类有机物的同分异构体中</w:t>
      </w:r>
      <w:r>
        <w:rPr>
          <w:rFonts w:hint="eastAsia" w:ascii="Times New Roman" w:hAnsi="Times New Roman" w:eastAsia="Times New Roman" w:cs="Times New Roman"/>
        </w:rPr>
        <w:t>，</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则沸点越低</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w:r>
        <w:rPr>
          <w:rFonts w:hint="eastAsia" w:ascii="Times New Roman" w:hAnsi="Times New Roman" w:eastAsia="Times New Roman" w:cs="Times New Roman"/>
        </w:rPr>
        <w:t>(Ⅰ)&gt;(Ⅱ)。</w:t>
      </w:r>
      <w:r>
        <w:rPr>
          <w:rFonts w:hint="eastAsia" w:ascii="Times New Roman" w:hAnsi="Times New Roman" w:eastAsia="FangSong" w:cs="Times New Roman"/>
        </w:rPr>
        <w:t>由于羧酸和醇均能形成分子间氢键</w:t>
      </w:r>
      <w:r>
        <w:rPr>
          <w:rFonts w:hint="eastAsia" w:ascii="Times New Roman" w:hAnsi="Times New Roman" w:eastAsia="Times New Roman" w:cs="Times New Roman"/>
        </w:rPr>
        <w:t>，</w:t>
      </w:r>
      <w:r>
        <w:rPr>
          <w:rFonts w:hint="eastAsia" w:ascii="Times New Roman" w:hAnsi="Times New Roman" w:eastAsia="FangSong" w:cs="Times New Roman"/>
        </w:rPr>
        <w:t>但羧酸可以形成二聚氢键</w:t>
      </w:r>
      <w:r>
        <w:rPr>
          <w:rFonts w:hint="eastAsia" w:ascii="Times New Roman" w:hAnsi="Times New Roman" w:eastAsia="Times New Roman" w:cs="Times New Roman"/>
        </w:rPr>
        <w:t>（</w:t>
      </w:r>
      <w:r>
        <w:rPr>
          <w:rFonts w:hint="eastAsia" w:ascii="Times New Roman" w:hAnsi="Times New Roman" w:eastAsia="FangSong" w:cs="Times New Roman"/>
        </w:rPr>
        <w:t>双氢键</w:t>
      </w:r>
      <w:r>
        <w:rPr>
          <w:rFonts w:hint="eastAsia" w:ascii="Times New Roman" w:hAnsi="Times New Roman" w:eastAsia="Times New Roman" w:cs="Times New Roman"/>
        </w:rPr>
        <w:t>），</w:t>
      </w:r>
      <w:r>
        <w:rPr>
          <w:rFonts w:hint="eastAsia" w:ascii="Times New Roman" w:hAnsi="Times New Roman" w:eastAsia="FangSong" w:cs="Times New Roman"/>
        </w:rPr>
        <w:t>因此羧酸的沸点较高</w:t>
      </w:r>
      <w:r>
        <w:rPr>
          <w:rFonts w:hint="eastAsia" w:ascii="Times New Roman" w:hAnsi="Times New Roman" w:eastAsia="Times New Roman" w:cs="Times New Roman"/>
        </w:rPr>
        <w:t>。</w:t>
      </w:r>
      <w:r>
        <w:rPr>
          <w:rFonts w:hint="eastAsia" w:ascii="Times New Roman" w:hAnsi="Times New Roman" w:eastAsia="FangSong" w:cs="Times New Roman"/>
        </w:rPr>
        <w:t>氢键的作用力较分子间力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再比较有机物中碳原子个数多少</w:t>
      </w:r>
      <w:r>
        <w:rPr>
          <w:rFonts w:hint="eastAsia" w:ascii="Times New Roman" w:hAnsi="Times New Roman" w:eastAsia="Times New Roman" w:cs="Times New Roman"/>
        </w:rPr>
        <w:t>，</w:t>
      </w:r>
      <w:r>
        <w:rPr>
          <w:rFonts w:hint="eastAsia" w:ascii="Times New Roman" w:hAnsi="Times New Roman" w:eastAsia="FangSong" w:cs="Times New Roman"/>
        </w:rPr>
        <w:t>即可得到答案为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9"/>
    <w:bookmarkStart w:id="2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从二物质熔点</w:t>
      </w:r>
      <w:r>
        <w:rPr>
          <w:rFonts w:hint="eastAsia" w:ascii="Times New Roman" w:hAnsi="Times New Roman" w:eastAsia="Times New Roman" w:cs="Times New Roman"/>
        </w:rPr>
        <w:t>、</w:t>
      </w:r>
      <w:r>
        <w:rPr>
          <w:rFonts w:hint="eastAsia" w:ascii="Times New Roman" w:hAnsi="Times New Roman" w:eastAsia="FangSong" w:cs="Times New Roman"/>
        </w:rPr>
        <w:t>沸点绝对数据上看它不可能是原子晶体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只比硝基苯的</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因范德华力强弱主要由相对分子质量大小决定</w:t>
      </w:r>
      <w:r>
        <w:rPr>
          <w:rFonts w:hint="eastAsia" w:ascii="Times New Roman" w:hAnsi="Times New Roman" w:eastAsia="Times New Roman" w:cs="Times New Roman"/>
        </w:rPr>
        <w:t>，</w:t>
      </w:r>
      <w:r>
        <w:rPr>
          <w:rFonts w:hint="eastAsia" w:ascii="Times New Roman" w:hAnsi="Times New Roman" w:eastAsia="FangSong" w:cs="Times New Roman"/>
        </w:rPr>
        <w:t>故二者范德华力相差不大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三聚氰胺熔点比硝基苯高的根本原因是它能形成分子间氢键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氨基与环氮之间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体积变化原理</w:t>
      </w:r>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w:t>
      </w:r>
      <w:r>
        <w:rPr>
          <w:rFonts w:hint="eastAsia" w:ascii="Times New Roman" w:hAnsi="Times New Roman" w:eastAsia="FangSong" w:cs="Times New Roman"/>
        </w:rPr>
        <w:t>气体体积与物质的量成正比</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对应体积</w:t>
      </w:r>
      <w:r>
        <w:rPr>
          <w:rFonts w:hint="eastAsia" w:ascii="Times New Roman" w:hAnsi="Times New Roman" w:eastAsia="Times New Roman" w:cs="Times New Roman"/>
        </w:rPr>
        <w:t>V；</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均为气态</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4mol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体积变化</w:t>
      </w:r>
      <w:r>
        <w:rPr>
          <w:rFonts w:hint="eastAsia" w:ascii="Times New Roman" w:hAnsi="Times New Roman" w:eastAsia="Times New Roman" w:cs="Times New Roman"/>
        </w:rPr>
        <w:t>：</w:t>
      </w:r>
      <m:oMath>
        <m:oMathPr>
          <m:ctrlPr>
            <w:rPr>
              <w:sz w:val="28"/>
              <w:szCs w:val="28"/>
            </w:rPr>
          </m:ctrlPr>
        </m:oMathPr>
        <m:f>
          <m:fPr>
            <m:type m:val="bar"/>
          </m:fPr>
          <m:num>
            <m:sSub>
              <m:e>
                <m:r>
                  <m:t>V</m:t>
                </m:r>
              </m:e>
              <m:sub>
                <m:r>
                  <m:t>后</m:t>
                </m:r>
              </m:sub>
            </m:sSub>
          </m:num>
          <m:den>
            <m:sSub>
              <m:e>
                <m:r>
                  <m:t>V</m:t>
                </m:r>
              </m:e>
              <m:sub>
                <m:r>
                  <m:t>前</m:t>
                </m:r>
              </m:sub>
            </m:sSub>
          </m:den>
        </m:f>
        <m:r>
          <m:rPr>
            <m:sty m:val="p"/>
          </m:rPr>
          <m:t>=</m:t>
        </m:r>
        <m:f>
          <m:fPr>
            <m:type m:val="bar"/>
          </m:fPr>
          <m:num>
            <m:sSub>
              <m:e>
                <m:r>
                  <m:t>n</m:t>
                </m:r>
              </m:e>
              <m:sub>
                <m:r>
                  <m:t>后</m:t>
                </m:r>
              </m:sub>
            </m:sSub>
          </m:num>
          <m:den>
            <m:sSub>
              <m:e>
                <m:r>
                  <m:t>n</m:t>
                </m:r>
              </m:e>
              <m:sub>
                <m:r>
                  <m:t>前</m:t>
                </m:r>
              </m:sub>
            </m:sSub>
          </m:den>
        </m:f>
        <m:r>
          <m:rPr>
            <m:sty m:val="p"/>
          </m:rPr>
          <m:t>=</m:t>
        </m:r>
        <m:f>
          <m:fPr>
            <m:type m:val="bar"/>
          </m:fPr>
          <m:num>
            <m:r>
              <m:t>4</m:t>
            </m:r>
          </m:num>
          <m:den>
            <m:r>
              <m:t>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关键假设</w:t>
      </w:r>
      <w:r>
        <w:rPr>
          <w:rFonts w:hint="eastAsia" w:ascii="Times New Roman" w:hAnsi="Times New Roman" w:eastAsia="Times New Roman" w:cs="Times New Roman"/>
        </w:rPr>
        <w:t>：</w:t>
      </w:r>
      <w:r>
        <w:rPr>
          <w:rFonts w:hint="eastAsia" w:ascii="Times New Roman" w:hAnsi="Times New Roman" w:eastAsia="FangSong" w:cs="Times New Roman"/>
        </w:rPr>
        <w:t>水在反应温度下保持气态</w:t>
      </w:r>
      <w:r>
        <w:rPr>
          <w:rFonts w:hint="eastAsia" w:ascii="Times New Roman" w:hAnsi="Times New Roman" w:eastAsia="Times New Roman" w:cs="Times New Roman"/>
        </w:rPr>
        <w:t>，</w:t>
      </w:r>
      <w:r>
        <w:rPr>
          <w:rFonts w:hint="eastAsia" w:ascii="Times New Roman" w:hAnsi="Times New Roman" w:eastAsia="FangSong" w:cs="Times New Roman"/>
        </w:rPr>
        <w:t>这是体积增大的关键因素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74" Type="http://schemas.openxmlformats.org/officeDocument/2006/relationships/image" Target="media/rId174.jpg"/><Relationship Id="rId77" Type="http://schemas.openxmlformats.org/officeDocument/2006/relationships/image" Target="media/rId77.jpg"/><Relationship Id="rId195" Type="http://schemas.openxmlformats.org/officeDocument/2006/relationships/image" Target="media/rId195.jpg"/><Relationship Id="rId150" Type="http://schemas.openxmlformats.org/officeDocument/2006/relationships/image" Target="media/rId150.jpg"/><Relationship Id="rId108" Type="http://schemas.openxmlformats.org/officeDocument/2006/relationships/image" Target="media/rId108.jpg"/><Relationship Id="rId132" Type="http://schemas.openxmlformats.org/officeDocument/2006/relationships/image" Target="media/rId132.jpg"/><Relationship Id="rId117" Type="http://schemas.openxmlformats.org/officeDocument/2006/relationships/image" Target="media/rId117.jpg"/><Relationship Id="rId141" Type="http://schemas.openxmlformats.org/officeDocument/2006/relationships/image" Target="media/rId141.jpg"/><Relationship Id="rId144" Type="http://schemas.openxmlformats.org/officeDocument/2006/relationships/image" Target="media/rId144.jpg"/><Relationship Id="rId169" Type="http://schemas.openxmlformats.org/officeDocument/2006/relationships/image" Target="media/rId169.jpg"/><Relationship Id="rId92" Type="http://schemas.openxmlformats.org/officeDocument/2006/relationships/image" Target="media/rId92.jpg"/><Relationship Id="rId126" Type="http://schemas.openxmlformats.org/officeDocument/2006/relationships/image" Target="media/rId126.jpg"/><Relationship Id="rId47" Type="http://schemas.openxmlformats.org/officeDocument/2006/relationships/image" Target="media/rId47.jpg"/><Relationship Id="rId65" Type="http://schemas.openxmlformats.org/officeDocument/2006/relationships/image" Target="media/rId65.jpg"/><Relationship Id="rId135" Type="http://schemas.openxmlformats.org/officeDocument/2006/relationships/image" Target="media/rId135.jpg"/><Relationship Id="rId86" Type="http://schemas.openxmlformats.org/officeDocument/2006/relationships/image" Target="media/rId86.jpg"/><Relationship Id="rId68" Type="http://schemas.openxmlformats.org/officeDocument/2006/relationships/image" Target="media/rId68.jpg"/><Relationship Id="rId114" Type="http://schemas.openxmlformats.org/officeDocument/2006/relationships/image" Target="media/rId114.jpg"/><Relationship Id="rId62" Type="http://schemas.openxmlformats.org/officeDocument/2006/relationships/image" Target="media/rId62.jpg"/><Relationship Id="rId191" Type="http://schemas.openxmlformats.org/officeDocument/2006/relationships/image" Target="media/rId191.jpg"/><Relationship Id="rId83" Type="http://schemas.openxmlformats.org/officeDocument/2006/relationships/image" Target="media/rId83.jpg"/><Relationship Id="rId74" Type="http://schemas.openxmlformats.org/officeDocument/2006/relationships/image" Target="media/rId74.jpg"/><Relationship Id="rId105" Type="http://schemas.openxmlformats.org/officeDocument/2006/relationships/image" Target="media/rId105.jpg"/><Relationship Id="rId19" Type="http://schemas.openxmlformats.org/officeDocument/2006/relationships/image" Target="media/rId19.jpg"/><Relationship Id="rId179" Type="http://schemas.openxmlformats.org/officeDocument/2006/relationships/image" Target="media/rId179.jpg"/><Relationship Id="rId89" Type="http://schemas.openxmlformats.org/officeDocument/2006/relationships/image" Target="media/rId89.jpg"/><Relationship Id="rId44" Type="http://schemas.openxmlformats.org/officeDocument/2006/relationships/image" Target="media/rId44.jpg"/><Relationship Id="rId138" Type="http://schemas.openxmlformats.org/officeDocument/2006/relationships/image" Target="media/rId138.jpg"/><Relationship Id="rId120" Type="http://schemas.openxmlformats.org/officeDocument/2006/relationships/image" Target="media/rId120.jpg"/><Relationship Id="rId99" Type="http://schemas.openxmlformats.org/officeDocument/2006/relationships/image" Target="media/rId99.jpg"/><Relationship Id="rId80" Type="http://schemas.openxmlformats.org/officeDocument/2006/relationships/image" Target="media/rId80.jpg"/><Relationship Id="rId53" Type="http://schemas.openxmlformats.org/officeDocument/2006/relationships/image" Target="media/rId53.jpg"/><Relationship Id="rId59" Type="http://schemas.openxmlformats.org/officeDocument/2006/relationships/image" Target="media/rId59.jpg"/><Relationship Id="rId96" Type="http://schemas.openxmlformats.org/officeDocument/2006/relationships/image" Target="media/rId96.jpg"/><Relationship Id="rId50" Type="http://schemas.openxmlformats.org/officeDocument/2006/relationships/image" Target="media/rId50.jpg"/><Relationship Id="rId41" Type="http://schemas.openxmlformats.org/officeDocument/2006/relationships/image" Target="media/rId41.jpg"/><Relationship Id="rId56" Type="http://schemas.openxmlformats.org/officeDocument/2006/relationships/image" Target="media/rId56.jpg"/><Relationship Id="rId166" Type="http://schemas.openxmlformats.org/officeDocument/2006/relationships/image" Target="media/rId166.jpg"/><Relationship Id="rId147" Type="http://schemas.openxmlformats.org/officeDocument/2006/relationships/image" Target="media/rId147.jpg"/><Relationship Id="rId16" Type="http://schemas.openxmlformats.org/officeDocument/2006/relationships/image" Target="media/rId16.jpg"/><Relationship Id="rId71" Type="http://schemas.openxmlformats.org/officeDocument/2006/relationships/image" Target="media/rId71.jpg"/><Relationship Id="rId102" Type="http://schemas.openxmlformats.org/officeDocument/2006/relationships/image" Target="media/rId102.jpg"/><Relationship Id="rId123" Type="http://schemas.openxmlformats.org/officeDocument/2006/relationships/image" Target="media/rId123.jpg"/><Relationship Id="rId204" Type="http://schemas.openxmlformats.org/officeDocument/2006/relationships/image" Target="media/rId204.jpg"/><Relationship Id="rId163" Type="http://schemas.openxmlformats.org/officeDocument/2006/relationships/image" Target="media/rId163.jpg"/><Relationship Id="rId199" Type="http://schemas.openxmlformats.org/officeDocument/2006/relationships/image" Target="media/rId19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2026-09-19T04:31:28Z</dcterms:created>
  <dcterms:modified xsi:type="dcterms:W3CDTF">2026-09-19T04:31:28Z</dcterms:modified>
</cp:coreProperties>
</file>

<file path=docProps/custom.xml><?xml version="1.0" encoding="utf-8"?>
<Properties xmlns="http://schemas.openxmlformats.org/officeDocument/2006/custom-properties" xmlns:vt="http://schemas.openxmlformats.org/officeDocument/2006/docPropsVTypes"/>
</file>