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600000"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1</m:t>
              </m:r>
            </m:sub>
          </m:sSub>
          <m:r>
            <m:rPr>
              <m:sty m:val="p"/>
            </m:rPr>
            <m:t>=</m:t>
          </m:r>
          <m:r>
            <m:t>2.34</m:t>
          </m:r>
          <m:r>
            <m:rPr>
              <m:sty m:val="p"/>
            </m:rPr>
            <m:t>)</m:t>
          </m:r>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2</m:t>
              </m:r>
            </m:sub>
          </m:sSub>
          <m:r>
            <m:rPr>
              <m:sty m:val="p"/>
            </m:rPr>
            <m:t>=</m:t>
          </m:r>
          <m:r>
            <m:t>9.60</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2026-09-14T04:11:11Z</dcterms:created>
  <dcterms:modified xsi:type="dcterms:W3CDTF">2026-09-14T04:11:11Z</dcterms:modified>
</cp:coreProperties>
</file>

<file path=docProps/custom.xml><?xml version="1.0" encoding="utf-8"?>
<Properties xmlns="http://schemas.openxmlformats.org/officeDocument/2006/custom-properties" xmlns:vt="http://schemas.openxmlformats.org/officeDocument/2006/docPropsVTypes"/>
</file>