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0"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p>
      <w:pPr>
        <w:spacing w:before="160" w:after="80"/>
      </w:pPr>
      <w:r>
        <w:pict>
          <v:rect style="width:0;height:1.5pt" o:hralign="center" o:hrstd="t" o:hr="t"/>
        </w:pict>
      </w:r>
    </w:p>
    <w:bookmarkEnd w:id="13"/>
    <w:bookmarkStart w:id="20"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a choice between reaction on a benzene ring or an aromatic heterocycle. The pyrrole is more reactive than the benzene and the pyridine less so. The pyrrole does a Vilsmeier reaction in the remaining free position while nitration occurs on the benzene. Pyridine acts as an electron-withdrawing and deactivating substituent, and therefore directs meta.</w:t>
      </w:r>
    </w:p>
    <w:p>
      <w:pPr>
        <w:pStyle w:val="BodyText"/>
        <w:spacing w:before="160" w:after="80"/>
        <w:jc w:val="center"/>
      </w:pPr>
      <w:r>
        <w:rPr>
          <w:rFonts w:ascii="Times New Roman" w:hAnsi="Times New Roman" w:eastAsia="Times New Roman" w:cs="Times New Roman"/>
        </w:rPr>
        <w:drawing>
          <wp:inline>
            <wp:extent cx="3600000" cy="589427"/>
            <wp:effectExtent b="0" l="0" r="0" t="0"/>
            <wp:docPr descr="" title="" id="18" name="Picture"/>
            <a:graphic>
              <a:graphicData uri="http://schemas.openxmlformats.org/drawingml/2006/picture">
                <pic:pic>
                  <pic:nvPicPr>
                    <pic:cNvPr descr="d3864ec0a1c3fdc7f30fe5259ff584e59fed5daa484c9773af549196ef946dbd.jpg" id="19" name="Picture"/>
                    <pic:cNvPicPr>
                      <a:picLocks noChangeArrowheads="1" noChangeAspect="1"/>
                    </pic:cNvPicPr>
                  </pic:nvPicPr>
                  <pic:blipFill>
                    <a:blip r:embed="rId17"/>
                    <a:stretch>
                      <a:fillRect/>
                    </a:stretch>
                  </pic:blipFill>
                  <pic:spPr bwMode="auto">
                    <a:xfrm>
                      <a:off x="0" y="0"/>
                      <a:ext cx="3600000" cy="5894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Vilsmeier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吡咯比苯更富电子</w:t>
      </w:r>
      <w:r>
        <w:rPr>
          <w:rFonts w:hint="eastAsia" w:ascii="Times New Roman" w:hAnsi="Times New Roman" w:eastAsia="Times New Roman" w:cs="Times New Roman"/>
        </w:rPr>
        <w:t>，</w:t>
      </w:r>
      <w:r>
        <w:rPr>
          <w:rFonts w:hint="eastAsia" w:ascii="Times New Roman" w:hAnsi="Times New Roman" w:eastAsia="FangSong" w:cs="Times New Roman"/>
        </w:rPr>
        <w:t>因此亲电取代</w:t>
      </w:r>
      <w:r>
        <w:rPr>
          <w:rFonts w:hint="eastAsia" w:ascii="Times New Roman" w:hAnsi="Times New Roman" w:eastAsia="Times New Roman" w:cs="Times New Roman"/>
        </w:rPr>
        <w:t>（Vilsmeier</w:t>
      </w:r>
      <w:r>
        <w:rPr>
          <w:rFonts w:hint="eastAsia" w:ascii="Times New Roman" w:hAnsi="Times New Roman" w:eastAsia="FangSong" w:cs="Times New Roman"/>
        </w:rPr>
        <w:t>甲酰化</w:t>
      </w:r>
      <w:r>
        <w:rPr>
          <w:rFonts w:hint="eastAsia" w:ascii="Times New Roman" w:hAnsi="Times New Roman" w:eastAsia="Times New Roman" w:cs="Times New Roman"/>
        </w:rPr>
        <w:t>）</w:t>
      </w:r>
      <w:r>
        <w:rPr>
          <w:rFonts w:hint="eastAsia" w:ascii="Times New Roman" w:hAnsi="Times New Roman" w:eastAsia="FangSong" w:cs="Times New Roman"/>
        </w:rPr>
        <w:t>发生在吡咯环上剩余的自由位点</w:t>
      </w:r>
      <w:r>
        <w:rPr>
          <w:rFonts w:hint="eastAsia" w:ascii="Times New Roman" w:hAnsi="Times New Roman" w:eastAsia="Times New Roman" w:cs="Times New Roman"/>
        </w:rPr>
        <w:t>，</w:t>
      </w:r>
      <w:r>
        <w:rPr>
          <w:rFonts w:hint="eastAsia" w:ascii="Times New Roman" w:hAnsi="Times New Roman" w:eastAsia="FangSong" w:cs="Times New Roman"/>
        </w:rPr>
        <w:t>而不是苯环上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硝化反应</w:t>
      </w:r>
      <w:r>
        <w:rPr>
          <w:rFonts w:hint="eastAsia" w:ascii="Times New Roman" w:hAnsi="Times New Roman" w:eastAsia="Times New Roman" w:cs="Times New Roman"/>
        </w:rPr>
        <w:t>（</w:t>
      </w: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吡啶比苯更缺电子</w:t>
      </w:r>
      <w:r>
        <w:rPr>
          <w:rFonts w:hint="eastAsia" w:ascii="Times New Roman" w:hAnsi="Times New Roman" w:eastAsia="Times New Roman" w:cs="Times New Roman"/>
        </w:rPr>
        <w:t>（</w:t>
      </w:r>
      <w:r>
        <w:rPr>
          <w:rFonts w:hint="eastAsia" w:ascii="Times New Roman" w:hAnsi="Times New Roman" w:eastAsia="FangSong" w:cs="Times New Roman"/>
        </w:rPr>
        <w:t>氮的吸电子效应</w:t>
      </w:r>
      <w:r>
        <w:rPr>
          <w:rFonts w:hint="eastAsia" w:ascii="Times New Roman" w:hAnsi="Times New Roman" w:eastAsia="Times New Roman" w:cs="Times New Roman"/>
        </w:rPr>
        <w:t>），</w:t>
      </w:r>
      <w:r>
        <w:rPr>
          <w:rFonts w:hint="eastAsia" w:ascii="Times New Roman" w:hAnsi="Times New Roman" w:eastAsia="FangSong" w:cs="Times New Roman"/>
        </w:rPr>
        <w:t>硝化发生在苯环上而非吡啶环上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吡啶作取代基</w:t>
      </w:r>
      <w:r>
        <w:rPr>
          <w:rFonts w:hint="eastAsia" w:ascii="Times New Roman" w:hAnsi="Times New Roman" w:eastAsia="Times New Roman" w:cs="Times New Roman"/>
        </w:rPr>
        <w:t>（</w:t>
      </w: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吡啶基作为吸电子取代基连接在苯环上</w:t>
      </w:r>
      <w:r>
        <w:rPr>
          <w:rFonts w:hint="eastAsia" w:ascii="Times New Roman" w:hAnsi="Times New Roman" w:eastAsia="Times New Roman" w:cs="Times New Roman"/>
        </w:rPr>
        <w:t>，</w:t>
      </w:r>
      <w:r>
        <w:rPr>
          <w:rFonts w:hint="eastAsia" w:ascii="Times New Roman" w:hAnsi="Times New Roman" w:eastAsia="FangSong" w:cs="Times New Roman"/>
        </w:rPr>
        <w:t>使苯环钝化并导向间位</w:t>
      </w:r>
      <w:r>
        <w:rPr>
          <w:rFonts w:hint="eastAsia" w:ascii="Times New Roman" w:hAnsi="Times New Roman" w:eastAsia="Times New Roman" w:cs="Times New Roman"/>
        </w:rPr>
        <w:t>——</w:t>
      </w:r>
      <w:r>
        <w:rPr>
          <w:rFonts w:hint="eastAsia" w:ascii="Times New Roman" w:hAnsi="Times New Roman" w:eastAsia="FangSong" w:cs="Times New Roman"/>
        </w:rPr>
        <w:t>因此硝化在苯环的间位发生</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富电子环优先发生亲电取代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22" name="Picture"/>
            <a:graphic>
              <a:graphicData uri="http://schemas.openxmlformats.org/drawingml/2006/picture">
                <pic:pic>
                  <pic:nvPicPr>
                    <pic:cNvPr descr="489abdf5f090ac1fa3c250eda007abda5fed3aeace6190f7f80c172b613850b8.jpg" id="23" name="Picture"/>
                    <pic:cNvPicPr>
                      <a:picLocks noChangeArrowheads="1" noChangeAspect="1"/>
                    </pic:cNvPicPr>
                  </pic:nvPicPr>
                  <pic:blipFill>
                    <a:blip r:embed="rId21"/>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group evidently goes into the 2-position so deprotonation of the starting material by LDA must occur there, directed by both the oxygen and bromine atoms. The second electrophile (MeI) takes the place of the Br atom, so BuLi must lead to bromine-lithium exchange rather than deprotonation. The alternative order of events would require selective lithiation adjacent to the methyl group—not something you would expect to work reliably.</w:t>
      </w:r>
    </w:p>
    <w:p>
      <w:pPr>
        <w:pStyle w:val="BodyText"/>
        <w:spacing w:before="160" w:after="80"/>
        <w:jc w:val="center"/>
      </w:pPr>
      <w:r>
        <w:rPr>
          <w:rFonts w:ascii="Times New Roman" w:hAnsi="Times New Roman" w:eastAsia="Times New Roman" w:cs="Times New Roman"/>
        </w:rPr>
        <w:drawing>
          <wp:inline>
            <wp:extent cx="3600000" cy="1519148"/>
            <wp:effectExtent b="0" l="0" r="0" t="0"/>
            <wp:docPr descr="" title="" id="25" name="Picture"/>
            <a:graphic>
              <a:graphicData uri="http://schemas.openxmlformats.org/drawingml/2006/picture">
                <pic:pic>
                  <pic:nvPicPr>
                    <pic:cNvPr descr="656e12e1c5b3695427a813738c314ee6df94242d984a1a86644a1ac394d951f5.jpg" id="26" name="Picture"/>
                    <pic:cNvPicPr>
                      <a:picLocks noChangeArrowheads="1" noChangeAspect="1"/>
                    </pic:cNvPicPr>
                  </pic:nvPicPr>
                  <pic:blipFill>
                    <a:blip r:embed="rId24"/>
                    <a:stretch>
                      <a:fillRect/>
                    </a:stretch>
                  </pic:blipFill>
                  <pic:spPr bwMode="auto">
                    <a:xfrm>
                      <a:off x="0" y="0"/>
                      <a:ext cx="3600000" cy="1519148"/>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product is related to a constituent of the perfume of roses and was made by N. D. Ly and M. Schlosser, Helv. Chim. Acta 1977, 60, 2085.</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作为位阻碱</w:t>
      </w:r>
      <w:r>
        <w:rPr>
          <w:rFonts w:hint="eastAsia" w:ascii="Times New Roman" w:hAnsi="Times New Roman" w:eastAsia="Times New Roman" w:cs="Times New Roman"/>
        </w:rPr>
        <w:t>，</w:t>
      </w:r>
      <w:r>
        <w:rPr>
          <w:rFonts w:hint="eastAsia" w:ascii="Times New Roman" w:hAnsi="Times New Roman" w:eastAsia="FangSong" w:cs="Times New Roman"/>
        </w:rPr>
        <w:t>在呋喃的</w:t>
      </w:r>
      <w:r>
        <w:rPr>
          <w:rFonts w:hint="eastAsia" w:ascii="Times New Roman" w:hAnsi="Times New Roman" w:eastAsia="Times New Roman" w:cs="Times New Roman"/>
        </w:rPr>
        <w:t>2</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该位点被氧原子和溴原子双重定向</w:t>
      </w:r>
      <w:r>
        <w:rPr>
          <w:rFonts w:hint="eastAsia" w:ascii="Times New Roman" w:hAnsi="Times New Roman" w:eastAsia="Times New Roman" w:cs="Times New Roman"/>
        </w:rPr>
        <w:t>（</w:t>
      </w:r>
      <w:r>
        <w:rPr>
          <w:rFonts w:hint="eastAsia" w:ascii="Times New Roman" w:hAnsi="Times New Roman" w:eastAsia="FangSong" w:cs="Times New Roman"/>
        </w:rPr>
        <w:t>邻位定向金属化</w:t>
      </w:r>
      <w:r>
        <w:rPr>
          <w:rFonts w:hint="eastAsia" w:ascii="Times New Roman" w:hAnsi="Times New Roman" w:eastAsia="Times New Roman" w:cs="Times New Roman"/>
        </w:rPr>
        <w:t>，DoM）。</w:t>
      </w:r>
      <w:r>
        <w:rPr>
          <w:rFonts w:hint="eastAsia" w:ascii="Times New Roman" w:hAnsi="Times New Roman" w:eastAsia="FangSong" w:cs="Times New Roman"/>
        </w:rPr>
        <w:t>生成的碳负离子被烯丙基溴捕获</w:t>
      </w:r>
      <w:r>
        <w:rPr>
          <w:rFonts w:hint="eastAsia" w:ascii="Times New Roman" w:hAnsi="Times New Roman" w:eastAsia="Times New Roman" w:cs="Times New Roman"/>
        </w:rPr>
        <w:t>，</w:t>
      </w:r>
      <w:r>
        <w:rPr>
          <w:rFonts w:hint="eastAsia" w:ascii="Times New Roman" w:hAnsi="Times New Roman" w:eastAsia="FangSong" w:cs="Times New Roman"/>
        </w:rPr>
        <w:t>引入烯丙基到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：BuLi</w:t>
      </w:r>
      <w:r>
        <w:rPr>
          <w:rFonts w:hint="eastAsia" w:ascii="Times New Roman" w:hAnsi="Times New Roman" w:eastAsia="FangSong" w:cs="Times New Roman"/>
          <w:b/>
          <w:bCs/>
        </w:rPr>
        <w:t>卤</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：nBuLi</w:t>
      </w:r>
      <w:r>
        <w:rPr>
          <w:rFonts w:hint="eastAsia" w:ascii="Times New Roman" w:hAnsi="Times New Roman" w:eastAsia="FangSong" w:cs="Times New Roman"/>
        </w:rPr>
        <w:t>与呋喃上的</w:t>
      </w:r>
      <w:r>
        <w:rPr>
          <w:rFonts w:hint="eastAsia" w:ascii="Times New Roman" w:hAnsi="Times New Roman" w:eastAsia="Times New Roman" w:cs="Times New Roman"/>
        </w:rPr>
        <w:t>Br</w:t>
      </w:r>
      <w:r>
        <w:rPr>
          <w:rFonts w:hint="eastAsia" w:ascii="Times New Roman" w:hAnsi="Times New Roman" w:eastAsia="FangSong" w:cs="Times New Roman"/>
        </w:rPr>
        <w:t>发生卤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而非去质子化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w:t>
      </w:r>
      <w:r>
        <w:rPr>
          <w:rFonts w:hint="eastAsia" w:ascii="Times New Roman" w:hAnsi="Times New Roman" w:eastAsia="FangSong" w:cs="Times New Roman"/>
        </w:rPr>
        <w:t>位锂化中间体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MeI</w:t>
      </w:r>
      <w:r>
        <w:rPr>
          <w:rFonts w:hint="eastAsia" w:ascii="Times New Roman" w:hAnsi="Times New Roman" w:eastAsia="FangSong" w:cs="Times New Roman"/>
        </w:rPr>
        <w:t>作为亲电试剂捕获</w:t>
      </w:r>
      <w:r>
        <w:rPr>
          <w:rFonts w:hint="eastAsia" w:ascii="Times New Roman" w:hAnsi="Times New Roman" w:eastAsia="Times New Roman" w:cs="Times New Roman"/>
        </w:rPr>
        <w:t>，</w:t>
      </w:r>
      <w:r>
        <w:rPr>
          <w:rFonts w:hint="eastAsia" w:ascii="Times New Roman" w:hAnsi="Times New Roman" w:eastAsia="FangSong" w:cs="Times New Roman"/>
        </w:rPr>
        <w:t>甲基取代了</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为什么不用另一种顺序</w:t>
      </w:r>
      <w:r>
        <w:rPr>
          <w:rFonts w:hint="eastAsia" w:ascii="Times New Roman" w:hAnsi="Times New Roman" w:eastAsia="Times New Roman" w:cs="Times New Roman"/>
        </w:rPr>
        <w:t>：</w:t>
      </w:r>
      <w:r>
        <w:rPr>
          <w:rFonts w:hint="eastAsia" w:ascii="Times New Roman" w:hAnsi="Times New Roman" w:eastAsia="FangSong" w:cs="Times New Roman"/>
        </w:rPr>
        <w:t>如果先做卤</w:t>
      </w:r>
      <w:r>
        <w:rPr>
          <w:rFonts w:hint="eastAsia" w:ascii="Times New Roman" w:hAnsi="Times New Roman" w:eastAsia="Times New Roman" w:cs="Times New Roman"/>
        </w:rPr>
        <w:t>-</w:t>
      </w:r>
      <w:r>
        <w:rPr>
          <w:rFonts w:hint="eastAsia" w:ascii="Times New Roman" w:hAnsi="Times New Roman" w:eastAsia="FangSong" w:cs="Times New Roman"/>
        </w:rPr>
        <w:t>锂交换再引入烯丙基</w:t>
      </w:r>
      <w:r>
        <w:rPr>
          <w:rFonts w:hint="eastAsia" w:ascii="Times New Roman" w:hAnsi="Times New Roman" w:eastAsia="Times New Roman" w:cs="Times New Roman"/>
        </w:rPr>
        <w:t>，</w:t>
      </w:r>
      <w:r>
        <w:rPr>
          <w:rFonts w:hint="eastAsia" w:ascii="Times New Roman" w:hAnsi="Times New Roman" w:eastAsia="FangSong" w:cs="Times New Roman"/>
        </w:rPr>
        <w:t>就需要在甲基邻位选择性去质子化</w:t>
      </w:r>
      <w:r>
        <w:rPr>
          <w:rFonts w:hint="eastAsia" w:ascii="Times New Roman" w:hAnsi="Times New Roman" w:eastAsia="Times New Roman" w:cs="Times New Roman"/>
        </w:rPr>
        <w:t>——</w:t>
      </w:r>
      <w:r>
        <w:rPr>
          <w:rFonts w:hint="eastAsia" w:ascii="Times New Roman" w:hAnsi="Times New Roman" w:eastAsia="FangSong" w:cs="Times New Roman"/>
        </w:rPr>
        <w:t>这不太可靠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：LDA</w:t>
      </w:r>
      <w:r>
        <w:rPr>
          <w:rFonts w:hint="eastAsia" w:ascii="Times New Roman" w:hAnsi="Times New Roman" w:eastAsia="FangSong" w:cs="Times New Roman"/>
        </w:rPr>
        <w:t>做选择性去质子化</w:t>
      </w:r>
      <w:r>
        <w:rPr>
          <w:rFonts w:hint="eastAsia" w:ascii="Times New Roman" w:hAnsi="Times New Roman" w:eastAsia="Times New Roman" w:cs="Times New Roman"/>
        </w:rPr>
        <w:t>（</w:t>
      </w:r>
      <w:r>
        <w:rPr>
          <w:rFonts w:hint="eastAsia" w:ascii="Times New Roman" w:hAnsi="Times New Roman" w:eastAsia="FangSong" w:cs="Times New Roman"/>
        </w:rPr>
        <w:t>邻位定向</w:t>
      </w:r>
      <w:r>
        <w:rPr>
          <w:rFonts w:hint="eastAsia" w:ascii="Times New Roman" w:hAnsi="Times New Roman" w:eastAsia="Times New Roman" w:cs="Times New Roman"/>
        </w:rPr>
        <w:t>），BuLi</w:t>
      </w:r>
      <w:r>
        <w:rPr>
          <w:rFonts w:hint="eastAsia" w:ascii="Times New Roman" w:hAnsi="Times New Roman" w:eastAsia="FangSong" w:cs="Times New Roman"/>
        </w:rPr>
        <w:t>做卤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两种碱各司其职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103"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8" w:name="本讲习题"/>
    <w:p>
      <w:pPr>
        <w:pStyle w:val="Heading3"/>
        <w:spacing w:before="280" w:after="120"/>
      </w:pPr>
      <w:r>
        <w:rPr>
          <w:rFonts w:hint="eastAsia" w:ascii="Times New Roman" w:hAnsi="Times New Roman" w:eastAsia="SimHei" w:cs="Times New Roman"/>
        </w:rPr>
        <w:t xml:space="preserve">本讲习题</w:t>
      </w:r>
    </w:p>
    <w:bookmarkEnd w:id="28"/>
    <w:bookmarkStart w:id="35"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30" name="Picture"/>
            <a:graphic>
              <a:graphicData uri="http://schemas.openxmlformats.org/drawingml/2006/picture">
                <pic:pic>
                  <pic:nvPicPr>
                    <pic:cNvPr descr="9deb7f0eca2bbbb677345c8fcbf1e50ee1bb781c9a7b1f29821474f63b5b5a10.jpg" id="31" name="Picture"/>
                    <pic:cNvPicPr>
                      <a:picLocks noChangeArrowheads="1" noChangeAspect="1"/>
                    </pic:cNvPicPr>
                  </pic:nvPicPr>
                  <pic:blipFill>
                    <a:blip r:embed="rId29"/>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33" name="Picture"/>
            <a:graphic>
              <a:graphicData uri="http://schemas.openxmlformats.org/drawingml/2006/picture">
                <pic:pic>
                  <pic:nvPicPr>
                    <pic:cNvPr descr="e87bc12633f8ea371da25301f4705aff474b89be23a9b906aa336311cce5f470.jpg" id="34" name="Picture"/>
                    <pic:cNvPicPr>
                      <a:picLocks noChangeArrowheads="1" noChangeAspect="1"/>
                    </pic:cNvPicPr>
                  </pic:nvPicPr>
                  <pic:blipFill>
                    <a:blip r:embed="rId32"/>
                    <a:stretch>
                      <a:fillRect/>
                    </a:stretch>
                  </pic:blipFill>
                  <pic:spPr bwMode="auto">
                    <a:xfrm>
                      <a:off x="0" y="0"/>
                      <a:ext cx="3600000" cy="1105393"/>
                    </a:xfrm>
                    <a:prstGeom prst="rect">
                      <a:avLst/>
                    </a:prstGeom>
                    <a:noFill/>
                    <a:ln w="9525">
                      <a:noFill/>
                      <a:headEnd/>
                      <a:tailEnd/>
                    </a:ln>
                  </pic:spPr>
                </pic:pic>
              </a:graphicData>
            </a:graphic>
          </wp:inline>
        </w:drawing>
      </w:r>
    </w:p>
    <w:bookmarkEnd w:id="35"/>
    <w:bookmarkStart w:id="66"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numPr>
          <w:ilvl w:val="0"/>
          <w:numId w:val="100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甲基为邻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hint="eastAsia" w:ascii="Times New Roman" w:hAnsi="Times New Roman" w:eastAsia="FangSong" w:cs="Times New Roman"/>
        </w:rPr>
        <w:t>取代产物为主产物</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CHO</m:t>
        </m:r>
        <m:r>
          <m:rPr>
            <m:sty m:val="p"/>
          </m:rPr>
          <m:t>,</m:t>
        </m:r>
        <m:r>
          <m:rPr>
            <m:sty m:val="p"/>
          </m:rPr>
          <m:t>C</m:t>
        </m:r>
        <m:r>
          <m:rPr>
            <m:sty m:val="p"/>
          </m:rPr>
          <m:t>l</m:t>
        </m:r>
        <m:r>
          <m:rPr>
            <m:sty m:val="p"/>
          </m:rPr>
          <m:t>−</m:t>
        </m:r>
        <m:r>
          <m:rPr>
            <m:nor/>
            <m:sty m:val="p"/>
          </m:rPr>
          <m:t> </m:t>
        </m:r>
        <m:r>
          <m:t>O</m:t>
        </m:r>
        <m:r>
          <m:rPr>
            <m:sty m:val="p"/>
          </m:rPr>
          <m:t>−</m:t>
        </m:r>
        <m:sSub>
          <m:e>
            <m:r>
              <m:rPr>
                <m:nor/>
                <m:sty m:val="p"/>
              </m:rPr>
              <m:t>CH</m:t>
            </m:r>
          </m:e>
          <m:sub>
            <m:r>
              <m:t>2</m:t>
            </m:r>
          </m:sub>
        </m:sSub>
        <m:r>
          <m:rPr>
            <m:nor/>
            <m:sty m:val="p"/>
          </m:rPr>
          <m:t>OH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COONa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对于呋喃而言</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位是何种类型定位基</w:t>
      </w:r>
      <w:r>
        <w:rPr>
          <w:rFonts w:hint="eastAsia" w:ascii="Times New Roman" w:hAnsi="Times New Roman" w:eastAsia="Times New Roman" w:cs="Times New Roman"/>
        </w:rPr>
        <w:t>，</w:t>
      </w:r>
      <w:r>
        <w:rPr>
          <w:rFonts w:hint="eastAsia" w:ascii="Times New Roman" w:hAnsi="Times New Roman" w:eastAsia="FangSong" w:cs="Times New Roman"/>
        </w:rPr>
        <w:t>后续基团均进入另一</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第二步反应是无</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的醛在浓碱液中发生康尼扎罗反应</w:t>
      </w:r>
      <w:r>
        <w:rPr>
          <w:rFonts w:hint="eastAsia" w:ascii="Times New Roman" w:hAnsi="Times New Roman" w:eastAsia="Times New Roman" w:cs="Times New Roman"/>
        </w:rPr>
        <w:t>。）</w:t>
      </w:r>
    </w:p>
    <w:p>
      <w:pPr>
        <w:pStyle w:val="BlockText"/>
        <w:numPr>
          <w:ilvl w:val="0"/>
          <w:numId w:val="1002"/>
        </w:numPr>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C</m:t>
            </m:r>
            <m:r>
              <m:rPr>
                <m:sty m:val="p"/>
              </m:rPr>
              <m:t>H</m:t>
            </m:r>
          </m:e>
          <m:sub>
            <m:r>
              <m:t>3</m:t>
            </m:r>
          </m:sub>
        </m:sSub>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m:t>
        </m:r>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呋喃遇酸不稳定</w:t>
      </w:r>
      <w:r>
        <w:rPr>
          <w:rFonts w:hint="eastAsia" w:ascii="Times New Roman" w:hAnsi="Times New Roman" w:eastAsia="Times New Roman" w:cs="Times New Roman"/>
        </w:rPr>
        <w:t>，</w:t>
      </w:r>
      <w:r>
        <w:rPr>
          <w:rFonts w:hint="eastAsia" w:ascii="Times New Roman" w:hAnsi="Times New Roman" w:eastAsia="FangSong" w:cs="Times New Roman"/>
        </w:rPr>
        <w:t>易水解成二烯醇再互变异构为较稳定的二酮</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sSub>
          <m:e>
            <m:r>
              <m:t>C</m:t>
            </m:r>
          </m:e>
          <m:sub>
            <m:r>
              <m:t>6</m:t>
            </m:r>
          </m:sub>
        </m:sSub>
        <m:sSub>
          <m:e>
            <m:r>
              <m:t>H</m:t>
            </m:r>
          </m:e>
          <m:sub>
            <m:r>
              <m:t>5</m:t>
            </m:r>
          </m:sub>
        </m:sSub>
        <m:r>
          <m:t>N</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吡咯与强碱成盐</w:t>
      </w:r>
      <w:r>
        <w:rPr>
          <w:rFonts w:hint="eastAsia" w:ascii="Times New Roman" w:hAnsi="Times New Roman" w:eastAsia="Times New Roman" w:cs="Times New Roman"/>
        </w:rPr>
        <w:t>，</w:t>
      </w:r>
      <w:r>
        <w:rPr>
          <w:rFonts w:hint="eastAsia" w:ascii="Times New Roman" w:hAnsi="Times New Roman" w:eastAsia="FangSong" w:cs="Times New Roman"/>
        </w:rPr>
        <w:t>再发生科尔伯</w:t>
      </w:r>
      <w:r>
        <w:rPr>
          <w:rFonts w:hint="eastAsia" w:ascii="Times New Roman" w:hAnsi="Times New Roman" w:eastAsia="Times New Roman" w:cs="Times New Roman"/>
        </w:rPr>
        <w:t>-</w:t>
      </w:r>
      <w:r>
        <w:rPr>
          <w:rFonts w:hint="eastAsia" w:ascii="Times New Roman" w:hAnsi="Times New Roman" w:eastAsia="FangSong" w:cs="Times New Roman"/>
        </w:rPr>
        <w:t>施密特反应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1</m:t>
            </m:r>
          </m:sub>
        </m:sSub>
        <m:r>
          <m:t>0</m:t>
        </m:r>
        <m:sSub>
          <m:e>
            <m:r>
              <m:t>H</m:t>
            </m:r>
          </m:e>
          <m:sub>
            <m:r>
              <m:t>5</m:t>
            </m:r>
          </m:sub>
        </m:sSub>
        <m:sSub>
          <m:e>
            <m:r>
              <m:t>N</m:t>
            </m:r>
          </m:e>
          <m:sub>
            <m:r>
              <m:t>2</m:t>
            </m:r>
          </m:sub>
        </m:sSub>
        <m:r>
          <m:t>N</m:t>
        </m:r>
        <m:r>
          <m:rPr>
            <m:sty m:val="p"/>
          </m:rPr>
          <m:t>=</m:t>
        </m:r>
        <m:r>
          <m:t>N</m:t>
        </m:r>
        <m:r>
          <m:rPr>
            <m:sty m:val="p"/>
          </m:rPr>
          <m:t>−</m:t>
        </m:r>
        <m:sSub>
          <m:e>
            <m:r>
              <m:t>C</m:t>
            </m:r>
          </m:e>
          <m:sub>
            <m:r>
              <m:t>6</m:t>
            </m:r>
          </m:sub>
        </m:sSub>
        <m:sSub>
          <m:e>
            <m:r>
              <m:t>H</m:t>
            </m:r>
          </m:e>
          <m:sub>
            <m:r>
              <m:t>4</m:t>
            </m:r>
          </m:sub>
        </m:sSub>
        <m:r>
          <m:rPr>
            <m:sty m:val="p"/>
          </m:rPr>
          <m:t>−</m:t>
        </m:r>
        <m:r>
          <m:t>C</m:t>
        </m:r>
        <m:sSub>
          <m:e>
            <m:r>
              <m:t>H</m:t>
            </m:r>
          </m:e>
          <m:sub>
            <m:r>
              <m:t>3</m:t>
            </m:r>
          </m:sub>
        </m:sSub>
      </m:oMath>
      <w:r>
        <w:rPr>
          <w:rFonts w:ascii="Times New Roman" w:hAnsi="Times New Roman" w:eastAsia="Times New Roman" w:cs="Times New Roman"/>
        </w:rPr>
        <w:t xml:space="preserve">​</w:t>
      </w:r>
    </w:p>
    <w:p>
      <w:pPr>
        <w:pStyle w:val="BlockText"/>
        <w:numPr>
          <w:ilvl w:val="0"/>
          <w:numId w:val="1002"/>
        </w:numPr>
      </w:pPr>
      <w:r>
        <w:rPr>
          <w:rFonts w:hint="eastAsia" w:ascii="Times New Roman" w:hAnsi="Times New Roman" w:eastAsia="Times New Roman" w:cs="Times New Roman"/>
        </w:rPr>
        <w:t>CH=CHPh（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4-</w:t>
      </w:r>
      <w:r>
        <w:rPr>
          <w:rFonts w:hint="eastAsia" w:ascii="Times New Roman" w:hAnsi="Times New Roman" w:eastAsia="FangSong" w:cs="Times New Roman"/>
        </w:rPr>
        <w:t>位上的甲基氢酸性较强</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O</m:t>
            </m:r>
          </m:e>
          <m:sub>
            <m:r>
              <m:rPr>
                <m:sty m:val="p"/>
              </m:rPr>
              <m:t>2</m:t>
            </m:r>
          </m:sub>
        </m:sSub>
        <m:r>
          <m:rPr>
            <m:sty m:val="p"/>
          </m:rPr>
          <m:t>N</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5-</w:t>
      </w:r>
      <w:r>
        <w:rPr>
          <w:rFonts w:hint="eastAsia" w:ascii="Times New Roman" w:hAnsi="Times New Roman" w:eastAsia="FangSong" w:cs="Times New Roman"/>
        </w:rPr>
        <w:t>位上电子云密度较大</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r>
          <m:t>C</m:t>
        </m:r>
        <m:sSub>
          <m:e>
            <m:r>
              <m:t>H</m:t>
            </m:r>
          </m:e>
          <m:sub>
            <m:r>
              <m:t>2</m:t>
            </m:r>
          </m:sub>
        </m:sSub>
        <m:r>
          <m:t>C</m:t>
        </m:r>
        <m:sSub>
          <m:e>
            <m:r>
              <m:t>H</m:t>
            </m:r>
          </m:e>
          <m:sub>
            <m:r>
              <m:t>2</m:t>
            </m:r>
          </m:sub>
        </m:sSub>
        <m:r>
          <m:t>C</m:t>
        </m:r>
        <m:r>
          <m:t>H</m:t>
        </m:r>
        <m:r>
          <m:rPr>
            <m:sty m:val="p"/>
          </m:rPr>
          <m:t>(</m:t>
        </m:r>
        <m:r>
          <m:t>C</m:t>
        </m:r>
        <m:r>
          <m:t>O</m:t>
        </m:r>
        <m:r>
          <m:t>O</m:t>
        </m:r>
        <m:r>
          <m:t>E</m:t>
        </m:r>
        <m:r>
          <m:t>t</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lockText"/>
        <w:numPr>
          <w:ilvl w:val="0"/>
          <w:numId w:val="1002"/>
        </w:numPr>
      </w:pPr>
      <m:oMath>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苯环更易被氧化</w:t>
      </w:r>
      <w:r>
        <w:rPr>
          <w:rFonts w:hint="eastAsia" w:ascii="Times New Roman" w:hAnsi="Times New Roman" w:eastAsia="Times New Roman" w:cs="Times New Roman"/>
        </w:rPr>
        <w:t>。2,3-</w:t>
      </w:r>
      <w:r>
        <w:rPr>
          <w:rFonts w:hint="eastAsia" w:ascii="Times New Roman" w:hAnsi="Times New Roman" w:eastAsia="FangSong" w:cs="Times New Roman"/>
        </w:rPr>
        <w:t>吡啶二羧酸中</w:t>
      </w:r>
      <w:r>
        <w:rPr>
          <w:rFonts w:hint="eastAsia" w:ascii="Times New Roman" w:hAnsi="Times New Roman" w:eastAsia="Times New Roman" w:cs="Times New Roman"/>
        </w:rPr>
        <w:t>，</w:t>
      </w:r>
      <w:r>
        <w:rPr>
          <w:rFonts w:hint="eastAsia" w:ascii="Times New Roman" w:hAnsi="Times New Roman" w:eastAsia="FangSong" w:cs="Times New Roman"/>
        </w:rPr>
        <w:t>由于氮原子的吸电子作用</w:t>
      </w:r>
      <w:r>
        <w:rPr>
          <w:rFonts w:hint="eastAsia" w:ascii="Times New Roman" w:hAnsi="Times New Roman" w:eastAsia="Times New Roman" w:cs="Times New Roman"/>
        </w:rPr>
        <w:t>，</w:t>
      </w:r>
      <w:r>
        <w:rPr>
          <w:rFonts w:hint="eastAsia" w:ascii="Times New Roman" w:hAnsi="Times New Roman" w:eastAsia="FangSong" w:cs="Times New Roman"/>
        </w:rPr>
        <w:t>吡啶环中</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位碳原子上的电子云密度降低得更多</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位羧基更容易离去</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(11)（</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先生成苯炔</w:t>
      </w:r>
      <w:r>
        <w:rPr>
          <w:rFonts w:hint="eastAsia" w:ascii="Times New Roman" w:hAnsi="Times New Roman" w:eastAsia="Times New Roman" w:cs="Times New Roman"/>
        </w:rPr>
        <w:t>，</w:t>
      </w:r>
      <w:r>
        <w:rPr>
          <w:rFonts w:hint="eastAsia" w:ascii="Times New Roman" w:hAnsi="Times New Roman" w:eastAsia="FangSong" w:cs="Times New Roman"/>
        </w:rPr>
        <w:t>然后加成</w:t>
      </w:r>
      <w:r>
        <w:rPr>
          <w:rFonts w:hint="eastAsia" w:ascii="Times New Roman" w:hAnsi="Times New Roman" w:eastAsia="Times New Roman" w:cs="Times New Roman"/>
        </w:rPr>
        <w:t>。）</w:t>
      </w:r>
    </w:p>
    <w:p>
      <w:pPr>
        <w:pStyle w:val="BlockText"/>
        <w:numPr>
          <w:ilvl w:val="0"/>
          <w:numId w:val="1003"/>
        </w:numPr>
      </w:pPr>
      <m:oMath>
        <m:r>
          <m:t>N</m:t>
        </m:r>
        <m:sSub>
          <m:e>
            <m:r>
              <m:t>O</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37" name="Picture"/>
            <a:graphic>
              <a:graphicData uri="http://schemas.openxmlformats.org/drawingml/2006/picture">
                <pic:pic>
                  <pic:nvPicPr>
                    <pic:cNvPr descr="b5db14959ac6feb6fba2be8f497f31131b8ae144f1d73657449196ec55779b42.jpg" id="38" name="Picture"/>
                    <pic:cNvPicPr>
                      <a:picLocks noChangeArrowheads="1" noChangeAspect="1"/>
                    </pic:cNvPicPr>
                  </pic:nvPicPr>
                  <pic:blipFill>
                    <a:blip r:embed="rId36"/>
                    <a:stretch>
                      <a:fillRect/>
                    </a:stretch>
                  </pic:blipFill>
                  <pic:spPr bwMode="auto">
                    <a:xfrm>
                      <a:off x="0" y="0"/>
                      <a:ext cx="3600000" cy="18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06700" cy="1282700"/>
            <wp:effectExtent b="0" l="0" r="0" t="0"/>
            <wp:docPr descr="" title="" id="40" name="Picture"/>
            <a:graphic>
              <a:graphicData uri="http://schemas.openxmlformats.org/drawingml/2006/picture">
                <pic:pic>
                  <pic:nvPicPr>
                    <pic:cNvPr descr="d9f4b8b350c24cbdcefd015431a66fb958fc72c9df72e692b9b529a932fadbaf.jpg" id="41" name="Picture"/>
                    <pic:cNvPicPr>
                      <a:picLocks noChangeArrowheads="1" noChangeAspect="1"/>
                    </pic:cNvPicPr>
                  </pic:nvPicPr>
                  <pic:blipFill>
                    <a:blip r:embed="rId39"/>
                    <a:stretch>
                      <a:fillRect/>
                    </a:stretch>
                  </pic:blipFill>
                  <pic:spPr bwMode="auto">
                    <a:xfrm>
                      <a:off x="0" y="0"/>
                      <a:ext cx="28067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(14)</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1854200"/>
            <wp:effectExtent b="0" l="0" r="0" t="0"/>
            <wp:docPr descr="" title="" id="43" name="Picture"/>
            <a:graphic>
              <a:graphicData uri="http://schemas.openxmlformats.org/drawingml/2006/picture">
                <pic:pic>
                  <pic:nvPicPr>
                    <pic:cNvPr descr="5598dd30ab072eac88c08fb62fe6d8c417ba64f74b61871f063009e2cbf82d55.jpg" id="44" name="Picture"/>
                    <pic:cNvPicPr>
                      <a:picLocks noChangeArrowheads="1" noChangeAspect="1"/>
                    </pic:cNvPicPr>
                  </pic:nvPicPr>
                  <pic:blipFill>
                    <a:blip r:embed="rId42"/>
                    <a:stretch>
                      <a:fillRect/>
                    </a:stretch>
                  </pic:blipFill>
                  <pic:spPr bwMode="auto">
                    <a:xfrm>
                      <a:off x="0" y="0"/>
                      <a:ext cx="2311400" cy="1854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666666"/>
            <wp:effectExtent b="0" l="0" r="0" t="0"/>
            <wp:docPr descr="" title="" id="46" name="Picture"/>
            <a:graphic>
              <a:graphicData uri="http://schemas.openxmlformats.org/drawingml/2006/picture">
                <pic:pic>
                  <pic:nvPicPr>
                    <pic:cNvPr descr="fba7769cd7f285eb32dd090e1e5859d823580cac0a89bf58d0b58038c0a11b09.jpg" id="47" name="Picture"/>
                    <pic:cNvPicPr>
                      <a:picLocks noChangeArrowheads="1" noChangeAspect="1"/>
                    </pic:cNvPicPr>
                  </pic:nvPicPr>
                  <pic:blipFill>
                    <a:blip r:embed="rId45"/>
                    <a:stretch>
                      <a:fillRect/>
                    </a:stretch>
                  </pic:blipFill>
                  <pic:spPr bwMode="auto">
                    <a:xfrm>
                      <a:off x="0" y="0"/>
                      <a:ext cx="3600000" cy="6666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普尔金反应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(15)</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57547"/>
            <wp:effectExtent b="0" l="0" r="0" t="0"/>
            <wp:docPr descr="" title="" id="49" name="Picture"/>
            <a:graphic>
              <a:graphicData uri="http://schemas.openxmlformats.org/drawingml/2006/picture">
                <pic:pic>
                  <pic:nvPicPr>
                    <pic:cNvPr descr="32c2bdd760807f7a8496ce56e96e44fd24f7fefedbbe6ab465da383f8e760fdc.jpg" id="50" name="Picture"/>
                    <pic:cNvPicPr>
                      <a:picLocks noChangeArrowheads="1" noChangeAspect="1"/>
                    </pic:cNvPicPr>
                  </pic:nvPicPr>
                  <pic:blipFill>
                    <a:blip r:embed="rId48"/>
                    <a:stretch>
                      <a:fillRect/>
                    </a:stretch>
                  </pic:blipFill>
                  <pic:spPr bwMode="auto">
                    <a:xfrm>
                      <a:off x="0" y="0"/>
                      <a:ext cx="3600000" cy="857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(16)</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63747"/>
            <wp:effectExtent b="0" l="0" r="0" t="0"/>
            <wp:docPr descr="" title="" id="52" name="Picture"/>
            <a:graphic>
              <a:graphicData uri="http://schemas.openxmlformats.org/drawingml/2006/picture">
                <pic:pic>
                  <pic:nvPicPr>
                    <pic:cNvPr descr="299295f1b8551a4cd02106d2e9111f18d3c53f2c7991ab8b0b7d35f692b465ac.jpg" id="53" name="Picture"/>
                    <pic:cNvPicPr>
                      <a:picLocks noChangeArrowheads="1" noChangeAspect="1"/>
                    </pic:cNvPicPr>
                  </pic:nvPicPr>
                  <pic:blipFill>
                    <a:blip r:embed="rId51"/>
                    <a:stretch>
                      <a:fillRect/>
                    </a:stretch>
                  </pic:blipFill>
                  <pic:spPr bwMode="auto">
                    <a:xfrm>
                      <a:off x="0" y="0"/>
                      <a:ext cx="3600000" cy="863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03669"/>
            <wp:effectExtent b="0" l="0" r="0" t="0"/>
            <wp:docPr descr="" title="" id="55" name="Picture"/>
            <a:graphic>
              <a:graphicData uri="http://schemas.openxmlformats.org/drawingml/2006/picture">
                <pic:pic>
                  <pic:nvPicPr>
                    <pic:cNvPr descr="9d02302704e715aad4fc3a0741acb3788f7c3f3321eaeb8a0c35684d2b653376.jpg" id="56" name="Picture"/>
                    <pic:cNvPicPr>
                      <a:picLocks noChangeArrowheads="1" noChangeAspect="1"/>
                    </pic:cNvPicPr>
                  </pic:nvPicPr>
                  <pic:blipFill>
                    <a:blip r:embed="rId54"/>
                    <a:stretch>
                      <a:fillRect/>
                    </a:stretch>
                  </pic:blipFill>
                  <pic:spPr bwMode="auto">
                    <a:xfrm>
                      <a:off x="0" y="0"/>
                      <a:ext cx="3600000" cy="4036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272727"/>
            <wp:effectExtent b="0" l="0" r="0" t="0"/>
            <wp:docPr descr="" title="" id="58" name="Picture"/>
            <a:graphic>
              <a:graphicData uri="http://schemas.openxmlformats.org/drawingml/2006/picture">
                <pic:pic>
                  <pic:nvPicPr>
                    <pic:cNvPr descr="7a6fc49c55135d537b3346f5adf723d76a1680c61d48874abddf5e6c484e7253.jpg" id="59" name="Picture"/>
                    <pic:cNvPicPr>
                      <a:picLocks noChangeArrowheads="1" noChangeAspect="1"/>
                    </pic:cNvPicPr>
                  </pic:nvPicPr>
                  <pic:blipFill>
                    <a:blip r:embed="rId57"/>
                    <a:stretch>
                      <a:fillRect/>
                    </a:stretch>
                  </pic:blipFill>
                  <pic:spPr bwMode="auto">
                    <a:xfrm>
                      <a:off x="0" y="0"/>
                      <a:ext cx="3600000" cy="12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(17)</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369625"/>
            <wp:effectExtent b="0" l="0" r="0" t="0"/>
            <wp:docPr descr="" title="" id="61" name="Picture"/>
            <a:graphic>
              <a:graphicData uri="http://schemas.openxmlformats.org/drawingml/2006/picture">
                <pic:pic>
                  <pic:nvPicPr>
                    <pic:cNvPr descr="915831912a3fc69c4f459fbba8fdd460b4b263197364f932838ad9b41e7e9ce8.jpg" id="62" name="Picture"/>
                    <pic:cNvPicPr>
                      <a:picLocks noChangeArrowheads="1" noChangeAspect="1"/>
                    </pic:cNvPicPr>
                  </pic:nvPicPr>
                  <pic:blipFill>
                    <a:blip r:embed="rId60"/>
                    <a:stretch>
                      <a:fillRect/>
                    </a:stretch>
                  </pic:blipFill>
                  <pic:spPr bwMode="auto">
                    <a:xfrm>
                      <a:off x="0" y="0"/>
                      <a:ext cx="3600000" cy="3696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569584"/>
            <wp:effectExtent b="0" l="0" r="0" t="0"/>
            <wp:docPr descr="" title="" id="64" name="Picture"/>
            <a:graphic>
              <a:graphicData uri="http://schemas.openxmlformats.org/drawingml/2006/picture">
                <pic:pic>
                  <pic:nvPicPr>
                    <pic:cNvPr descr="1d628e15db0b6e7a64c873842de25e128da753017905b11e7d225433bda1ceb6.jpg" id="65" name="Picture"/>
                    <pic:cNvPicPr>
                      <a:picLocks noChangeArrowheads="1" noChangeAspect="1"/>
                    </pic:cNvPicPr>
                  </pic:nvPicPr>
                  <pic:blipFill>
                    <a:blip r:embed="rId63"/>
                    <a:stretch>
                      <a:fillRect/>
                    </a:stretch>
                  </pic:blipFill>
                  <pic:spPr bwMode="auto">
                    <a:xfrm>
                      <a:off x="0" y="0"/>
                      <a:ext cx="3600000" cy="5695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甲基吡啶和不超过四个碳的有机物为原料合成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9" w:name="三氯均三嗪"/>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2,4,6-</w:t>
      </w:r>
      <w:r>
        <w:rPr>
          <w:rFonts w:hint="eastAsia" w:ascii="Times New Roman" w:hAnsi="Times New Roman" w:eastAsia="SimHei" w:cs="Times New Roman"/>
        </w:rPr>
        <w:t>三氯均三嗪</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三氯均三嗪可由氯化氰单体三聚而来</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2,4,6-</w:t>
      </w:r>
      <w:r>
        <w:rPr>
          <w:rFonts w:hint="eastAsia" w:ascii="Times New Roman" w:hAnsi="Times New Roman" w:eastAsia="FangSong" w:cs="Times New Roman"/>
        </w:rPr>
        <w:t>三氯均三嗪和水反应生成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3</m:t>
            </m:r>
          </m:sub>
        </m:sSub>
        <m:sSub>
          <m:e>
            <m:r>
              <m:rPr>
                <m:sty m:val="p"/>
              </m:rPr>
              <m:t>H</m:t>
            </m:r>
          </m:e>
          <m:sub>
            <m:r>
              <m:t>3</m:t>
            </m:r>
          </m:sub>
        </m:sSub>
        <m:sSub>
          <m:e>
            <m:r>
              <m:rPr>
                <m:sty m:val="p"/>
              </m:rPr>
              <m:t>O</m:t>
            </m:r>
          </m:e>
          <m:sub>
            <m:r>
              <m:t>3</m:t>
            </m:r>
          </m:sub>
        </m:sSub>
        <m:sSub>
          <m:e>
            <m:r>
              <m:rPr>
                <m:sty m:val="p"/>
              </m:rPr>
              <m:t>N</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B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是有羟基的</w:t>
      </w:r>
      <w:r>
        <w:rPr>
          <w:rFonts w:hint="eastAsia" w:ascii="Times New Roman" w:hAnsi="Times New Roman" w:eastAsia="Times New Roman" w:cs="Times New Roman"/>
        </w:rPr>
        <w:t>，</w:t>
      </w:r>
      <w:r>
        <w:rPr>
          <w:rFonts w:hint="eastAsia" w:ascii="Times New Roman" w:hAnsi="Times New Roman" w:eastAsia="FangSong" w:cs="Times New Roman"/>
        </w:rPr>
        <w:t>一经生成马上转变为它的较稳定的同分异构体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D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和氢氧化钠反应生成三钠盐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此三钠盐和氯气反应得到</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t>3</m:t>
            </m:r>
          </m:sub>
        </m:sSub>
        <m:sSub>
          <m:e>
            <m:r>
              <m:rPr>
                <m:sty m:val="p"/>
              </m:rPr>
              <m:t>O</m:t>
            </m:r>
          </m:e>
          <m:sub>
            <m:r>
              <m:t>3</m:t>
            </m:r>
          </m:sub>
        </m:sSub>
        <m:sSub>
          <m:e>
            <m:r>
              <m:rPr>
                <m:sty m:val="p"/>
              </m:rPr>
              <m:t>N</m:t>
            </m:r>
          </m:e>
          <m:sub>
            <m:r>
              <m:t>3</m:t>
            </m:r>
          </m:sub>
        </m:sSub>
        <m:sSub>
          <m:e>
            <m:r>
              <m:rPr>
                <m:sty m:val="p"/>
              </m:rPr>
              <m:t>C</m:t>
            </m:r>
            <m:r>
              <m:rPr>
                <m:sty m:val="p"/>
              </m:rPr>
              <m:t>l</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F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E </w:t>
      </w:r>
      <w:r>
        <w:rPr>
          <w:rFonts w:hint="eastAsia" w:ascii="Times New Roman" w:hAnsi="Times New Roman" w:eastAsia="FangSong" w:cs="Times New Roman"/>
        </w:rPr>
        <w:t>是一种净水消毒剂</w:t>
      </w:r>
      <w:r>
        <w:rPr>
          <w:rFonts w:hint="eastAsia" w:ascii="Times New Roman" w:hAnsi="Times New Roman" w:eastAsia="Times New Roman" w:cs="Times New Roman"/>
        </w:rPr>
        <w:t>，</w:t>
      </w:r>
      <w:r>
        <w:rPr>
          <w:rFonts w:hint="eastAsia" w:ascii="Times New Roman" w:hAnsi="Times New Roman" w:eastAsia="FangSong" w:cs="Times New Roman"/>
        </w:rPr>
        <w:t>它和水反应放出次氯酸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可以由尿素三聚而成</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分析</w:t>
      </w:r>
      <w:r>
        <w:rPr>
          <w:rFonts w:hint="eastAsia" w:ascii="Times New Roman" w:hAnsi="Times New Roman" w:eastAsia="Times New Roman" w:cs="Times New Roman"/>
        </w:rPr>
        <w:t>：Cl—C≡N</w:t>
      </w:r>
      <w:r>
        <w:rPr>
          <w:rFonts w:ascii="Times New Roman" w:hAnsi="Times New Roman" w:eastAsia="Times New Roman" w:cs="Times New Roman"/>
        </w:rPr>
        <w:t xml:space="preserve"> </w:t>
      </w:r>
      <w:r>
        <w:rPr>
          <w:rFonts w:hint="eastAsia" w:ascii="Times New Roman" w:hAnsi="Times New Roman" w:eastAsia="FangSong" w:cs="Times New Roman"/>
        </w:rPr>
        <w:t>三聚反应与乙炔三聚成苯相似</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三氯均三嗪的结构简式为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197100" cy="1841500"/>
            <wp:effectExtent b="0" l="0" r="0" t="0"/>
            <wp:docPr descr="" title="" id="69" name="Picture"/>
            <a:graphic>
              <a:graphicData uri="http://schemas.openxmlformats.org/drawingml/2006/picture">
                <pic:pic>
                  <pic:nvPicPr>
                    <pic:cNvPr descr="b88d4b6d49feb06fc43fb200c799368462361a6960cdc47aa9f1e14cafaabadc.jpg" id="70" name="Picture"/>
                    <pic:cNvPicPr>
                      <a:picLocks noChangeArrowheads="1" noChangeAspect="1"/>
                    </pic:cNvPicPr>
                  </pic:nvPicPr>
                  <pic:blipFill>
                    <a:blip r:embed="rId68"/>
                    <a:stretch>
                      <a:fillRect/>
                    </a:stretch>
                  </pic:blipFill>
                  <pic:spPr bwMode="auto">
                    <a:xfrm>
                      <a:off x="0" y="0"/>
                      <a:ext cx="21971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2,4,6-</w:t>
      </w:r>
      <w:r>
        <w:rPr>
          <w:rFonts w:hint="eastAsia" w:ascii="Times New Roman" w:hAnsi="Times New Roman" w:eastAsia="FangSong" w:cs="Times New Roman"/>
        </w:rPr>
        <w:t>三氯均三嗪水解时氯原子转化为羟基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均三嗪三酚为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28900" cy="1841500"/>
            <wp:effectExtent b="0" l="0" r="0" t="0"/>
            <wp:docPr descr="" title="" id="72" name="Picture"/>
            <a:graphic>
              <a:graphicData uri="http://schemas.openxmlformats.org/drawingml/2006/picture">
                <pic:pic>
                  <pic:nvPicPr>
                    <pic:cNvPr descr="7b1918716716075920aca9a94a3b7081ce65d859275faa8a9651ef9dddc3bdc9.jpg" id="73" name="Picture"/>
                    <pic:cNvPicPr>
                      <a:picLocks noChangeArrowheads="1" noChangeAspect="1"/>
                    </pic:cNvPicPr>
                  </pic:nvPicPr>
                  <pic:blipFill>
                    <a:blip r:embed="rId71"/>
                    <a:stretch>
                      <a:fillRect/>
                    </a:stretch>
                  </pic:blipFill>
                  <pic:spPr bwMode="auto">
                    <a:xfrm>
                      <a:off x="0" y="0"/>
                      <a:ext cx="2628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该烯醇式结构可通过互变异构转化为较稳定的酮式结构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032000" cy="2082800"/>
            <wp:effectExtent b="0" l="0" r="0" t="0"/>
            <wp:docPr descr="" title="" id="75" name="Picture"/>
            <a:graphic>
              <a:graphicData uri="http://schemas.openxmlformats.org/drawingml/2006/picture">
                <pic:pic>
                  <pic:nvPicPr>
                    <pic:cNvPr descr="5962331822d411ee7f7549f48a268d6a9deefd29a96aba15db4099c279f6bd7a.jpg" id="76" name="Picture"/>
                    <pic:cNvPicPr>
                      <a:picLocks noChangeArrowheads="1" noChangeAspect="1"/>
                    </pic:cNvPicPr>
                  </pic:nvPicPr>
                  <pic:blipFill>
                    <a:blip r:embed="rId74"/>
                    <a:stretch>
                      <a:fillRect/>
                    </a:stretch>
                  </pic:blipFill>
                  <pic:spPr bwMode="auto">
                    <a:xfrm>
                      <a:off x="0" y="0"/>
                      <a:ext cx="2032000" cy="208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中亚氨基旁边的两个羰基有吸电子作用</w:t>
      </w:r>
      <w:r>
        <w:rPr>
          <w:rFonts w:hint="eastAsia" w:ascii="Times New Roman" w:hAnsi="Times New Roman" w:eastAsia="Times New Roman" w:cs="Times New Roman"/>
        </w:rPr>
        <w:t>，</w:t>
      </w:r>
      <w:r>
        <w:rPr>
          <w:rFonts w:hint="eastAsia" w:ascii="Times New Roman" w:hAnsi="Times New Roman" w:eastAsia="FangSong" w:cs="Times New Roman"/>
        </w:rPr>
        <w:t>使得氮上的氢有弱酸性</w:t>
      </w:r>
      <w:r>
        <w:rPr>
          <w:rFonts w:hint="eastAsia" w:ascii="Times New Roman" w:hAnsi="Times New Roman" w:eastAsia="Times New Roman" w:cs="Times New Roman"/>
        </w:rPr>
        <w:t>，</w:t>
      </w:r>
      <w:r>
        <w:rPr>
          <w:rFonts w:hint="eastAsia" w:ascii="Times New Roman" w:hAnsi="Times New Roman" w:eastAsia="FangSong" w:cs="Times New Roman"/>
        </w:rPr>
        <w:t>可与氢氧化钠反应生成三钠盐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该三钠盐再与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2374900"/>
            <wp:effectExtent b="0" l="0" r="0" t="0"/>
            <wp:docPr descr="" title="" id="78" name="Picture"/>
            <a:graphic>
              <a:graphicData uri="http://schemas.openxmlformats.org/drawingml/2006/picture">
                <pic:pic>
                  <pic:nvPicPr>
                    <pic:cNvPr descr="83e9b71a36dca86fa20e62b6d100579b7c62d550ec971b61497605c9277eaffb.jpg" id="79" name="Picture"/>
                    <pic:cNvPicPr>
                      <a:picLocks noChangeArrowheads="1" noChangeAspect="1"/>
                    </pic:cNvPicPr>
                  </pic:nvPicPr>
                  <pic:blipFill>
                    <a:blip r:embed="rId77"/>
                    <a:stretch>
                      <a:fillRect/>
                    </a:stretch>
                  </pic:blipFill>
                  <pic:spPr bwMode="auto">
                    <a:xfrm>
                      <a:off x="0" y="0"/>
                      <a:ext cx="23114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E </w:t>
      </w:r>
      <w:r>
        <w:rPr>
          <w:rFonts w:hint="eastAsia" w:ascii="Times New Roman" w:hAnsi="Times New Roman" w:eastAsia="FangSong" w:cs="Times New Roman"/>
        </w:rPr>
        <w:t xml:space="preserve">的水解与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水解相似</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HClO。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 A: </w:t>
      </w:r>
      <w:r>
        <w:rPr>
          <w:rFonts w:hint="eastAsia" w:ascii="Times New Roman" w:hAnsi="Times New Roman" w:eastAsia="Times New Roman" w:cs="Times New Roman"/>
        </w:rPr>
        <w:t>2,4,6-</w:t>
      </w:r>
      <w:r>
        <w:rPr>
          <w:rFonts w:hint="eastAsia" w:ascii="Times New Roman" w:hAnsi="Times New Roman" w:eastAsia="FangSong" w:cs="Times New Roman"/>
        </w:rPr>
        <w:t>均三嗪三酚</w:t>
      </w:r>
      <w:r>
        <w:rPr>
          <w:rFonts w:hint="eastAsia" w:ascii="Times New Roman" w:hAnsi="Times New Roman" w:eastAsia="Times New Roman" w:cs="Times New Roman"/>
        </w:rPr>
        <w:t>，</w:t>
      </w:r>
      <m:oMath>
        <m:oMathPr>
          <m:ctrlPr>
            <w:rPr>
              <w:sz w:val="28"/>
              <w:szCs w:val="28"/>
            </w:rPr>
          </m:ctrlPr>
        </m:oMathPr>
        <m:r>
          <m:t>H</m:t>
        </m:r>
        <m:r>
          <m:t>O</m:t>
        </m:r>
        <m:r>
          <m:rPr>
            <m:sty m:val="p"/>
          </m:rPr>
          <m:t>−</m:t>
        </m:r>
        <m:r>
          <m:t>C</m:t>
        </m:r>
        <m:r>
          <m:rPr>
            <m:sty m:val="p"/>
          </m:rPr>
          <m:t>(</m:t>
        </m:r>
        <m:r>
          <m:rPr>
            <m:sty m:val="p"/>
          </m:rPr>
          <m:t>=</m:t>
        </m:r>
        <m:r>
          <m:t>N</m:t>
        </m:r>
        <m:r>
          <m:rPr>
            <m:sty m:val="p"/>
          </m:rPr>
          <m:t>)</m:t>
        </m:r>
        <m:r>
          <m:rPr>
            <m:sty m:val="p"/>
          </m:rPr>
          <m:t>−</m:t>
        </m:r>
        <m:r>
          <m:t>N</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氰酸</w:t>
      </w:r>
      <w:r>
        <w:rPr>
          <w:rFonts w:hint="eastAsia" w:ascii="Times New Roman" w:hAnsi="Times New Roman" w:eastAsia="Times New Roman" w:cs="Times New Roman"/>
        </w:rPr>
        <w:t>，HOCN。</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(2) C: </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H</m:t>
        </m:r>
        <m:r>
          <m:t>N</m:t>
        </m:r>
        <m:r>
          <m:t>C</m:t>
        </m:r>
        <m:r>
          <m:t> </m:t>
        </m:r>
        <m:r>
          <m:rPr>
            <m:sty m:val="p"/>
          </m:rPr>
          <m:t>(</m:t>
        </m:r>
        <m:r>
          <m:rPr>
            <m:sty m:val="p"/>
          </m:rPr>
          <m:t>|</m:t>
        </m:r>
        <m:r>
          <m:rPr>
            <m:sty m:val="p"/>
          </m:rPr>
          <m:t>|</m:t>
        </m:r>
        <m:sSup>
          <m:e>
            <m:r>
              <m:rPr>
                <m:sty m:val="p"/>
              </m:rPr>
              <m:t>)</m:t>
            </m:r>
          </m:e>
          <m:sup>
            <m:r>
              <m:rPr>
                <m:sty m:val="p"/>
              </m:rPr>
              <m:t>(</m:t>
            </m:r>
            <m:r>
              <m:t>O</m:t>
            </m:r>
            <m:r>
              <m:rPr>
                <m:sty m:val="p"/>
              </m:rPr>
              <m:t>)</m:t>
            </m:r>
          </m:sup>
        </m:sSup>
        <m:r>
          <m:t>N</m:t>
        </m:r>
        <m:r>
          <m:t>H</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异氰酸</w:t>
      </w:r>
      <w:r>
        <w:rPr>
          <w:rFonts w:hint="eastAsia" w:ascii="Times New Roman" w:hAnsi="Times New Roman" w:eastAsia="Times New Roman" w:cs="Times New Roman"/>
        </w:rPr>
        <w:t>，H—N=C=O。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(3) E: </w:t>
      </w:r>
      <w:r>
        <w:rPr>
          <w:rFonts w:hint="eastAsia" w:ascii="Times New Roman" w:hAnsi="Times New Roman" w:eastAsia="Times New Roman" w:cs="Times New Roman"/>
        </w:rPr>
        <w:t>1,3,5-</w:t>
      </w:r>
      <w:r>
        <w:rPr>
          <w:rFonts w:hint="eastAsia" w:ascii="Times New Roman" w:hAnsi="Times New Roman" w:eastAsia="FangSong" w:cs="Times New Roman"/>
        </w:rPr>
        <w:t>三氯</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C</m:t>
        </m:r>
        <m:r>
          <m:t>l</m:t>
        </m:r>
        <m:r>
          <m:rPr>
            <m:sty m:val="p"/>
          </m:rPr>
          <m:t>−</m:t>
        </m:r>
        <m:r>
          <m:t>N</m:t>
        </m:r>
        <m:r>
          <m:rPr>
            <m:sty m:val="p"/>
          </m:rPr>
          <m:t>=</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异氰酰氯</w:t>
      </w:r>
      <w:r>
        <w:rPr>
          <w:rFonts w:hint="eastAsia" w:ascii="Times New Roman" w:hAnsi="Times New Roman" w:eastAsia="Times New Roman" w:cs="Times New Roman"/>
        </w:rPr>
        <w:t>，Cl-N=C=O。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050897"/>
            <wp:effectExtent b="0" l="0" r="0" t="0"/>
            <wp:docPr descr="" title="" id="81" name="Picture"/>
            <a:graphic>
              <a:graphicData uri="http://schemas.openxmlformats.org/drawingml/2006/picture">
                <pic:pic>
                  <pic:nvPicPr>
                    <pic:cNvPr descr="b4bf019c64929e58f35c7e92099c0384213e6fdfb181b3d8cc732fbdae0323b9.jpg" id="82" name="Picture"/>
                    <pic:cNvPicPr>
                      <a:picLocks noChangeArrowheads="1" noChangeAspect="1"/>
                    </pic:cNvPicPr>
                  </pic:nvPicPr>
                  <pic:blipFill>
                    <a:blip r:embed="rId80"/>
                    <a:stretch>
                      <a:fillRect/>
                    </a:stretch>
                  </pic:blipFill>
                  <pic:spPr bwMode="auto">
                    <a:xfrm>
                      <a:off x="0" y="0"/>
                      <a:ext cx="3600000" cy="1050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6145"/>
            <wp:effectExtent b="0" l="0" r="0" t="0"/>
            <wp:docPr descr="" title="" id="84" name="Picture"/>
            <a:graphic>
              <a:graphicData uri="http://schemas.openxmlformats.org/drawingml/2006/picture">
                <pic:pic>
                  <pic:nvPicPr>
                    <pic:cNvPr descr="d784b5d1741ce7febcc13ecb7381324b29ad270d99972f7789872f30b4396911.jpg" id="85" name="Picture"/>
                    <pic:cNvPicPr>
                      <a:picLocks noChangeArrowheads="1" noChangeAspect="1"/>
                    </pic:cNvPicPr>
                  </pic:nvPicPr>
                  <pic:blipFill>
                    <a:blip r:embed="rId83"/>
                    <a:stretch>
                      <a:fillRect/>
                    </a:stretch>
                  </pic:blipFill>
                  <pic:spPr bwMode="auto">
                    <a:xfrm>
                      <a:off x="0" y="0"/>
                      <a:ext cx="3600000" cy="11061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氧化吡啶中的氧负离子对溴乙烷亲核取代生成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进攻氧原子所在碳上的氢</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91994"/>
            <wp:effectExtent b="0" l="0" r="0" t="0"/>
            <wp:docPr descr="" title="" id="87" name="Picture"/>
            <a:graphic>
              <a:graphicData uri="http://schemas.openxmlformats.org/drawingml/2006/picture">
                <pic:pic>
                  <pic:nvPicPr>
                    <pic:cNvPr descr="802413199eacfeee1f67574724c1d19e081162fe70a147f2e762b2ad140eea82.jpg" id="88" name="Picture"/>
                    <pic:cNvPicPr>
                      <a:picLocks noChangeArrowheads="1" noChangeAspect="1"/>
                    </pic:cNvPicPr>
                  </pic:nvPicPr>
                  <pic:blipFill>
                    <a:blip r:embed="rId86"/>
                    <a:stretch>
                      <a:fillRect/>
                    </a:stretch>
                  </pic:blipFill>
                  <pic:spPr bwMode="auto">
                    <a:xfrm>
                      <a:off x="0" y="0"/>
                      <a:ext cx="3600000" cy="8919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sSup>
          <m:e>
            <m:r>
              <m:rPr>
                <m:sty m:val="p"/>
              </m:rPr>
              <m:t>B</m:t>
            </m:r>
            <m:r>
              <m:rPr>
                <m:sty m:val="p"/>
              </m:rPr>
              <m:t>r</m:t>
            </m:r>
          </m:e>
          <m:sup>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，D、E</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m:oMath>
        <m:sSub>
          <m:e>
            <m:r>
              <m:rPr>
                <m:sty m:val="p"/>
              </m:rP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亲核取代反应</w:t>
      </w:r>
      <w:r>
        <w:rPr>
          <w:rFonts w:hint="eastAsia" w:ascii="Times New Roman" w:hAnsi="Times New Roman" w:eastAsia="Times New Roman" w:cs="Times New Roman"/>
        </w:rPr>
        <w:t>，</w:t>
      </w:r>
      <w:r>
        <w:rPr>
          <w:rFonts w:hint="eastAsia" w:ascii="Times New Roman" w:hAnsi="Times New Roman" w:eastAsia="FangSong" w:cs="Times New Roman"/>
        </w:rPr>
        <w:t>第二步是</w:t>
      </w:r>
      <w:r>
        <w:rPr>
          <w:rFonts w:ascii="Times New Roman" w:hAnsi="Times New Roman" w:eastAsia="Times New Roman" w:cs="Times New Roman"/>
        </w:rPr>
        <w:t xml:space="preserve"> E2 </w:t>
      </w:r>
      <w:r>
        <w:rPr>
          <w:rFonts w:hint="eastAsia" w:ascii="Times New Roman" w:hAnsi="Times New Roman" w:eastAsia="FangSong" w:cs="Times New Roman"/>
        </w:rPr>
        <w:t>消除反应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102" w:name="结构推测"/>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结构推测</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为互变异构体</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均为带负电荷的中间体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1327"/>
            <wp:effectExtent b="0" l="0" r="0" t="0"/>
            <wp:docPr descr="" title="" id="91" name="Picture"/>
            <a:graphic>
              <a:graphicData uri="http://schemas.openxmlformats.org/drawingml/2006/picture">
                <pic:pic>
                  <pic:nvPicPr>
                    <pic:cNvPr descr="d55a1e44a7ffafc0b504a2f6039d5df23e87325a77abc1ac09a58bc717eb5026.jpg" id="92" name="Picture"/>
                    <pic:cNvPicPr>
                      <a:picLocks noChangeArrowheads="1" noChangeAspect="1"/>
                    </pic:cNvPicPr>
                  </pic:nvPicPr>
                  <pic:blipFill>
                    <a:blip r:embed="rId90"/>
                    <a:stretch>
                      <a:fillRect/>
                    </a:stretch>
                  </pic:blipFill>
                  <pic:spPr bwMode="auto">
                    <a:xfrm>
                      <a:off x="0" y="0"/>
                      <a:ext cx="3600000" cy="601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12220"/>
            <wp:effectExtent b="0" l="0" r="0" t="0"/>
            <wp:docPr descr="" title="" id="94" name="Picture"/>
            <a:graphic>
              <a:graphicData uri="http://schemas.openxmlformats.org/drawingml/2006/picture">
                <pic:pic>
                  <pic:nvPicPr>
                    <pic:cNvPr descr="572f370c5fdef72b037c464c24881af5aed383a3dbc6a5adbaa977f521bb5e60.jpg" id="95" name="Picture"/>
                    <pic:cNvPicPr>
                      <a:picLocks noChangeArrowheads="1" noChangeAspect="1"/>
                    </pic:cNvPicPr>
                  </pic:nvPicPr>
                  <pic:blipFill>
                    <a:blip r:embed="rId93"/>
                    <a:stretch>
                      <a:fillRect/>
                    </a:stretch>
                  </pic:blipFill>
                  <pic:spPr bwMode="auto">
                    <a:xfrm>
                      <a:off x="0" y="0"/>
                      <a:ext cx="3600000" cy="8122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8446"/>
            <wp:effectExtent b="0" l="0" r="0" t="0"/>
            <wp:docPr descr="" title="" id="97" name="Picture"/>
            <a:graphic>
              <a:graphicData uri="http://schemas.openxmlformats.org/drawingml/2006/picture">
                <pic:pic>
                  <pic:nvPicPr>
                    <pic:cNvPr descr="a299cfc3539003600b2dd81437acf4d6db0906a7255e6ffcb20d903e8259fc6f.jpg" id="98" name="Picture"/>
                    <pic:cNvPicPr>
                      <a:picLocks noChangeArrowheads="1" noChangeAspect="1"/>
                    </pic:cNvPicPr>
                  </pic:nvPicPr>
                  <pic:blipFill>
                    <a:blip r:embed="rId96"/>
                    <a:stretch>
                      <a:fillRect/>
                    </a:stretch>
                  </pic:blipFill>
                  <pic:spPr bwMode="auto">
                    <a:xfrm>
                      <a:off x="0" y="0"/>
                      <a:ext cx="3600000" cy="11084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317369"/>
            <wp:effectExtent b="0" l="0" r="0" t="0"/>
            <wp:docPr descr="" title="" id="100" name="Picture"/>
            <a:graphic>
              <a:graphicData uri="http://schemas.openxmlformats.org/drawingml/2006/picture">
                <pic:pic>
                  <pic:nvPicPr>
                    <pic:cNvPr descr="9c8c0a9993ae96e2f3a162982490a3bded2db5a1658231903e3e9348926c0782.jpg" id="101" name="Picture"/>
                    <pic:cNvPicPr>
                      <a:picLocks noChangeArrowheads="1" noChangeAspect="1"/>
                    </pic:cNvPicPr>
                  </pic:nvPicPr>
                  <pic:blipFill>
                    <a:blip r:embed="rId99"/>
                    <a:stretch>
                      <a:fillRect/>
                    </a:stretch>
                  </pic:blipFill>
                  <pic:spPr bwMode="auto">
                    <a:xfrm>
                      <a:off x="0" y="0"/>
                      <a:ext cx="3600000" cy="13173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bookmarkStart w:id="104"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核糖分子结构中有醛基</w:t>
      </w:r>
      <w:r>
        <w:rPr>
          <w:rFonts w:hint="eastAsia" w:ascii="Times New Roman" w:hAnsi="Times New Roman" w:eastAsia="Times New Roman" w:cs="Times New Roman"/>
        </w:rPr>
        <w:t>，</w:t>
      </w:r>
      <w:r>
        <w:rPr>
          <w:rFonts w:hint="eastAsia" w:ascii="Times New Roman" w:hAnsi="Times New Roman" w:eastAsia="FangSong" w:cs="Times New Roman"/>
        </w:rPr>
        <w:t>因此一定条件下可以与银氨溶液作用形成银镜</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4"/>
    <w:bookmarkStart w:id="105"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植物油中有不饱和键</w:t>
      </w:r>
      <w:r>
        <w:rPr>
          <w:rFonts w:hint="eastAsia" w:ascii="Times New Roman" w:hAnsi="Times New Roman" w:eastAsia="Times New Roman" w:cs="Times New Roman"/>
        </w:rPr>
        <w:t>，</w:t>
      </w:r>
      <w:r>
        <w:rPr>
          <w:rFonts w:hint="eastAsia" w:ascii="Times New Roman" w:hAnsi="Times New Roman" w:eastAsia="FangSong" w:cs="Times New Roman"/>
        </w:rPr>
        <w:t>可使溴的四氯化碳溶液褪色</w:t>
      </w:r>
      <w:r>
        <w:rPr>
          <w:rFonts w:hint="eastAsia" w:ascii="Times New Roman" w:hAnsi="Times New Roman" w:eastAsia="Times New Roman" w:cs="Times New Roman"/>
        </w:rPr>
        <w:t>，</w:t>
      </w:r>
      <w:r>
        <w:rPr>
          <w:rFonts w:hint="eastAsia" w:ascii="Times New Roman" w:hAnsi="Times New Roman" w:eastAsia="FangSong" w:cs="Times New Roman"/>
        </w:rPr>
        <w:t>葡萄糖不水解</w:t>
      </w:r>
      <w:r>
        <w:rPr>
          <w:rFonts w:hint="eastAsia" w:ascii="Times New Roman" w:hAnsi="Times New Roman" w:eastAsia="Times New Roman" w:cs="Times New Roman"/>
        </w:rPr>
        <w:t>，</w:t>
      </w:r>
      <w:r>
        <w:rPr>
          <w:rFonts w:hint="eastAsia" w:ascii="Times New Roman" w:hAnsi="Times New Roman" w:eastAsia="FangSong" w:cs="Times New Roman"/>
        </w:rPr>
        <w:t>蛋白质遇重金属盐变性</w:t>
      </w:r>
      <w:r>
        <w:rPr>
          <w:rFonts w:hint="eastAsia" w:ascii="Times New Roman" w:hAnsi="Times New Roman" w:eastAsia="Times New Roman" w:cs="Times New Roman"/>
        </w:rPr>
        <w:t>，</w:t>
      </w:r>
      <w:r>
        <w:rPr>
          <w:rFonts w:hint="eastAsia" w:ascii="Times New Roman" w:hAnsi="Times New Roman" w:eastAsia="FangSong" w:cs="Times New Roman"/>
        </w:rPr>
        <w:t>不能复原</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5"/>
    <w:bookmarkStart w:id="118"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6"/>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Start w:id="10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97100" cy="2019300"/>
            <wp:effectExtent b="0" l="0" r="0" t="0"/>
            <wp:docPr descr="" title="" id="107" name="Picture"/>
            <a:graphic>
              <a:graphicData uri="http://schemas.openxmlformats.org/drawingml/2006/picture">
                <pic:pic>
                  <pic:nvPicPr>
                    <pic:cNvPr descr="b087aa9d36ae0dfa22c294288aad11b094c972bc5e1473a3fd1d5aa0fc926f4b.jpg" id="108" name="Picture"/>
                    <pic:cNvPicPr>
                      <a:picLocks noChangeArrowheads="1" noChangeAspect="1"/>
                    </pic:cNvPicPr>
                  </pic:nvPicPr>
                  <pic:blipFill>
                    <a:blip r:embed="rId106"/>
                    <a:stretch>
                      <a:fillRect/>
                    </a:stretch>
                  </pic:blipFill>
                  <pic:spPr bwMode="auto">
                    <a:xfrm>
                      <a:off x="0" y="0"/>
                      <a:ext cx="2197100" cy="2019300"/>
                    </a:xfrm>
                    <a:prstGeom prst="rect">
                      <a:avLst/>
                    </a:prstGeom>
                    <a:noFill/>
                    <a:ln w="9525">
                      <a:noFill/>
                      <a:headEnd/>
                      <a:tailEnd/>
                    </a:ln>
                  </pic:spPr>
                </pic:pic>
              </a:graphicData>
            </a:graphic>
          </wp:inline>
        </w:drawing>
      </w:r>
    </w:p>
    <w:bookmarkEnd w:id="109"/>
    <w:bookmarkStart w:id="11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0147"/>
            <wp:effectExtent b="0" l="0" r="0" t="0"/>
            <wp:docPr descr="" title="" id="111" name="Picture"/>
            <a:graphic>
              <a:graphicData uri="http://schemas.openxmlformats.org/drawingml/2006/picture">
                <pic:pic>
                  <pic:nvPicPr>
                    <pic:cNvPr descr="fa8d59589b6b75d312d7b9a7c29f812d1df63be63b9284cd32de3d1dc3ed996f.jpg" id="112" name="Picture"/>
                    <pic:cNvPicPr>
                      <a:picLocks noChangeArrowheads="1" noChangeAspect="1"/>
                    </pic:cNvPicPr>
                  </pic:nvPicPr>
                  <pic:blipFill>
                    <a:blip r:embed="rId110"/>
                    <a:stretch>
                      <a:fillRect/>
                    </a:stretch>
                  </pic:blipFill>
                  <pic:spPr bwMode="auto">
                    <a:xfrm>
                      <a:off x="0" y="0"/>
                      <a:ext cx="3600000" cy="1210147"/>
                    </a:xfrm>
                    <a:prstGeom prst="rect">
                      <a:avLst/>
                    </a:prstGeom>
                    <a:noFill/>
                    <a:ln w="9525">
                      <a:noFill/>
                      <a:headEnd/>
                      <a:tailEnd/>
                    </a:ln>
                  </pic:spPr>
                </pic:pic>
              </a:graphicData>
            </a:graphic>
          </wp:inline>
        </w:drawing>
      </w:r>
    </w:p>
    <w:bookmarkEnd w:id="113"/>
    <w:bookmarkStart w:id="117"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3100" cy="1993900"/>
            <wp:effectExtent b="0" l="0" r="0" t="0"/>
            <wp:docPr descr="" title="" id="115" name="Picture"/>
            <a:graphic>
              <a:graphicData uri="http://schemas.openxmlformats.org/drawingml/2006/picture">
                <pic:pic>
                  <pic:nvPicPr>
                    <pic:cNvPr descr="324e37b69555ae7ed900b06a991d4fdfceb9aa50ae5b449b9c3269451d235f60.jpg" id="116" name="Picture"/>
                    <pic:cNvPicPr>
                      <a:picLocks noChangeArrowheads="1" noChangeAspect="1"/>
                    </pic:cNvPicPr>
                  </pic:nvPicPr>
                  <pic:blipFill>
                    <a:blip r:embed="rId114"/>
                    <a:stretch>
                      <a:fillRect/>
                    </a:stretch>
                  </pic:blipFill>
                  <pic:spPr bwMode="auto">
                    <a:xfrm>
                      <a:off x="0" y="0"/>
                      <a:ext cx="19431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End w:id="118"/>
    <w:bookmarkStart w:id="119"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007"/>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2</m:t>
        </m:r>
        <m:r>
          <m:rPr>
            <m:sty m:val="p"/>
          </m:rPr>
          <m:t>=</m:t>
        </m:r>
        <m:r>
          <m:t>36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p>
    <w:p>
      <w:pPr>
        <w:numPr>
          <w:ilvl w:val="0"/>
          <w:numId w:val="1007"/>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Fe</w:t>
      </w:r>
      <w:r>
        <w:rPr>
          <w:rFonts w:hint="eastAsia" w:ascii="Times New Roman" w:hAnsi="Times New Roman" w:eastAsia="FangSong" w:cs="Times New Roman"/>
        </w:rPr>
        <w:t>价电子</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p>
    <w:p>
      <w:pPr>
        <w:pStyle w:val="Compact"/>
        <w:numPr>
          <w:ilvl w:val="1"/>
          <w:numId w:val="1008"/>
        </w:numPr>
      </w:pP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CO/Fe</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Fe）</w:t>
      </w:r>
    </w:p>
    <w:p>
      <w:pPr>
        <w:pStyle w:val="Compact"/>
        <w:numPr>
          <w:ilvl w:val="1"/>
          <w:numId w:val="1008"/>
        </w:numPr>
      </w:pP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m:oMath>
        <m:r>
          <m:t>3</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rPr>
        <w:t>总计</w:t>
      </w:r>
      <w:r>
        <w:rPr>
          <w:rFonts w:hint="eastAsia" w:ascii="Times New Roman" w:hAnsi="Times New Roman" w:eastAsia="Times New Roman" w:cs="Times New Roman"/>
        </w:rPr>
        <w:t>：</w:t>
      </w:r>
      <m:oMath>
        <m:oMathPr>
          <m:ctrlPr>
            <w:rPr>
              <w:sz w:val="28"/>
              <w:szCs w:val="28"/>
            </w:rPr>
          </m:ctrlPr>
        </m:oMathPr>
        <m:r>
          <m:t>16</m:t>
        </m:r>
        <m:r>
          <m:rPr>
            <m:sty m:val="p"/>
          </m:rPr>
          <m:t>+</m:t>
        </m:r>
        <m:r>
          <m:t>12</m:t>
        </m:r>
        <m:r>
          <m:rPr>
            <m:sty m:val="p"/>
          </m:rPr>
          <m:t>+</m:t>
        </m:r>
        <m:r>
          <m:t>6</m:t>
        </m:r>
        <m:r>
          <m:rPr>
            <m:sty m:val="p"/>
          </m:rPr>
          <m:t>=</m:t>
        </m:r>
        <m:r>
          <m:t>34</m:t>
        </m:r>
      </m:oMath>
    </w:p>
    <w:p>
      <w:pPr>
        <w:numPr>
          <w:ilvl w:val="0"/>
          <w:numId w:val="1007"/>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36</m:t>
            </m:r>
            <m:r>
              <m:rPr>
                <m:sty m:val="p"/>
              </m:rPr>
              <m:t>−</m:t>
            </m:r>
            <m:r>
              <m:t>34</m:t>
            </m:r>
          </m:num>
          <m:den>
            <m:r>
              <m:t>2</m:t>
            </m:r>
          </m:den>
        </m:f>
        <m:r>
          <m:rPr>
            <m:sty m:val="p"/>
          </m:rPr>
          <m:t>=</m:t>
        </m:r>
        <m:r>
          <m:t>1</m:t>
        </m:r>
      </m:oMath>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需形成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hint="eastAsia" w:ascii="Times New Roman" w:hAnsi="Times New Roman" w:eastAsia="Times New Roman" w:cs="Times New Roman"/>
        </w:rPr>
        <w:t>CO</w:t>
      </w:r>
      <w:r>
        <w:rPr>
          <w:rFonts w:hint="eastAsia" w:ascii="Times New Roman" w:hAnsi="Times New Roman" w:eastAsia="FangSong" w:cs="Times New Roman"/>
        </w:rPr>
        <w:t>通过红外光谱验证</w:t>
      </w:r>
    </w:p>
    <w:p>
      <w:pPr>
        <w:spacing w:before="160" w:after="80"/>
      </w:pPr>
      <w:r>
        <w:pict>
          <v:rect style="width:0;height:1.5pt" o:hralign="center" o:hrstd="t" o:hr="t"/>
        </w:pict>
      </w:r>
    </w:p>
    <w:bookmarkEnd w:id="119"/>
    <w:bookmarkStart w:id="120" w:name="竞赛提升"/>
    <w:p>
      <w:pPr>
        <w:pStyle w:val="Heading2"/>
        <w:spacing w:before="280" w:after="120"/>
      </w:pPr>
      <w:r>
        <w:rPr>
          <w:rFonts w:hint="eastAsia" w:ascii="Times New Roman" w:hAnsi="Times New Roman" w:eastAsia="SimHei" w:cs="Times New Roman"/>
        </w:rPr>
        <w:t xml:space="preserve">竞赛提升</w:t>
      </w:r>
    </w:p>
    <w:bookmarkEnd w:id="120"/>
    <w:bookmarkStart w:id="139"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122" name="Picture"/>
            <a:graphic>
              <a:graphicData uri="http://schemas.openxmlformats.org/drawingml/2006/picture">
                <pic:pic>
                  <pic:nvPicPr>
                    <pic:cNvPr descr="fbe128bace7b4a28afee240280a6af46dd0a6118fe022f57759261e116d7c6d0.jpg" id="123" name="Picture"/>
                    <pic:cNvPicPr>
                      <a:picLocks noChangeArrowheads="1" noChangeAspect="1"/>
                    </pic:cNvPicPr>
                  </pic:nvPicPr>
                  <pic:blipFill>
                    <a:blip r:embed="rId121"/>
                    <a:stretch>
                      <a:fillRect/>
                    </a:stretch>
                  </pic:blipFill>
                  <pic:spPr bwMode="auto">
                    <a:xfrm>
                      <a:off x="0" y="0"/>
                      <a:ext cx="3600000" cy="148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55905"/>
            <wp:effectExtent b="0" l="0" r="0" t="0"/>
            <wp:docPr descr="" title="" id="125" name="Picture"/>
            <a:graphic>
              <a:graphicData uri="http://schemas.openxmlformats.org/drawingml/2006/picture">
                <pic:pic>
                  <pic:nvPicPr>
                    <pic:cNvPr descr="be1acc980e774c392ae56674df1075a679a87d5ac2008a046282a20533a75a68.jpg" id="126" name="Picture"/>
                    <pic:cNvPicPr>
                      <a:picLocks noChangeArrowheads="1" noChangeAspect="1"/>
                    </pic:cNvPicPr>
                  </pic:nvPicPr>
                  <pic:blipFill>
                    <a:blip r:embed="rId124"/>
                    <a:stretch>
                      <a:fillRect/>
                    </a:stretch>
                  </pic:blipFill>
                  <pic:spPr bwMode="auto">
                    <a:xfrm>
                      <a:off x="0" y="0"/>
                      <a:ext cx="3600000" cy="755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128" name="Picture"/>
            <a:graphic>
              <a:graphicData uri="http://schemas.openxmlformats.org/drawingml/2006/picture">
                <pic:pic>
                  <pic:nvPicPr>
                    <pic:cNvPr descr="897a1c4d612ce982f6cfb6bf645592594f707681e5560bad026a59d04904327a.jpg" id="129" name="Picture"/>
                    <pic:cNvPicPr>
                      <a:picLocks noChangeArrowheads="1" noChangeAspect="1"/>
                    </pic:cNvPicPr>
                  </pic:nvPicPr>
                  <pic:blipFill>
                    <a:blip r:embed="rId127"/>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131" name="Picture"/>
            <a:graphic>
              <a:graphicData uri="http://schemas.openxmlformats.org/drawingml/2006/picture">
                <pic:pic>
                  <pic:nvPicPr>
                    <pic:cNvPr descr="ac038b405988139ab8dd9e66e2efdee1939eb90105e02e13d318fb642a7e6231.jpg" id="132" name="Picture"/>
                    <pic:cNvPicPr>
                      <a:picLocks noChangeArrowheads="1" noChangeAspect="1"/>
                    </pic:cNvPicPr>
                  </pic:nvPicPr>
                  <pic:blipFill>
                    <a:blip r:embed="rId130"/>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34" name="Picture"/>
            <a:graphic>
              <a:graphicData uri="http://schemas.openxmlformats.org/drawingml/2006/picture">
                <pic:pic>
                  <pic:nvPicPr>
                    <pic:cNvPr descr="20c005eefcd0c7fdcf7b50425e415bafe1b7d8c57cd111564c5f0e751624aba5.jpg" id="135" name="Picture"/>
                    <pic:cNvPicPr>
                      <a:picLocks noChangeArrowheads="1" noChangeAspect="1"/>
                    </pic:cNvPicPr>
                  </pic:nvPicPr>
                  <pic:blipFill>
                    <a:blip r:embed="rId133"/>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137" name="Picture"/>
            <a:graphic>
              <a:graphicData uri="http://schemas.openxmlformats.org/drawingml/2006/picture">
                <pic:pic>
                  <pic:nvPicPr>
                    <pic:cNvPr descr="9983d7139dadd877fd42d98ac1685b29bf6fa5ec3ab2e1999596dd77acbe81e3.jpg" id="138" name="Picture"/>
                    <pic:cNvPicPr>
                      <a:picLocks noChangeArrowheads="1" noChangeAspect="1"/>
                    </pic:cNvPicPr>
                  </pic:nvPicPr>
                  <pic:blipFill>
                    <a:blip r:embed="rId136"/>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141" name="Picture"/>
            <a:graphic>
              <a:graphicData uri="http://schemas.openxmlformats.org/drawingml/2006/picture">
                <pic:pic>
                  <pic:nvPicPr>
                    <pic:cNvPr descr="ac34efe6e0243c3ad47cc19e65e75975b7972242c60f076287084fa72e7f703e.jpg" id="142" name="Picture"/>
                    <pic:cNvPicPr>
                      <a:picLocks noChangeArrowheads="1" noChangeAspect="1"/>
                    </pic:cNvPicPr>
                  </pic:nvPicPr>
                  <pic:blipFill>
                    <a:blip r:embed="rId140"/>
                    <a:stretch>
                      <a:fillRect/>
                    </a:stretch>
                  </pic:blipFill>
                  <pic:spPr bwMode="auto">
                    <a:xfrm>
                      <a:off x="0" y="0"/>
                      <a:ext cx="3600000" cy="1062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300524"/>
            <wp:effectExtent b="0" l="0" r="0" t="0"/>
            <wp:docPr descr="" title="" id="144" name="Picture"/>
            <a:graphic>
              <a:graphicData uri="http://schemas.openxmlformats.org/drawingml/2006/picture">
                <pic:pic>
                  <pic:nvPicPr>
                    <pic:cNvPr descr="29eb8a51213e6eb97aeda4a7b63e70b767bb990620252445e8abd0c224f3378a.jpg" id="145" name="Picture"/>
                    <pic:cNvPicPr>
                      <a:picLocks noChangeArrowheads="1" noChangeAspect="1"/>
                    </pic:cNvPicPr>
                  </pic:nvPicPr>
                  <pic:blipFill>
                    <a:blip r:embed="rId143"/>
                    <a:stretch>
                      <a:fillRect/>
                    </a:stretch>
                  </pic:blipFill>
                  <pic:spPr bwMode="auto">
                    <a:xfrm>
                      <a:off x="0" y="0"/>
                      <a:ext cx="3600000" cy="23005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147" name="Picture"/>
            <a:graphic>
              <a:graphicData uri="http://schemas.openxmlformats.org/drawingml/2006/picture">
                <pic:pic>
                  <pic:nvPicPr>
                    <pic:cNvPr descr="d5142fbe6d662804e007a1803691a4ce6d49fa936db38b9f13d0b52f5933696a.jpg" id="148" name="Picture"/>
                    <pic:cNvPicPr>
                      <a:picLocks noChangeArrowheads="1" noChangeAspect="1"/>
                    </pic:cNvPicPr>
                  </pic:nvPicPr>
                  <pic:blipFill>
                    <a:blip r:embed="rId146"/>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62"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151" name="Picture"/>
            <a:graphic>
              <a:graphicData uri="http://schemas.openxmlformats.org/drawingml/2006/picture">
                <pic:pic>
                  <pic:nvPicPr>
                    <pic:cNvPr descr="80f76cd5d6654e7485b05d0f85f07b26045bdd2d8aeb56e7c61abafc0a114b6f.jpg" id="152" name="Picture"/>
                    <pic:cNvPicPr>
                      <a:picLocks noChangeArrowheads="1" noChangeAspect="1"/>
                    </pic:cNvPicPr>
                  </pic:nvPicPr>
                  <pic:blipFill>
                    <a:blip r:embed="rId150"/>
                    <a:stretch>
                      <a:fillRect/>
                    </a:stretch>
                  </pic:blipFill>
                  <pic:spPr bwMode="auto">
                    <a:xfrm>
                      <a:off x="0" y="0"/>
                      <a:ext cx="3600000" cy="1973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154" name="Picture"/>
            <a:graphic>
              <a:graphicData uri="http://schemas.openxmlformats.org/drawingml/2006/picture">
                <pic:pic>
                  <pic:nvPicPr>
                    <pic:cNvPr descr="7e64cb3eaf8e379a55222e073a3b26c7d6fa031e979425cc5826252e4affce50.jpg" id="155" name="Picture"/>
                    <pic:cNvPicPr>
                      <a:picLocks noChangeArrowheads="1" noChangeAspect="1"/>
                    </pic:cNvPicPr>
                  </pic:nvPicPr>
                  <pic:blipFill>
                    <a:blip r:embed="rId153"/>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157" name="Picture"/>
            <a:graphic>
              <a:graphicData uri="http://schemas.openxmlformats.org/drawingml/2006/picture">
                <pic:pic>
                  <pic:nvPicPr>
                    <pic:cNvPr descr="a4bca535f5fd652f60ce218968e953982c9ef1a831531a71e6dcd861f8e83665.jpg" id="158" name="Picture"/>
                    <pic:cNvPicPr>
                      <a:picLocks noChangeArrowheads="1" noChangeAspect="1"/>
                    </pic:cNvPicPr>
                  </pic:nvPicPr>
                  <pic:blipFill>
                    <a:blip r:embed="rId156"/>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160" name="Picture"/>
            <a:graphic>
              <a:graphicData uri="http://schemas.openxmlformats.org/drawingml/2006/picture">
                <pic:pic>
                  <pic:nvPicPr>
                    <pic:cNvPr descr="3c0b06ca83669f79bdb52c55824b4f4e3dd4927ebbae5c26132fd965611afa18.jpg" id="161" name="Picture"/>
                    <pic:cNvPicPr>
                      <a:picLocks noChangeArrowheads="1" noChangeAspect="1"/>
                    </pic:cNvPicPr>
                  </pic:nvPicPr>
                  <pic:blipFill>
                    <a:blip r:embed="rId159"/>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75"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164" name="Picture"/>
            <a:graphic>
              <a:graphicData uri="http://schemas.openxmlformats.org/drawingml/2006/picture">
                <pic:pic>
                  <pic:nvPicPr>
                    <pic:cNvPr descr="069bb8bd6fabaff790f9d25156966479fc210efc0af70fb8196d19df1774bd5c.jpg" id="165" name="Picture"/>
                    <pic:cNvPicPr>
                      <a:picLocks noChangeArrowheads="1" noChangeAspect="1"/>
                    </pic:cNvPicPr>
                  </pic:nvPicPr>
                  <pic:blipFill>
                    <a:blip r:embed="rId163"/>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167" name="Picture"/>
            <a:graphic>
              <a:graphicData uri="http://schemas.openxmlformats.org/drawingml/2006/picture">
                <pic:pic>
                  <pic:nvPicPr>
                    <pic:cNvPr descr="cf9c59e1fef4923024922b4aa9215468f09d4ad9af22c10d6117cdae136ef67e.jpg" id="168" name="Picture"/>
                    <pic:cNvPicPr>
                      <a:picLocks noChangeArrowheads="1" noChangeAspect="1"/>
                    </pic:cNvPicPr>
                  </pic:nvPicPr>
                  <pic:blipFill>
                    <a:blip r:embed="rId166"/>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70" name="Picture"/>
            <a:graphic>
              <a:graphicData uri="http://schemas.openxmlformats.org/drawingml/2006/picture">
                <pic:pic>
                  <pic:nvPicPr>
                    <pic:cNvPr descr="7e7694606bf6a4160bbad6436b0132eff3603d218212f0cdbe9d57d8eea85de4.jpg" id="171" name="Picture"/>
                    <pic:cNvPicPr>
                      <a:picLocks noChangeArrowheads="1" noChangeAspect="1"/>
                    </pic:cNvPicPr>
                  </pic:nvPicPr>
                  <pic:blipFill>
                    <a:blip r:embed="rId169"/>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173" name="Picture"/>
            <a:graphic>
              <a:graphicData uri="http://schemas.openxmlformats.org/drawingml/2006/picture">
                <pic:pic>
                  <pic:nvPicPr>
                    <pic:cNvPr descr="36f9d3a475313fb7095c77c32b777a22b88fc7286cdff3247bc97e6f3b36c4bd.jpg" id="174" name="Picture"/>
                    <pic:cNvPicPr>
                      <a:picLocks noChangeArrowheads="1" noChangeAspect="1"/>
                    </pic:cNvPicPr>
                  </pic:nvPicPr>
                  <pic:blipFill>
                    <a:blip r:embed="rId172"/>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91"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177" name="Picture"/>
            <a:graphic>
              <a:graphicData uri="http://schemas.openxmlformats.org/drawingml/2006/picture">
                <pic:pic>
                  <pic:nvPicPr>
                    <pic:cNvPr descr="59b4d785024898ba99db5b3914409fa654fd0617f6218810a3b3fdd39709cfcd.jpg" id="178" name="Picture"/>
                    <pic:cNvPicPr>
                      <a:picLocks noChangeArrowheads="1" noChangeAspect="1"/>
                    </pic:cNvPicPr>
                  </pic:nvPicPr>
                  <pic:blipFill>
                    <a:blip r:embed="rId176"/>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180" name="Picture"/>
            <a:graphic>
              <a:graphicData uri="http://schemas.openxmlformats.org/drawingml/2006/picture">
                <pic:pic>
                  <pic:nvPicPr>
                    <pic:cNvPr descr="62e5637e8740e75fc7cf2a9dd70a23c75637b0c046efff7c82675e829cb36ba5.jpg" id="181" name="Picture"/>
                    <pic:cNvPicPr>
                      <a:picLocks noChangeArrowheads="1" noChangeAspect="1"/>
                    </pic:cNvPicPr>
                  </pic:nvPicPr>
                  <pic:blipFill>
                    <a:blip r:embed="rId179"/>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183" name="Picture"/>
            <a:graphic>
              <a:graphicData uri="http://schemas.openxmlformats.org/drawingml/2006/picture">
                <pic:pic>
                  <pic:nvPicPr>
                    <pic:cNvPr descr="b8aa7f36cfd528ade3613cc859addb07374a25ed592b7fb2e4fbd6368ee1e3b7.jpg" id="184" name="Picture"/>
                    <pic:cNvPicPr>
                      <a:picLocks noChangeArrowheads="1" noChangeAspect="1"/>
                    </pic:cNvPicPr>
                  </pic:nvPicPr>
                  <pic:blipFill>
                    <a:blip r:embed="rId182"/>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186" name="Picture"/>
            <a:graphic>
              <a:graphicData uri="http://schemas.openxmlformats.org/drawingml/2006/picture">
                <pic:pic>
                  <pic:nvPicPr>
                    <pic:cNvPr descr="64fc68b1b07e2b533e9ba092eaf474f4b5836338fc1e314a2673d6e1cad8f36b.jpg" id="187" name="Picture"/>
                    <pic:cNvPicPr>
                      <a:picLocks noChangeArrowheads="1" noChangeAspect="1"/>
                    </pic:cNvPicPr>
                  </pic:nvPicPr>
                  <pic:blipFill>
                    <a:blip r:embed="rId185"/>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189" name="Picture"/>
            <a:graphic>
              <a:graphicData uri="http://schemas.openxmlformats.org/drawingml/2006/picture">
                <pic:pic>
                  <pic:nvPicPr>
                    <pic:cNvPr descr="dc838647be70a2bb8096146b1da53c3d6b9eb699353305f0d19fe0916f105b54.jpg" id="190" name="Picture"/>
                    <pic:cNvPicPr>
                      <a:picLocks noChangeArrowheads="1" noChangeAspect="1"/>
                    </pic:cNvPicPr>
                  </pic:nvPicPr>
                  <pic:blipFill>
                    <a:blip r:embed="rId188"/>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8"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193" name="Picture"/>
            <a:graphic>
              <a:graphicData uri="http://schemas.openxmlformats.org/drawingml/2006/picture">
                <pic:pic>
                  <pic:nvPicPr>
                    <pic:cNvPr descr="3437e55918e6bdfe57550ce29b2a88fab5a8b3a734bb727a3623c3f2f6dfd8c1.jpg" id="194" name="Picture"/>
                    <pic:cNvPicPr>
                      <a:picLocks noChangeArrowheads="1" noChangeAspect="1"/>
                    </pic:cNvPicPr>
                  </pic:nvPicPr>
                  <pic:blipFill>
                    <a:blip r:embed="rId192"/>
                    <a:stretch>
                      <a:fillRect/>
                    </a:stretch>
                  </pic:blipFill>
                  <pic:spPr bwMode="auto">
                    <a:xfrm>
                      <a:off x="0" y="0"/>
                      <a:ext cx="3600000"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96" name="Picture"/>
            <a:graphic>
              <a:graphicData uri="http://schemas.openxmlformats.org/drawingml/2006/picture">
                <pic:pic>
                  <pic:nvPicPr>
                    <pic:cNvPr descr="41e693bcab2f59237fc10b4609215f43d22c9bc226d0ef58e046c7bd00a4d106.jpg" id="197" name="Picture"/>
                    <pic:cNvPicPr>
                      <a:picLocks noChangeArrowheads="1" noChangeAspect="1"/>
                    </pic:cNvPicPr>
                  </pic:nvPicPr>
                  <pic:blipFill>
                    <a:blip r:embed="rId195"/>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8"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200" name="Picture"/>
            <a:graphic>
              <a:graphicData uri="http://schemas.openxmlformats.org/drawingml/2006/picture">
                <pic:pic>
                  <pic:nvPicPr>
                    <pic:cNvPr descr="37b3b1f22c8d0b729585e8c62ef312f483693511b3334644cbc5c7a1f0e092d1.jpg" id="201" name="Picture"/>
                    <pic:cNvPicPr>
                      <a:picLocks noChangeArrowheads="1" noChangeAspect="1"/>
                    </pic:cNvPicPr>
                  </pic:nvPicPr>
                  <pic:blipFill>
                    <a:blip r:embed="rId199"/>
                    <a:stretch>
                      <a:fillRect/>
                    </a:stretch>
                  </pic:blipFill>
                  <pic:spPr bwMode="auto">
                    <a:xfrm>
                      <a:off x="0" y="0"/>
                      <a:ext cx="3600000" cy="742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41780"/>
            <wp:effectExtent b="0" l="0" r="0" t="0"/>
            <wp:docPr descr="" title="" id="203" name="Picture"/>
            <a:graphic>
              <a:graphicData uri="http://schemas.openxmlformats.org/drawingml/2006/picture">
                <pic:pic>
                  <pic:nvPicPr>
                    <pic:cNvPr descr="4af12ecfeab3f76453b069dd0532ad0a90acc79c33e853f07d6d9fec27240c38.jpg" id="204" name="Picture"/>
                    <pic:cNvPicPr>
                      <a:picLocks noChangeArrowheads="1" noChangeAspect="1"/>
                    </pic:cNvPicPr>
                  </pic:nvPicPr>
                  <pic:blipFill>
                    <a:blip r:embed="rId202"/>
                    <a:stretch>
                      <a:fillRect/>
                    </a:stretch>
                  </pic:blipFill>
                  <pic:spPr bwMode="auto">
                    <a:xfrm>
                      <a:off x="0" y="0"/>
                      <a:ext cx="3600000" cy="19417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206" name="Picture"/>
            <a:graphic>
              <a:graphicData uri="http://schemas.openxmlformats.org/drawingml/2006/picture">
                <pic:pic>
                  <pic:nvPicPr>
                    <pic:cNvPr descr="75bf50b1a4e5d3d1d24aae9a22144029fd30dfa4a7f21f503d8e1acd47fc69dc.jpg" id="207" name="Picture"/>
                    <pic:cNvPicPr>
                      <a:picLocks noChangeArrowheads="1" noChangeAspect="1"/>
                    </pic:cNvPicPr>
                  </pic:nvPicPr>
                  <pic:blipFill>
                    <a:blip r:embed="rId205"/>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4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210" name="Picture"/>
            <a:graphic>
              <a:graphicData uri="http://schemas.openxmlformats.org/drawingml/2006/picture">
                <pic:pic>
                  <pic:nvPicPr>
                    <pic:cNvPr descr="7112485373518eba5690bbe970eb22fa7580827759146069d35124c611ceb097.jpg" id="211" name="Picture"/>
                    <pic:cNvPicPr>
                      <a:picLocks noChangeArrowheads="1" noChangeAspect="1"/>
                    </pic:cNvPicPr>
                  </pic:nvPicPr>
                  <pic:blipFill>
                    <a:blip r:embed="rId209"/>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213" name="Picture"/>
            <a:graphic>
              <a:graphicData uri="http://schemas.openxmlformats.org/drawingml/2006/picture">
                <pic:pic>
                  <pic:nvPicPr>
                    <pic:cNvPr descr="9e658bd1463323e4c24f4ab52ca17c7212dbb58fba48158f0af22c4467d61044.jpg" id="214" name="Picture"/>
                    <pic:cNvPicPr>
                      <a:picLocks noChangeArrowheads="1" noChangeAspect="1"/>
                    </pic:cNvPicPr>
                  </pic:nvPicPr>
                  <pic:blipFill>
                    <a:blip r:embed="rId212"/>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16" name="Picture"/>
            <a:graphic>
              <a:graphicData uri="http://schemas.openxmlformats.org/drawingml/2006/picture">
                <pic:pic>
                  <pic:nvPicPr>
                    <pic:cNvPr descr="995d5503feec28876c66db88a983009f6b8250b6fdd0a00e4ab54342ca15444d.jpg" id="217" name="Picture"/>
                    <pic:cNvPicPr>
                      <a:picLocks noChangeArrowheads="1" noChangeAspect="1"/>
                    </pic:cNvPicPr>
                  </pic:nvPicPr>
                  <pic:blipFill>
                    <a:blip r:embed="rId215"/>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19" name="Picture"/>
            <a:graphic>
              <a:graphicData uri="http://schemas.openxmlformats.org/drawingml/2006/picture">
                <pic:pic>
                  <pic:nvPicPr>
                    <pic:cNvPr descr="25a62ce9952b982e55aa623520a5c056966af9c580b42947e9508af873bbfdaf.jpg" id="22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22" name="Picture"/>
            <a:graphic>
              <a:graphicData uri="http://schemas.openxmlformats.org/drawingml/2006/picture">
                <pic:pic>
                  <pic:nvPicPr>
                    <pic:cNvPr descr="b03310acedab438f21a2b82ae2ab16ee89a173f10fb74d5e9e46d46ebe077f6c.jpg" id="223"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25" name="Picture"/>
            <a:graphic>
              <a:graphicData uri="http://schemas.openxmlformats.org/drawingml/2006/picture">
                <pic:pic>
                  <pic:nvPicPr>
                    <pic:cNvPr descr="49b2d885390270ff81ba9b6e1d66d2d2766782c5f9e73474528a5c422e7c7429.jpg" id="226" name="Picture"/>
                    <pic:cNvPicPr>
                      <a:picLocks noChangeArrowheads="1" noChangeAspect="1"/>
                    </pic:cNvPicPr>
                  </pic:nvPicPr>
                  <pic:blipFill>
                    <a:blip r:embed="rId224"/>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27" name="Picture"/>
            <a:graphic>
              <a:graphicData uri="http://schemas.openxmlformats.org/drawingml/2006/picture">
                <pic:pic>
                  <pic:nvPicPr>
                    <pic:cNvPr descr="995d5503feec28876c66db88a983009f6b8250b6fdd0a00e4ab54342ca15444d.jpg" id="228" name="Picture"/>
                    <pic:cNvPicPr>
                      <a:picLocks noChangeArrowheads="1" noChangeAspect="1"/>
                    </pic:cNvPicPr>
                  </pic:nvPicPr>
                  <pic:blipFill>
                    <a:blip r:embed="rId215"/>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29" name="Picture"/>
            <a:graphic>
              <a:graphicData uri="http://schemas.openxmlformats.org/drawingml/2006/picture">
                <pic:pic>
                  <pic:nvPicPr>
                    <pic:cNvPr descr="25a62ce9952b982e55aa623520a5c056966af9c580b42947e9508af873bbfdaf.jpg" id="23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31" name="Picture"/>
            <a:graphic>
              <a:graphicData uri="http://schemas.openxmlformats.org/drawingml/2006/picture">
                <pic:pic>
                  <pic:nvPicPr>
                    <pic:cNvPr descr="b03310acedab438f21a2b82ae2ab16ee89a173f10fb74d5e9e46d46ebe077f6c.jpg" id="232"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33" name="Picture"/>
            <a:graphic>
              <a:graphicData uri="http://schemas.openxmlformats.org/drawingml/2006/picture">
                <pic:pic>
                  <pic:nvPicPr>
                    <pic:cNvPr descr="49b2d885390270ff81ba9b6e1d66d2d2766782c5f9e73474528a5c422e7c7429.jpg" id="234" name="Picture"/>
                    <pic:cNvPicPr>
                      <a:picLocks noChangeArrowheads="1" noChangeAspect="1"/>
                    </pic:cNvPicPr>
                  </pic:nvPicPr>
                  <pic:blipFill>
                    <a:blip r:embed="rId224"/>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236" name="Picture"/>
            <a:graphic>
              <a:graphicData uri="http://schemas.openxmlformats.org/drawingml/2006/picture">
                <pic:pic>
                  <pic:nvPicPr>
                    <pic:cNvPr descr="9e46505ee819eed611e5749aaf3c4468c66ccea999af357e4c1e214f004629f8.jpg" id="237" name="Picture"/>
                    <pic:cNvPicPr>
                      <a:picLocks noChangeArrowheads="1" noChangeAspect="1"/>
                    </pic:cNvPicPr>
                  </pic:nvPicPr>
                  <pic:blipFill>
                    <a:blip r:embed="rId235"/>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239" name="Picture"/>
            <a:graphic>
              <a:graphicData uri="http://schemas.openxmlformats.org/drawingml/2006/picture">
                <pic:pic>
                  <pic:nvPicPr>
                    <pic:cNvPr descr="a8336f2f8e86f12150f803a5372b0c6e36b2f56c6b4ccd9c4556f7d94ae25e65.jpg" id="240" name="Picture"/>
                    <pic:cNvPicPr>
                      <a:picLocks noChangeArrowheads="1" noChangeAspect="1"/>
                    </pic:cNvPicPr>
                  </pic:nvPicPr>
                  <pic:blipFill>
                    <a:blip r:embed="rId238"/>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241"/>
    <w:bookmarkStart w:id="24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该反应是研究碳水化合物的有用手段之一</w:t>
      </w:r>
      <w:r>
        <w:rPr>
          <w:rFonts w:hint="eastAsia" w:ascii="Times New Roman" w:hAnsi="Times New Roman" w:eastAsia="Times New Roman" w:cs="Times New Roman"/>
        </w:rPr>
        <w:t>。</w:t>
      </w:r>
      <w:r>
        <w:rPr>
          <w:rFonts w:hint="eastAsia" w:ascii="Times New Roman" w:hAnsi="Times New Roman" w:eastAsia="FangSong" w:cs="Times New Roman"/>
        </w:rPr>
        <w:t>在相邻的碳原子上连接有两个或更多</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基团的化合物再用高碘酸</w:t>
      </w:r>
      <w:r>
        <w:rPr>
          <w:rFonts w:ascii="Times New Roman" w:hAnsi="Times New Roman" w:eastAsia="Times New Roman" w:cs="Times New Roman"/>
        </w:rPr>
        <w:t xml:space="preserve"> </w:t>
      </w:r>
      <m:oMath>
        <m:sSub>
          <m:e>
            <m:r>
              <m:rPr>
                <m:sty m:val="p"/>
              </m:rPr>
              <m:t>H</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C—C</w:t>
      </w:r>
      <w:r>
        <w:rPr>
          <w:rFonts w:hint="eastAsia" w:ascii="Times New Roman" w:hAnsi="Times New Roman" w:eastAsia="FangSong" w:cs="Times New Roman"/>
        </w:rPr>
        <w:t>键断裂的氧化反应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m:t>
        </m:r>
        <m:sSup>
          <m:e>
            <m:r>
              <m:rPr>
                <m:sty m:val="p"/>
              </m:rPr>
              <m:t>R</m:t>
            </m:r>
          </m:e>
          <m:sup>
            <m:r>
              <m:rPr>
                <m:sty m:val="p"/>
              </m:rPr>
              <m:t>′</m:t>
            </m:r>
          </m:sup>
        </m:sSup>
        <m:r>
          <m:rPr>
            <m:sty m:val="p"/>
          </m:rPr>
          <m:t>+</m:t>
        </m:r>
        <m:sSub>
          <m:e>
            <m:r>
              <m:rPr>
                <m:sty m:val="p"/>
              </m:rPr>
              <m:t>H</m:t>
            </m:r>
            <m:r>
              <m:rPr>
                <m:sty m:val="p"/>
              </m:rPr>
              <m:t>I</m:t>
            </m:r>
            <m:r>
              <m:rPr>
                <m:sty m:val="p"/>
              </m:rPr>
              <m:t>O</m:t>
            </m:r>
          </m:e>
          <m:sub>
            <m:r>
              <m:t>4</m:t>
            </m:r>
          </m:sub>
        </m:sSub>
        <m:r>
          <m:rPr>
            <m:sty m:val="p"/>
          </m:rPr>
          <m:t>→</m:t>
        </m:r>
        <m:r>
          <m:rPr>
            <m:sty m:val="p"/>
          </m:rPr>
          <m:t>R</m:t>
        </m:r>
        <m:r>
          <m:rPr>
            <m:sty m:val="p"/>
          </m:rPr>
          <m:t>C</m:t>
        </m:r>
        <m:r>
          <m:rPr>
            <m:sty m:val="p"/>
          </m:rPr>
          <m:t>H</m:t>
        </m:r>
        <m:r>
          <m:rPr>
            <m:sty m:val="p"/>
          </m:rPr>
          <m:t>O</m:t>
        </m:r>
        <m:r>
          <m:rPr>
            <m:sty m:val="p"/>
          </m:rPr>
          <m:t>+</m:t>
        </m:r>
        <m:sSup>
          <m:e>
            <m:r>
              <m:rPr>
                <m:sty m:val="p"/>
              </m:rPr>
              <m:t>R</m:t>
            </m:r>
          </m:e>
          <m:sup>
            <m:r>
              <m:rPr>
                <m:sty m:val="p"/>
              </m:rPr>
              <m:t>′</m:t>
            </m:r>
          </m:sup>
        </m:sSup>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其中两碳间为</w:t>
      </w:r>
      <w:r>
        <w:rPr>
          <w:rFonts w:ascii="Times New Roman" w:hAnsi="Times New Roman" w:eastAsia="Times New Roman" w:cs="Times New Roman"/>
        </w:rPr>
        <w:t xml:space="preserve"> </w:t>
      </w:r>
      <m:oMath>
        <m:m>
          <m:mPr>
            <m:baseJc m:val="center"/>
            <m:plcHide m:val="on"/>
            <m:mcs>
              <m:mc>
                <m:mcPr>
                  <m:mcJc m:val="center"/>
                  <m:count m:val="1"/>
                </m:mcPr>
              </m:mc>
              <m:mc>
                <m:mcPr>
                  <m:mcJc m:val="center"/>
                  <m:count m:val="1"/>
                </m:mcPr>
              </m:mc>
            </m:mcs>
          </m:mPr>
          <m:mr>
            <m:e>
              <m:r>
                <m:rPr>
                  <m:sty m:val="p"/>
                </m:rPr>
                <m:t>∣</m:t>
              </m:r>
            </m:e>
            <m:e>
              <m:r>
                <m:rPr>
                  <m:sty m:val="p"/>
                </m:rPr>
                <m:t>∥</m:t>
              </m:r>
            </m:e>
          </m:mr>
          <m:mr>
            <m:e>
              <m:r>
                <m:rPr>
                  <m:sty m:val="p"/>
                </m:rPr>
                <m:t>O</m:t>
              </m:r>
              <m:r>
                <m:rPr>
                  <m:sty m:val="p"/>
                </m:rPr>
                <m:t>H</m:t>
              </m:r>
            </m:e>
            <m:e>
              <m:r>
                <m:rPr>
                  <m:sty m:val="p"/>
                </m:rPr>
                <m:t>O</m:t>
              </m:r>
            </m:e>
          </m:mr>
        </m:m>
      </m:oMath>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葡萄糖的</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5</m:t>
        </m:r>
        <m:r>
          <m:rPr>
            <m:sty m:val="p"/>
          </m:rPr>
          <m:t>H</m:t>
        </m:r>
        <m:r>
          <m:rPr>
            <m:sty m:val="p"/>
          </m:rPr>
          <m:t>I</m:t>
        </m:r>
        <m:sSub>
          <m:e>
            <m:r>
              <m:rPr>
                <m:sty m:val="p"/>
              </m:rPr>
              <m:t>O</m:t>
            </m:r>
          </m:e>
          <m:sub>
            <m:r>
              <m:rPr>
                <m:sty m:val="p"/>
              </m:rPr>
              <m:t>4</m:t>
            </m:r>
          </m:sub>
        </m:sSub>
        <m:r>
          <m:rPr>
            <m:sty m:val="p"/>
          </m:rPr>
          <m:t>→</m:t>
        </m:r>
        <m:r>
          <m:t>5</m:t>
        </m:r>
        <m:r>
          <m:t>H</m:t>
        </m:r>
        <m:r>
          <m:t>C</m:t>
        </m:r>
        <m:r>
          <m:t>O</m:t>
        </m:r>
        <m:r>
          <m:t>O</m:t>
        </m:r>
        <m:r>
          <m:t>H</m:t>
        </m:r>
        <m:r>
          <m:rPr>
            <m:sty m:val="p"/>
          </m:rPr>
          <m:t>+</m:t>
        </m:r>
        <m:r>
          <m:t>H</m:t>
        </m:r>
        <m:r>
          <m:t>C</m:t>
        </m:r>
        <m:r>
          <m:t>H</m:t>
        </m:r>
        <m:r>
          <m:t>O</m:t>
        </m:r>
      </m:oMath>
    </w:p>
    <w:p>
      <w:pPr>
        <w:pStyle w:val="BodyText"/>
      </w:pPr>
      <w:r>
        <w:rPr>
          <w:rFonts w:hint="eastAsia" w:ascii="Times New Roman" w:hAnsi="Times New Roman" w:eastAsia="FangSong" w:cs="Times New Roman"/>
        </w:rPr>
        <w:t xml:space="preserve">即消耗</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w:t>
      </w:r>
    </w:p>
    <w:p>
      <w:pPr>
        <w:spacing w:before="160" w:after="80"/>
      </w:pPr>
      <w:r>
        <w:pict>
          <v:rect style="width:0;height:1.5pt" o:hralign="center" o:hrstd="t" o:hr="t"/>
        </w:pict>
      </w:r>
    </w:p>
    <w:bookmarkEnd w:id="242"/>
    <w:bookmarkStart w:id="249"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244" name="Picture"/>
            <a:graphic>
              <a:graphicData uri="http://schemas.openxmlformats.org/drawingml/2006/picture">
                <pic:pic>
                  <pic:nvPicPr>
                    <pic:cNvPr descr="1f4ceeb90ef6566fbc8a98ae0a497bf064050a4db9b7c1ae8b70b182d1d2647d.jpg" id="245" name="Picture"/>
                    <pic:cNvPicPr>
                      <a:picLocks noChangeArrowheads="1" noChangeAspect="1"/>
                    </pic:cNvPicPr>
                  </pic:nvPicPr>
                  <pic:blipFill>
                    <a:blip r:embed="rId243"/>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分子中原子个数比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N</m:t>
          </m:r>
          <m:r>
            <m:rPr>
              <m:sty m:val="p"/>
            </m:rPr>
            <m:t>:</m:t>
          </m:r>
          <m:r>
            <m:rPr>
              <m:sty m:val="p"/>
            </m:rPr>
            <m:t>O</m:t>
          </m:r>
          <m:r>
            <m:rPr>
              <m:sty m:val="p"/>
            </m:rPr>
            <m:t>=</m:t>
          </m:r>
          <m:r>
            <m:t>32</m:t>
          </m:r>
          <m:r>
            <m:rPr>
              <m:sty m:val="p"/>
            </m:rPr>
            <m:t>/</m:t>
          </m:r>
          <m:r>
            <m:t>12</m:t>
          </m:r>
          <m:r>
            <m:rPr>
              <m:sty m:val="p"/>
            </m:rPr>
            <m:t>:</m:t>
          </m:r>
          <m:r>
            <m:t>6.7</m:t>
          </m:r>
          <m:r>
            <m:rPr>
              <m:sty m:val="p"/>
            </m:rPr>
            <m:t>/</m:t>
          </m:r>
          <m:r>
            <m:t>1</m:t>
          </m:r>
          <m:r>
            <m:rPr>
              <m:sty m:val="p"/>
            </m:rPr>
            <m:t>:</m:t>
          </m:r>
          <m:r>
            <m:t>18.7</m:t>
          </m:r>
          <m:r>
            <m:rPr>
              <m:sty m:val="p"/>
            </m:rPr>
            <m:t>/</m:t>
          </m:r>
          <m:r>
            <m:t>14</m:t>
          </m:r>
          <m:r>
            <m:rPr>
              <m:sty m:val="p"/>
            </m:rPr>
            <m:t>:</m:t>
          </m:r>
          <m:r>
            <m:t>42.6</m:t>
          </m:r>
          <m:r>
            <m:rPr>
              <m:sty m:val="p"/>
            </m:rPr>
            <m:t>/</m:t>
          </m:r>
          <m:r>
            <m:t>16</m:t>
          </m:r>
          <m:r>
            <m:rPr>
              <m:sty m:val="p"/>
            </m:rPr>
            <m:t>=</m:t>
          </m:r>
          <m:r>
            <m:t>2</m:t>
          </m:r>
          <m:r>
            <m:rPr>
              <m:sty m:val="p"/>
            </m:rPr>
            <m:t>:</m:t>
          </m:r>
          <m:r>
            <m:t>5</m:t>
          </m:r>
          <m:r>
            <m:rPr>
              <m:sty m:val="p"/>
            </m:rPr>
            <m:t>:</m:t>
          </m:r>
          <m:r>
            <m:t>1</m:t>
          </m:r>
          <m:r>
            <m:rPr>
              <m:sty m:val="p"/>
            </m:rPr>
            <m:t>:</m:t>
          </m:r>
          <m:r>
            <m:t>2</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：75</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的最简式量与相对分子质量相等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根据图示可判断</w:t>
      </w:r>
      <w:r>
        <w:rPr>
          <w:rFonts w:ascii="Times New Roman" w:hAnsi="Times New Roman" w:eastAsia="Times New Roman" w:cs="Times New Roman"/>
        </w:rPr>
        <w:t xml:space="preserve"> A </w:t>
      </w:r>
      <w:r>
        <w:rPr>
          <w:rFonts w:hint="eastAsia" w:ascii="Times New Roman" w:hAnsi="Times New Roman" w:eastAsia="FangSong" w:cs="Times New Roman"/>
        </w:rPr>
        <w:t>为一种氨基酸</w:t>
      </w:r>
      <w:r>
        <w:rPr>
          <w:rFonts w:hint="eastAsia" w:ascii="Times New Roman" w:hAnsi="Times New Roman" w:eastAsia="Times New Roman" w:cs="Times New Roman"/>
        </w:rPr>
        <w:t>，</w:t>
      </w:r>
      <w:r>
        <w:rPr>
          <w:rFonts w:hint="eastAsia" w:ascii="Times New Roman" w:hAnsi="Times New Roman" w:eastAsia="FangSong" w:cs="Times New Roman"/>
        </w:rPr>
        <w:t>根据分子式则可判断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sSub>
          <m:e>
            <m:r>
              <m:t>H</m:t>
            </m:r>
          </m:e>
          <m:sub>
            <m:r>
              <m:t>3</m:t>
            </m:r>
          </m:sub>
        </m:sSub>
        <m:sSup>
          <m:e>
            <m:r>
              <m:t>N</m:t>
            </m:r>
          </m:e>
          <m:sup>
            <m:r>
              <m:rPr>
                <m:sty m:val="p"/>
              </m:rPr>
              <m:t>+</m:t>
            </m:r>
          </m:sup>
        </m:sSup>
        <m:r>
          <m:t>C</m:t>
        </m:r>
        <m:sSub>
          <m:e>
            <m:r>
              <m:t>H</m:t>
            </m:r>
          </m:e>
          <m:sub>
            <m:r>
              <m:t>2</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N</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C</m:t>
        </m:r>
        <m:sSub>
          <m:e>
            <m:r>
              <m:t>H</m:t>
            </m:r>
          </m:e>
          <m:sub>
            <m:r>
              <m:t>2</m:t>
            </m:r>
          </m:sub>
        </m:sSub>
        <m:r>
          <m:t>C</m:t>
        </m:r>
        <m:r>
          <m:t>O</m:t>
        </m:r>
        <m:r>
          <m:t>N</m:t>
        </m:r>
        <m:r>
          <m:t>H</m:t>
        </m:r>
        <m:r>
          <m:t>C</m:t>
        </m:r>
        <m:sSub>
          <m:e>
            <m:r>
              <m:t>H</m:t>
            </m:r>
          </m:e>
          <m:sub>
            <m:r>
              <m:t>2</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600000" cy="1167567"/>
            <wp:effectExtent b="0" l="0" r="0" t="0"/>
            <wp:docPr descr="" title="" id="247" name="Picture"/>
            <a:graphic>
              <a:graphicData uri="http://schemas.openxmlformats.org/drawingml/2006/picture">
                <pic:pic>
                  <pic:nvPicPr>
                    <pic:cNvPr descr="f55f7b23fbcaa9addc90f14dde2849a4e45e3cc5388363299d386f41d21b9de5.jpg" id="248" name="Picture"/>
                    <pic:cNvPicPr>
                      <a:picLocks noChangeArrowheads="1" noChangeAspect="1"/>
                    </pic:cNvPicPr>
                  </pic:nvPicPr>
                  <pic:blipFill>
                    <a:blip r:embed="rId246"/>
                    <a:stretch>
                      <a:fillRect/>
                    </a:stretch>
                  </pic:blipFill>
                  <pic:spPr bwMode="auto">
                    <a:xfrm>
                      <a:off x="0" y="0"/>
                      <a:ext cx="3600000" cy="11675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61"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9"/>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251" name="Picture"/>
            <a:graphic>
              <a:graphicData uri="http://schemas.openxmlformats.org/drawingml/2006/picture">
                <pic:pic>
                  <pic:nvPicPr>
                    <pic:cNvPr descr="bee8a78bf6f59621e22042d6f0729c19caae1a2daae576d3ab23ac7416c9264c.jpg" id="252" name="Picture"/>
                    <pic:cNvPicPr>
                      <a:picLocks noChangeArrowheads="1" noChangeAspect="1"/>
                    </pic:cNvPicPr>
                  </pic:nvPicPr>
                  <pic:blipFill>
                    <a:blip r:embed="rId250"/>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54" name="Picture"/>
            <a:graphic>
              <a:graphicData uri="http://schemas.openxmlformats.org/drawingml/2006/picture">
                <pic:pic>
                  <pic:nvPicPr>
                    <pic:cNvPr descr="1de3f35fe39f58590c90a341c02b701bbe46f10d612dc72461e6351e4eeaa8bc.jpg" id="255"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醇与醛反应可以形成缩醛</w:t>
      </w:r>
      <w:r>
        <w:rPr>
          <w:rFonts w:hint="eastAsia" w:ascii="Times New Roman" w:hAnsi="Times New Roman" w:eastAsia="Times New Roman" w:cs="Times New Roman"/>
        </w:rPr>
        <w:t>。</w:t>
      </w:r>
      <w:r>
        <w:rPr>
          <w:rFonts w:hint="eastAsia" w:ascii="Times New Roman" w:hAnsi="Times New Roman" w:eastAsia="FangSong" w:cs="Times New Roman"/>
        </w:rPr>
        <w:t>葡萄糖和果糖中的羟基与自身的羰基进行加成</w:t>
      </w:r>
      <w:r>
        <w:rPr>
          <w:rFonts w:hint="eastAsia" w:ascii="Times New Roman" w:hAnsi="Times New Roman" w:eastAsia="Times New Roman" w:cs="Times New Roman"/>
        </w:rPr>
        <w:t>，</w:t>
      </w:r>
      <w:r>
        <w:rPr>
          <w:rFonts w:hint="eastAsia" w:ascii="Times New Roman" w:hAnsi="Times New Roman" w:eastAsia="FangSong" w:cs="Times New Roman"/>
        </w:rPr>
        <w:t>葡萄糖形成六元环利用的是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果糖形成五元环利用的也是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形成环状化合物分别如下图所示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8749"/>
            <wp:effectExtent b="0" l="0" r="0" t="0"/>
            <wp:docPr descr="" title="" id="257" name="Picture"/>
            <a:graphic>
              <a:graphicData uri="http://schemas.openxmlformats.org/drawingml/2006/picture">
                <pic:pic>
                  <pic:nvPicPr>
                    <pic:cNvPr descr="f1572536886c7c76b5a59e88f117c4fed13973e01606056a6264e2e28a3f9944.jpg" id="258" name="Picture"/>
                    <pic:cNvPicPr>
                      <a:picLocks noChangeArrowheads="1" noChangeAspect="1"/>
                    </pic:cNvPicPr>
                  </pic:nvPicPr>
                  <pic:blipFill>
                    <a:blip r:embed="rId256"/>
                    <a:stretch>
                      <a:fillRect/>
                    </a:stretch>
                  </pic:blipFill>
                  <pic:spPr bwMode="auto">
                    <a:xfrm>
                      <a:off x="0" y="0"/>
                      <a:ext cx="3600000" cy="1518749"/>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果糖溶液中也存在苷羟基</w:t>
      </w:r>
      <w:r>
        <w:rPr>
          <w:rFonts w:hint="eastAsia" w:ascii="Times New Roman" w:hAnsi="Times New Roman" w:eastAsia="Times New Roman" w:cs="Times New Roman"/>
        </w:rPr>
        <w:t>，</w:t>
      </w:r>
      <w:r>
        <w:rPr>
          <w:rFonts w:hint="eastAsia" w:ascii="Times New Roman" w:hAnsi="Times New Roman" w:eastAsia="FangSong" w:cs="Times New Roman"/>
        </w:rPr>
        <w:t>能够发生银镜反应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麦芽糖右边的葡萄糖结构中存在苷羟基</w:t>
      </w:r>
      <w:r>
        <w:rPr>
          <w:rFonts w:hint="eastAsia" w:ascii="Times New Roman" w:hAnsi="Times New Roman" w:eastAsia="Times New Roman" w:cs="Times New Roman"/>
        </w:rPr>
        <w:t>，</w:t>
      </w:r>
      <w:r>
        <w:rPr>
          <w:rFonts w:hint="eastAsia" w:ascii="Times New Roman" w:hAnsi="Times New Roman" w:eastAsia="FangSong" w:cs="Times New Roman"/>
        </w:rPr>
        <w:t>也能发生银镜反应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蔗糖由葡萄糖和果糖环状结构中的苷羟基脱水而成</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7219"/>
            <wp:effectExtent b="0" l="0" r="0" t="0"/>
            <wp:docPr descr="" title="" id="259" name="Picture"/>
            <a:graphic>
              <a:graphicData uri="http://schemas.openxmlformats.org/drawingml/2006/picture">
                <pic:pic>
                  <pic:nvPicPr>
                    <pic:cNvPr descr="1de3f35fe39f58590c90a341c02b701bbe46f10d612dc72461e6351e4eeaa8bc.jpg" id="260"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5"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263" name="Picture"/>
            <a:graphic>
              <a:graphicData uri="http://schemas.openxmlformats.org/drawingml/2006/picture">
                <pic:pic>
                  <pic:nvPicPr>
                    <pic:cNvPr descr="d095a214074c0114210cbe686bd56491de92574305d89409e1660aadf5f09226.jpg" id="264" name="Picture"/>
                    <pic:cNvPicPr>
                      <a:picLocks noChangeArrowheads="1" noChangeAspect="1"/>
                    </pic:cNvPicPr>
                  </pic:nvPicPr>
                  <pic:blipFill>
                    <a:blip r:embed="rId262"/>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有机化学的基本反应类型有加成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氧化还原等</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脱水生成双键属于消去反应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打开双键加上水属于加成反应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羟基变成羰基属于氧化反应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从化合物的结构推测化合物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相差一个</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的另一生成物为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上述物质中化合物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C </w:t>
      </w:r>
      <w:r>
        <w:rPr>
          <w:rFonts w:hint="eastAsia" w:ascii="Times New Roman" w:hAnsi="Times New Roman" w:eastAsia="FangSong" w:cs="Times New Roman"/>
        </w:rPr>
        <w:t>只是官能团羟基位置不同</w:t>
      </w:r>
      <w:r>
        <w:rPr>
          <w:rFonts w:hint="eastAsia" w:ascii="Times New Roman" w:hAnsi="Times New Roman" w:eastAsia="Times New Roman" w:cs="Times New Roman"/>
        </w:rPr>
        <w:t>，</w:t>
      </w:r>
      <w:r>
        <w:rPr>
          <w:rFonts w:hint="eastAsia" w:ascii="Times New Roman" w:hAnsi="Times New Roman" w:eastAsia="FangSong" w:cs="Times New Roman"/>
        </w:rPr>
        <w:t>属于同分异构体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葡萄糖与新制的氢氧化铜反应</w:t>
      </w:r>
      <w:r>
        <w:rPr>
          <w:rFonts w:hint="eastAsia" w:ascii="Times New Roman" w:hAnsi="Times New Roman" w:eastAsia="Times New Roman" w:cs="Times New Roman"/>
        </w:rPr>
        <w:t>，</w:t>
      </w:r>
      <w:r>
        <w:rPr>
          <w:rFonts w:hint="eastAsia" w:ascii="Times New Roman" w:hAnsi="Times New Roman" w:eastAsia="FangSong" w:cs="Times New Roman"/>
        </w:rPr>
        <w:t>醛基变成羧基</w:t>
      </w:r>
      <w:r>
        <w:rPr>
          <w:rFonts w:hint="eastAsia" w:ascii="Times New Roman" w:hAnsi="Times New Roman" w:eastAsia="Times New Roman" w:cs="Times New Roman"/>
        </w:rPr>
        <w:t>，</w:t>
      </w:r>
      <w:r>
        <w:rPr>
          <w:rFonts w:hint="eastAsia" w:ascii="Times New Roman" w:hAnsi="Times New Roman" w:eastAsia="FangSong" w:cs="Times New Roman"/>
        </w:rPr>
        <w:t>氢氧化铜被还原为氧化亚铜</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依据此规则化合物</w:t>
      </w:r>
      <w:r>
        <w:rPr>
          <w:rFonts w:ascii="Times New Roman" w:hAnsi="Times New Roman" w:eastAsia="Times New Roman" w:cs="Times New Roman"/>
        </w:rPr>
        <w:t xml:space="preserve"> C、D </w:t>
      </w:r>
      <w:r>
        <w:rPr>
          <w:rFonts w:hint="eastAsia" w:ascii="Times New Roman" w:hAnsi="Times New Roman" w:eastAsia="FangSong" w:cs="Times New Roman"/>
        </w:rPr>
        <w:t>应该有同分异构体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消去反应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(3) A、C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r>
          <m:t>2</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sSub>
          <m:e>
            <m:r>
              <m:rPr>
                <m:sty m:val="p"/>
              </m:rPr>
              <m:t>C</m:t>
            </m:r>
            <m:r>
              <m:rPr>
                <m:sty m:val="p"/>
              </m:rPr>
              <m:t>u</m:t>
            </m:r>
          </m:e>
          <m:sub>
            <m:r>
              <m:t>2</m:t>
            </m:r>
          </m:sub>
        </m:sSub>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 C、D</w:t>
      </w:r>
    </w:p>
    <w:p>
      <w:pPr>
        <w:spacing w:before="160" w:after="80"/>
      </w:pPr>
      <w:r>
        <w:pict>
          <v:rect style="width:0;height:1.5pt" o:hralign="center" o:hrstd="t" o:hr="t"/>
        </w:pict>
      </w:r>
    </w:p>
    <w:bookmarkEnd w:id="265"/>
    <w:bookmarkStart w:id="266"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水写成</w:t>
      </w:r>
      <w:r>
        <w:rPr>
          <w:rFonts w:ascii="Times New Roman" w:hAnsi="Times New Roman" w:eastAsia="Times New Roman" w:cs="Times New Roman"/>
        </w:rPr>
        <w:t xml:space="preserve"> H—OH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氨写成</w:t>
      </w:r>
      <w:r>
        <w:rPr>
          <w:rFonts w:ascii="Times New Roman" w:hAnsi="Times New Roman" w:eastAsia="Times New Roman" w:cs="Times New Roman"/>
        </w:rPr>
        <w:t xml:space="preserve"> </w:t>
      </w:r>
      <w:r>
        <w:rPr>
          <w:rFonts w:hint="eastAsia" w:ascii="Times New Roman" w:hAnsi="Times New Roman" w:eastAsia="Times New Roman" w:cs="Times New Roman"/>
        </w:rPr>
        <w:t>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可推断本题选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66"/>
    <w:bookmarkStart w:id="267"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设纤维素的每个葡萄糖单元中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个羟基与硝酸发生酯化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按原书质量关系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 xml:space="preserve">：</w:t>
      </w:r>
      <m:oMath>
        <m:oMathPr>
          <m:ctrlPr>
            <w:rPr>
              <w:sz w:val="28"/>
              <w:szCs w:val="28"/>
            </w:rPr>
          </m:ctrlPr>
        </m:oMathPr>
        <m:f>
          <m:fPr>
            <m:type m:val="bar"/>
          </m:fPr>
          <m:num>
            <m:r>
              <m:t>10</m:t>
            </m:r>
          </m:num>
          <m:den>
            <m:r>
              <m:t>162</m:t>
            </m:r>
            <m:r>
              <m:t>n</m:t>
            </m:r>
          </m:den>
        </m:f>
        <m:r>
          <m:rPr>
            <m:sty m:val="p"/>
          </m:rPr>
          <m:t>=</m:t>
        </m:r>
        <m:f>
          <m:fPr>
            <m:type m:val="bar"/>
          </m:fPr>
          <m:num>
            <m:r>
              <m:t>15.6</m:t>
            </m:r>
          </m:num>
          <m:den>
            <m:r>
              <m:rPr>
                <m:sty m:val="p"/>
              </m:rPr>
              <m:t>(</m:t>
            </m:r>
            <m:r>
              <m:t>162</m:t>
            </m:r>
            <m:r>
              <m:rPr>
                <m:sty m:val="p"/>
              </m:rPr>
              <m:t>−</m:t>
            </m:r>
            <m:r>
              <m:t>x</m:t>
            </m:r>
            <m:r>
              <m:rPr>
                <m:sty m:val="p"/>
              </m:rPr>
              <m:t>)</m:t>
            </m:r>
            <m:r>
              <m:t>n</m:t>
            </m:r>
            <m:r>
              <m:rPr>
                <m:sty m:val="p"/>
              </m:rPr>
              <m:t>+</m:t>
            </m:r>
            <m:r>
              <m:t>46</m:t>
            </m:r>
            <m:r>
              <m:t>x</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原书解析方程式排印为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10-x</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xnNO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酯化产物按质量关系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w:t>
      </w:r>
      <w:r>
        <w:rPr>
          <w:rFonts w:hint="eastAsia" w:ascii="Times New Roman" w:hAnsi="Times New Roman" w:eastAsia="FangSong" w:cs="Times New Roman"/>
        </w:rPr>
        <w:t>每取代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整理转写</w:t>
      </w:r>
      <w:r>
        <w:rPr>
          <w:rFonts w:hint="eastAsia" w:ascii="Times New Roman" w:hAnsi="Times New Roman" w:eastAsia="Times New Roman" w:cs="Times New Roman"/>
        </w:rPr>
        <w:t>，</w:t>
      </w:r>
      <w:r>
        <w:rPr>
          <w:rFonts w:hint="eastAsia" w:ascii="Times New Roman" w:hAnsi="Times New Roman" w:eastAsia="FangSong" w:cs="Times New Roman"/>
        </w:rPr>
        <w:t>数值链未变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hint="eastAsia" w:ascii="Times New Roman" w:hAnsi="Times New Roman" w:eastAsia="Times New Roman" w:cs="Times New Roman"/>
        </w:rPr>
        <w:t>—COOH、—NH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为含有醛基的化合物</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hint="eastAsia" w:ascii="Times New Roman" w:hAnsi="Times New Roman" w:eastAsia="Times New Roman" w:cs="Times New Roman"/>
        </w:rPr>
        <w:t>—CHO、—ONO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d</m:t>
        </m:r>
        <m:r>
          <m:rPr>
            <m:sty m:val="p"/>
          </m:rPr>
          <m:t>=</m:t>
        </m:r>
        <m:r>
          <m:t>1</m:t>
        </m:r>
      </m:oMath>
      <w:r>
        <w:rPr>
          <w:rFonts w:hint="eastAsia" w:ascii="Times New Roman" w:hAnsi="Times New Roman" w:eastAsia="Times New Roman" w:cs="Times New Roman"/>
        </w:rPr>
        <w:t xml:space="preserve">，</w:t>
      </w:r>
      <m:oMath>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b</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5</m:t>
            </m:r>
          </m:sub>
        </m:sSub>
        <m:sSub>
          <m:e>
            <m:r>
              <m:rPr>
                <m:sty m:val="p"/>
              </m:rPr>
              <m:t>H</m:t>
            </m:r>
          </m:e>
          <m:sub>
            <m:r>
              <m:t>9</m:t>
            </m:r>
          </m:sub>
        </m:sSub>
        <m:sSub>
          <m:e>
            <m:r>
              <m:rPr>
                <m:sty m:val="p"/>
              </m:rPr>
              <m:t>O</m:t>
            </m:r>
          </m:e>
          <m:sub>
            <m:r>
              <m:t>4</m:t>
            </m:r>
          </m:sub>
        </m:sSub>
        <m:r>
          <m:rPr>
            <m:sty m:val="p"/>
          </m:rPr>
          <m:t>N</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O</m:t>
        </m:r>
        <m:r>
          <m:t>N</m:t>
        </m:r>
        <m:sSub>
          <m:e>
            <m: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原书答案排版中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均为竖排侧基被</w:t>
      </w:r>
      <w:r>
        <w:rPr>
          <w:rFonts w:ascii="Times New Roman" w:hAnsi="Times New Roman" w:eastAsia="Times New Roman" w:cs="Times New Roman"/>
        </w:rPr>
        <w:t xml:space="preserve"> OCR </w:t>
      </w:r>
      <w:r>
        <w:rPr>
          <w:rFonts w:hint="eastAsia" w:ascii="Times New Roman" w:hAnsi="Times New Roman" w:eastAsia="FangSong" w:cs="Times New Roman"/>
        </w:rPr>
        <w:t>拍扁</w:t>
      </w:r>
      <w:r>
        <w:rPr>
          <w:rFonts w:hint="eastAsia" w:ascii="Times New Roman" w:hAnsi="Times New Roman" w:eastAsia="Times New Roman" w:cs="Times New Roman"/>
        </w:rPr>
        <w:t>，</w:t>
      </w:r>
      <w:r>
        <w:rPr>
          <w:rFonts w:hint="eastAsia" w:ascii="Times New Roman" w:hAnsi="Times New Roman" w:eastAsia="FangSong" w:cs="Times New Roman"/>
        </w:rPr>
        <w:t>按化学逻辑整理为上标</w:t>
      </w:r>
      <w:r>
        <w:rPr>
          <w:rFonts w:hint="eastAsia" w:ascii="Times New Roman" w:hAnsi="Times New Roman" w:eastAsia="Times New Roman" w:cs="Times New Roman"/>
        </w:rPr>
        <w:t>/</w:t>
      </w:r>
      <w:r>
        <w:rPr>
          <w:rFonts w:hint="eastAsia" w:ascii="Times New Roman" w:hAnsi="Times New Roman" w:eastAsia="FangSong" w:cs="Times New Roman"/>
        </w:rPr>
        <w:t>端基转写</w:t>
      </w:r>
      <w:r>
        <w:rPr>
          <w:rFonts w:hint="eastAsia" w:ascii="Times New Roman" w:hAnsi="Times New Roman" w:eastAsia="Times New Roman" w:cs="Times New Roman"/>
        </w:rPr>
        <w:t>；</w:t>
      </w:r>
      <w:r>
        <w:rPr>
          <w:rFonts w:hint="eastAsia" w:ascii="Times New Roman" w:hAnsi="Times New Roman" w:eastAsia="FangSong" w:cs="Times New Roman"/>
        </w:rPr>
        <w:t>分子式推导与结构未变</w:t>
      </w:r>
      <w:r>
        <w:rPr>
          <w:rFonts w:hint="eastAsia" w:ascii="Times New Roman" w:hAnsi="Times New Roman" w:eastAsia="Times New Roman" w:cs="Times New Roman"/>
        </w:rPr>
        <w:t>（A＝</w:t>
      </w:r>
      <w:r>
        <w:rPr>
          <w:rFonts w:hint="eastAsia" w:ascii="Times New Roman" w:hAnsi="Times New Roman" w:eastAsia="FangSong" w:cs="Times New Roman"/>
        </w:rPr>
        <w:t>谷氨酸</w:t>
      </w:r>
      <w:r>
        <w:rPr>
          <w:rFonts w:hint="eastAsia" w:ascii="Times New Roman" w:hAnsi="Times New Roman" w:eastAsia="Times New Roman" w:cs="Times New Roman"/>
        </w:rPr>
        <w:t>，B＝5-</w:t>
      </w:r>
      <w:r>
        <w:rPr>
          <w:rFonts w:hint="eastAsia" w:ascii="Times New Roman" w:hAnsi="Times New Roman" w:eastAsia="FangSong" w:cs="Times New Roman"/>
        </w:rPr>
        <w:t>硝酰氧基戊醛型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5"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270" name="Picture"/>
            <a:graphic>
              <a:graphicData uri="http://schemas.openxmlformats.org/drawingml/2006/picture">
                <pic:pic>
                  <pic:nvPicPr>
                    <pic:cNvPr descr="74313d3990993ac07e84373b1c023b89fcc21044b4f1669615fba1c223c0cfd3.jpg" id="271" name="Picture"/>
                    <pic:cNvPicPr>
                      <a:picLocks noChangeArrowheads="1" noChangeAspect="1"/>
                    </pic:cNvPicPr>
                  </pic:nvPicPr>
                  <pic:blipFill>
                    <a:blip r:embed="rId269"/>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食物中残余甲醛可与人体蛋白质发生同右图所示的反应而受害</w:t>
      </w:r>
    </w:p>
    <w:p>
      <w:pPr>
        <w:pStyle w:val="BodyText"/>
        <w:spacing w:before="160" w:after="80"/>
        <w:jc w:val="center"/>
      </w:pPr>
      <w:r>
        <w:rPr>
          <w:rFonts w:ascii="Times New Roman" w:hAnsi="Times New Roman" w:eastAsia="Times New Roman" w:cs="Times New Roman"/>
        </w:rPr>
        <w:drawing>
          <wp:inline>
            <wp:extent cx="3600000" cy="1544347"/>
            <wp:effectExtent b="0" l="0" r="0" t="0"/>
            <wp:docPr descr="" title="" id="273" name="Picture"/>
            <a:graphic>
              <a:graphicData uri="http://schemas.openxmlformats.org/drawingml/2006/picture">
                <pic:pic>
                  <pic:nvPicPr>
                    <pic:cNvPr descr="411a3fac5788c509d67c1027519b790c7939f8bced7740003ca43dac7fe1c106.jpg" id="274" name="Picture"/>
                    <pic:cNvPicPr>
                      <a:picLocks noChangeArrowheads="1" noChangeAspect="1"/>
                    </pic:cNvPicPr>
                  </pic:nvPicPr>
                  <pic:blipFill>
                    <a:blip r:embed="rId272"/>
                    <a:stretch>
                      <a:fillRect/>
                    </a:stretch>
                  </pic:blipFill>
                  <pic:spPr bwMode="auto">
                    <a:xfrm>
                      <a:off x="0" y="0"/>
                      <a:ext cx="3600000" cy="154434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两条肽链经</w:t>
      </w:r>
      <w:r>
        <w:rPr>
          <w:rFonts w:ascii="Times New Roman" w:hAnsi="Times New Roman" w:eastAsia="Times New Roman" w:cs="Times New Roman"/>
        </w:rPr>
        <w:t xml:space="preserve"> </w:t>
      </w:r>
      <m:oMath>
        <m:oMathPr>
          <m:ctrlPr>
            <w:rPr>
              <w:sz w:val="28"/>
              <w:szCs w:val="28"/>
            </w:rPr>
          </m:ctrlPr>
        </m:oMathPr>
        <m:r>
          <m:t>N</m:t>
        </m:r>
        <m:r>
          <m:t>H</m:t>
        </m:r>
        <m:r>
          <m:t>C</m:t>
        </m:r>
        <m:sSub>
          <m:e>
            <m:r>
              <m:t>H</m:t>
            </m:r>
          </m:e>
          <m:sub>
            <m:r>
              <m:t>2</m:t>
            </m:r>
          </m:sub>
        </m:sSub>
        <m:r>
          <m:t>O</m:t>
        </m:r>
        <m:r>
          <m:t>H</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sSub>
          <m:e>
            <m:r>
              <m:t>H</m:t>
            </m:r>
          </m:e>
          <m:sub>
            <m:r>
              <m:t>2</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桥交联的解析图</w:t>
      </w:r>
      <w:r>
        <w:rPr>
          <w:rFonts w:hint="eastAsia" w:ascii="Times New Roman" w:hAnsi="Times New Roman" w:eastAsia="Times New Roman" w:cs="Times New Roman"/>
        </w:rPr>
        <w:t>）</w:t>
      </w:r>
      <w:r>
        <w:rPr>
          <w:rFonts w:hint="eastAsia" w:ascii="Times New Roman" w:hAnsi="Times New Roman" w:eastAsia="FangSong" w:cs="Times New Roman"/>
        </w:rPr>
        <w:t>原书位于实</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答案区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经视觉核验其内容为甲醛</w:t>
      </w:r>
      <w:r>
        <w:rPr>
          <w:rFonts w:hint="eastAsia" w:ascii="Times New Roman" w:hAnsi="Times New Roman" w:eastAsia="Times New Roman" w:cs="Times New Roman"/>
        </w:rPr>
        <w:t>—</w:t>
      </w:r>
      <w:r>
        <w:rPr>
          <w:rFonts w:hint="eastAsia" w:ascii="Times New Roman" w:hAnsi="Times New Roman" w:eastAsia="FangSong" w:cs="Times New Roman"/>
        </w:rPr>
        <w:t>蛋白质交联</w:t>
      </w:r>
      <w:r>
        <w:rPr>
          <w:rFonts w:hint="eastAsia" w:ascii="Times New Roman" w:hAnsi="Times New Roman" w:eastAsia="Times New Roman" w:cs="Times New Roman"/>
        </w:rPr>
        <w:t>，</w:t>
      </w:r>
      <w:r>
        <w:rPr>
          <w:rFonts w:hint="eastAsia" w:ascii="Times New Roman" w:hAnsi="Times New Roman" w:eastAsia="FangSong" w:cs="Times New Roman"/>
        </w:rPr>
        <w:t>属本题</w:t>
      </w:r>
      <w:r>
        <w:rPr>
          <w:rFonts w:hint="eastAsia" w:ascii="Times New Roman" w:hAnsi="Times New Roman" w:eastAsia="Times New Roman" w:cs="Times New Roman"/>
        </w:rPr>
        <w:t>”</w:t>
      </w:r>
      <w:r>
        <w:rPr>
          <w:rFonts w:hint="eastAsia" w:ascii="Times New Roman" w:hAnsi="Times New Roman" w:eastAsia="FangSong" w:cs="Times New Roman"/>
        </w:rPr>
        <w:t>右图所示反应</w:t>
      </w:r>
      <w:r>
        <w:rPr>
          <w:rFonts w:hint="eastAsia" w:ascii="Times New Roman" w:hAnsi="Times New Roman" w:eastAsia="Times New Roman" w:cs="Times New Roman"/>
        </w:rPr>
        <w:t>”</w:t>
      </w:r>
      <w:r>
        <w:rPr>
          <w:rFonts w:hint="eastAsia" w:ascii="Times New Roman" w:hAnsi="Times New Roman" w:eastAsia="FangSong" w:cs="Times New Roman"/>
        </w:rPr>
        <w:t>的解析</w:t>
      </w:r>
      <w:r>
        <w:rPr>
          <w:rFonts w:hint="eastAsia" w:ascii="Times New Roman" w:hAnsi="Times New Roman" w:eastAsia="Times New Roman" w:cs="Times New Roman"/>
        </w:rPr>
        <w:t>，</w:t>
      </w:r>
      <w:r>
        <w:rPr>
          <w:rFonts w:hint="eastAsia" w:ascii="Times New Roman" w:hAnsi="Times New Roman" w:eastAsia="FangSong" w:cs="Times New Roman"/>
        </w:rPr>
        <w:t>按内容归位于此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9"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b>
            <m:e>
              <m:r>
                <m:rPr>
                  <m:sty m:val="p"/>
                </m:rPr>
                <m:t>H</m:t>
              </m:r>
            </m:e>
            <m:sub>
              <m:r>
                <m:t>3</m:t>
              </m:r>
            </m:sub>
          </m:sSub>
          <m:sSup>
            <m:e>
              <m:r>
                <m:rPr>
                  <m:sty m:val="p"/>
                </m:rPr>
                <m:t>N</m:t>
              </m:r>
            </m:e>
            <m:sup>
              <m:r>
                <m:rPr>
                  <m:sty m:val="p"/>
                </m:rPr>
                <m:t>(</m:t>
              </m:r>
              <m:r>
                <m:rPr>
                  <m:sty m:val="p"/>
                </m:rPr>
                <m:t>+</m:t>
              </m:r>
              <m:r>
                <m:rPr>
                  <m:sty m:val="p"/>
                </m:rPr>
                <m:t>)</m:t>
              </m:r>
            </m:sup>
          </m:sSup>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t> </m:t>
          </m:r>
          <m:r>
            <m:rPr>
              <m:sty m:val="p"/>
            </m:rPr>
            <m:t>(</m:t>
          </m:r>
          <m:sSubSup>
            <m:e>
              <m:r>
                <m:rPr>
                  <m:sty m:val="p"/>
                </m:rPr>
                <m:t>N</m:t>
              </m:r>
              <m:r>
                <m:rPr>
                  <m:sty m:val="p"/>
                </m:rPr>
                <m:t>H</m:t>
              </m:r>
            </m:e>
            <m:sub>
              <m:r>
                <m:t>3</m:t>
              </m:r>
            </m:sub>
            <m:sup>
              <m:r>
                <m:rPr>
                  <m:sty m:val="p"/>
                </m:rPr>
                <m:t>+</m:t>
              </m:r>
            </m:sup>
          </m:sSubSup>
          <m:r>
            <m:rPr>
              <m:sty m:val="p"/>
            </m:rPr>
            <m:t>)</m:t>
          </m:r>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588"/>
            <wp:effectExtent b="0" l="0" r="0" t="0"/>
            <wp:docPr descr="" title="" id="277" name="Picture"/>
            <a:graphic>
              <a:graphicData uri="http://schemas.openxmlformats.org/drawingml/2006/picture">
                <pic:pic>
                  <pic:nvPicPr>
                    <pic:cNvPr descr="209cd27e718cfc3a5bb74b2ff678267f15cb1bfb022ab7e267001eafb05eb925.jpg" id="278" name="Picture"/>
                    <pic:cNvPicPr>
                      <a:picLocks noChangeArrowheads="1" noChangeAspect="1"/>
                    </pic:cNvPicPr>
                  </pic:nvPicPr>
                  <pic:blipFill>
                    <a:blip r:embed="rId276"/>
                    <a:stretch>
                      <a:fillRect/>
                    </a:stretch>
                  </pic:blipFill>
                  <pic:spPr bwMode="auto">
                    <a:xfrm>
                      <a:off x="0" y="0"/>
                      <a:ext cx="3600000" cy="77058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原书为竖排侧基</w:t>
      </w:r>
      <w:r>
        <w:rPr>
          <w:rFonts w:ascii="Times New Roman" w:hAnsi="Times New Roman" w:eastAsia="Times New Roman" w:cs="Times New Roman"/>
        </w:rPr>
        <w:t xml:space="preserve"> LaTeX </w:t>
      </w:r>
      <w:r>
        <w:rPr>
          <w:rFonts w:hint="eastAsia" w:ascii="Times New Roman" w:hAnsi="Times New Roman" w:eastAsia="FangSong" w:cs="Times New Roman"/>
        </w:rPr>
        <w:t>拍扁残段</w:t>
      </w:r>
      <w:r>
        <w:rPr>
          <w:rFonts w:hint="eastAsia" w:ascii="Times New Roman" w:hAnsi="Times New Roman" w:eastAsia="Times New Roman" w:cs="Times New Roman"/>
        </w:rPr>
        <w:t>，</w:t>
      </w:r>
      <w:r>
        <w:rPr>
          <w:rFonts w:hint="eastAsia" w:ascii="Times New Roman" w:hAnsi="Times New Roman" w:eastAsia="FangSong" w:cs="Times New Roman"/>
        </w:rPr>
        <w:t>按赖氨酸碳链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个亚甲基</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与基团归属整理转写</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等电点优势型体</w:t>
      </w:r>
      <w:r>
        <w:rPr>
          <w:rFonts w:hint="eastAsia" w:ascii="Times New Roman" w:hAnsi="Times New Roman" w:eastAsia="Times New Roman" w:cs="Times New Roman"/>
        </w:rPr>
        <w:t>＝</w:t>
      </w:r>
      <w:r>
        <w:rPr>
          <w:rFonts w:hint="eastAsia" w:ascii="Times New Roman" w:hAnsi="Times New Roman" w:eastAsia="FangSong" w:cs="Times New Roman"/>
        </w:rPr>
        <w:t>分子内羧基质子转移给氨基的两性离子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r>
        <w:rPr>
          <w:rFonts w:hint="eastAsia" w:ascii="Times New Roman" w:hAnsi="Times New Roman" w:eastAsia="FangSong" w:cs="Times New Roman"/>
        </w:rPr>
        <w:t>以原书图承载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18"/>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18"/>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280"/>
    <w:bookmarkStart w:id="284" w:name="化合物x五实验推断葡萄糖"/>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1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2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2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2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：I.</w:t>
      </w:r>
      <w:r>
        <w:rPr>
          <w:rFonts w:ascii="Times New Roman" w:hAnsi="Times New Roman" w:eastAsia="Times New Roman" w:cs="Times New Roman"/>
        </w:rPr>
        <w:t xml:space="preserve"> 1.98 g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f>
          <m:fPr>
            <m:type m:val="bar"/>
          </m:fPr>
          <m:num>
            <m:r>
              <m:t>1478.4</m:t>
            </m:r>
            <m:r>
              <m:rPr>
                <m:sty m:val="p"/>
              </m:rPr>
              <m:t>×</m:t>
            </m:r>
            <m:sSup>
              <m:e>
                <m:r>
                  <m:t>10</m:t>
                </m:r>
              </m:e>
              <m:sup>
                <m:r>
                  <m:rPr>
                    <m:sty m:val="p"/>
                  </m:rPr>
                  <m:t>−</m:t>
                </m:r>
                <m:r>
                  <m:t>3</m:t>
                </m:r>
              </m:sup>
            </m:sSup>
          </m:num>
          <m:den>
            <m:r>
              <m:t>22.4</m:t>
            </m:r>
          </m:den>
        </m:f>
        <m:r>
          <m:rPr>
            <m:sty m:val="p"/>
          </m:rPr>
          <m:t>=</m:t>
        </m:r>
        <m:r>
          <m:t>0.066</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0.792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1.188</m:t>
        </m:r>
        <m:r>
          <m:rPr>
            <m:sty m:val="p"/>
          </m:rPr>
          <m:t>×</m:t>
        </m:r>
        <m:f>
          <m:fPr>
            <m:type m:val="bar"/>
          </m:fPr>
          <m:num>
            <m:r>
              <m:t>2</m:t>
            </m:r>
          </m:num>
          <m:den>
            <m:r>
              <m:t>18</m:t>
            </m:r>
          </m:den>
        </m:f>
        <m:r>
          <m:rPr>
            <m:sty m:val="p"/>
          </m:rPr>
          <m:t>=</m:t>
        </m:r>
        <m:r>
          <m:t>0.132</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0.132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1.98</m:t>
        </m:r>
        <m:r>
          <m:rPr>
            <m:sty m:val="p"/>
          </m:rPr>
          <m:t>−</m:t>
        </m:r>
        <m:r>
          <m:t>0.792</m:t>
        </m:r>
        <m:r>
          <m:rPr>
            <m:sty m:val="p"/>
          </m:rPr>
          <m:t>−</m:t>
        </m:r>
        <m:r>
          <m:t>0.132</m:t>
        </m:r>
        <m:r>
          <m:rPr>
            <m:sty m:val="p"/>
          </m:rPr>
          <m:t>=</m:t>
        </m:r>
        <m:r>
          <m:t>1.056</m:t>
        </m:r>
        <m:r>
          <m:rPr>
            <m:sty m:val="p"/>
          </m:rPr>
          <m:t> </m:t>
        </m:r>
        <m:r>
          <m:rPr>
            <m:sty m:val="p"/>
          </m:rPr>
          <m:t>g</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H: O = 0.066 : 0.132 :</w:t>
      </w:r>
      <w:r>
        <w:rPr>
          <w:rFonts w:ascii="Times New Roman" w:hAnsi="Times New Roman" w:eastAsia="Times New Roman" w:cs="Times New Roman"/>
        </w:rPr>
        <w:t xml:space="preserve"> </w:t>
      </w:r>
      <m:oMath>
        <m:oMathPr>
          <m:ctrlPr>
            <w:rPr>
              <w:sz w:val="28"/>
              <w:szCs w:val="28"/>
            </w:rPr>
          </m:ctrlPr>
        </m:oMathPr>
        <m:f>
          <m:fPr>
            <m:type m:val="bar"/>
          </m:fPr>
          <m:num>
            <m:r>
              <m:t>1.056</m:t>
            </m:r>
          </m:num>
          <m:den>
            <m:r>
              <m:t>16</m:t>
            </m:r>
          </m:den>
        </m:f>
        <m:r>
          <m:rPr>
            <m:sty m:val="p"/>
          </m:rPr>
          <m:t>=</m:t>
        </m:r>
        <m:r>
          <m:t>1</m:t>
        </m:r>
        <m:r>
          <m:rPr>
            <m:sty m:val="p"/>
          </m:rPr>
          <m:t>:</m:t>
        </m:r>
        <m:r>
          <m:t>2</m:t>
        </m:r>
        <m:r>
          <m:rPr>
            <m:sty m:val="p"/>
          </m:rPr>
          <m:t>:</m:t>
        </m:r>
        <m:r>
          <m:t>1</m:t>
        </m:r>
      </m:oMath>
      <w:r>
        <w:rPr>
          <w:rFonts w:ascii="Times New Roman" w:hAnsi="Times New Roman" w:eastAsia="Times New Roman" w:cs="Times New Roman"/>
        </w:rPr>
        <w:t xml:space="preserve">。Ⅲ. X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M </w:t>
      </w:r>
      <w:r>
        <w:rPr>
          <w:rFonts w:hint="eastAsia" w:ascii="Times New Roman" w:hAnsi="Times New Roman" w:eastAsia="FangSong" w:cs="Times New Roman"/>
        </w:rPr>
        <w:t>与所含的</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n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f>
          <m:fPr>
            <m:type m:val="bar"/>
          </m:fPr>
          <m:num>
            <m:r>
              <m:t>0.189</m:t>
            </m:r>
          </m:num>
          <m:den>
            <m:r>
              <m:t>M</m:t>
            </m:r>
          </m:den>
        </m:f>
        <m:r>
          <m:rPr>
            <m:sty m:val="p"/>
          </m:rPr>
          <m:t>=</m:t>
        </m:r>
        <m:r>
          <m:t>21.0</m:t>
        </m:r>
        <m:r>
          <m:rPr>
            <m:sty m:val="p"/>
          </m:rPr>
          <m:t>×</m:t>
        </m:r>
        <m:sSup>
          <m:e>
            <m:r>
              <m:t>10</m:t>
            </m:r>
          </m:e>
          <m:sup>
            <m:r>
              <m:rPr>
                <m:sty m:val="p"/>
              </m:rPr>
              <m:t>−</m:t>
            </m:r>
            <m:r>
              <m:t>3</m:t>
            </m:r>
          </m:sup>
        </m:sSup>
        <m:r>
          <m:rPr>
            <m:sty m:val="p"/>
          </m:rPr>
          <m:t>×</m:t>
        </m:r>
        <m:r>
          <m:t>0.05</m:t>
        </m:r>
        <m:r>
          <m:rPr>
            <m:sty m:val="p"/>
          </m:rPr>
          <m:t>×</m:t>
        </m:r>
        <m:r>
          <m:t>n</m:t>
        </m:r>
      </m:oMath>
    </w:p>
    <w:p>
      <w:pPr>
        <w:pStyle w:val="BodyText"/>
      </w:pPr>
      <m:oMathPara>
        <m:oMathParaPr>
          <m:jc m:val="center"/>
          <m:ctrlPr>
            <w:rPr>
              <w:sz w:val="28"/>
              <w:szCs w:val="28"/>
            </w:rPr>
          </m:ctrlPr>
        </m:oMathParaPr>
        <m:oMath>
          <m:r>
            <m:t>M</m:t>
          </m:r>
          <m:r>
            <m:rPr>
              <m:sty m:val="p"/>
            </m:rPr>
            <m:t>=</m:t>
          </m:r>
          <m:f>
            <m:fPr>
              <m:type m:val="bar"/>
            </m:fPr>
            <m:num>
              <m:r>
                <m:t>180</m:t>
              </m:r>
            </m:num>
            <m:den>
              <m:r>
                <m:t>n</m:t>
              </m:r>
            </m:den>
          </m:f>
        </m:oMath>
      </m:oMathPara>
    </w:p>
    <w:p>
      <w:pPr>
        <w:pStyle w:val="FirstParagraph"/>
      </w:pPr>
      <w:r>
        <w:rPr>
          <w:rFonts w:ascii="Times New Roman" w:hAnsi="Times New Roman" w:eastAsia="Times New Roman" w:cs="Times New Roman"/>
        </w:rPr>
        <w:t xml:space="preserve">V. E </w:t>
      </w:r>
      <w:r>
        <w:rPr>
          <w:rFonts w:hint="eastAsia" w:ascii="Times New Roman" w:hAnsi="Times New Roman" w:eastAsia="FangSong" w:cs="Times New Roman"/>
        </w:rPr>
        <w:t xml:space="preserve">的化学式量为</w:t>
      </w:r>
      <w:r>
        <w:rPr>
          <w:rFonts w:ascii="Times New Roman" w:hAnsi="Times New Roman" w:eastAsia="Times New Roman" w:cs="Times New Roman"/>
        </w:rPr>
        <w:t xml:space="preserve"> </w:t>
      </w:r>
      <m:oMath>
        <m:oMathPr>
          <m:ctrlPr>
            <w:rPr>
              <w:sz w:val="28"/>
              <w:szCs w:val="28"/>
            </w:rPr>
          </m:ctrlPr>
        </m:oMathPr>
        <m:r>
          <m:t>M</m:t>
        </m:r>
        <m:r>
          <m:rPr>
            <m:sty m:val="p"/>
          </m:rPr>
          <m:t>×</m:t>
        </m:r>
        <m:r>
          <m:t>216.67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I. X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rPr>
        <w:t>Ⅱ．X</w:t>
      </w:r>
      <w:r>
        <w:rPr>
          <w:rFonts w:hint="eastAsia" w:ascii="Times New Roman" w:hAnsi="Times New Roman" w:eastAsia="FangSong" w:cs="Times New Roman"/>
        </w:rPr>
        <w:t>有一个</w:t>
      </w:r>
      <w:r>
        <w:rPr>
          <w:rFonts w:hint="eastAsia" w:ascii="Times New Roman" w:hAnsi="Times New Roman" w:eastAsia="Times New Roman" w:cs="Times New Roman"/>
        </w:rPr>
        <w:t>—C—</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X </w:t>
      </w:r>
      <w:r>
        <w:rPr>
          <w:rFonts w:hint="eastAsia" w:ascii="Times New Roman" w:hAnsi="Times New Roman" w:eastAsia="FangSong" w:cs="Times New Roman"/>
        </w:rPr>
        <w:t>有</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180</m:t>
            </m:r>
          </m:num>
          <m:den>
            <m:r>
              <m:t>n</m:t>
            </m:r>
          </m:den>
        </m:f>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基数目</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原子的直链</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—CHO，</w:t>
      </w:r>
      <w:r>
        <w:rPr>
          <w:rFonts w:hint="eastAsia" w:ascii="Times New Roman" w:hAnsi="Times New Roman" w:eastAsia="FangSong" w:cs="Times New Roman"/>
        </w:rPr>
        <w:t>分子量</w:t>
      </w:r>
      <w:r>
        <w:rPr>
          <w:rFonts w:ascii="Times New Roman" w:hAnsi="Times New Roman" w:eastAsia="Times New Roman" w:cs="Times New Roman"/>
        </w:rPr>
        <w:t xml:space="preserve"> M = </w:t>
      </w:r>
      <w:r>
        <w:rPr>
          <w:rFonts w:hint="eastAsia" w:ascii="Times New Roman" w:hAnsi="Times New Roman" w:eastAsia="Times New Roman" w:cs="Times New Roman"/>
        </w:rPr>
        <w:t>180，</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V. 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六种物质的结构式</w:t>
      </w:r>
      <w:r>
        <w:rPr>
          <w:rFonts w:hint="eastAsia" w:ascii="Times New Roman" w:hAnsi="Times New Roman" w:eastAsia="Times New Roman" w:cs="Times New Roman"/>
        </w:rPr>
        <w:t>（</w:t>
      </w:r>
      <w:r>
        <w:rPr>
          <w:rFonts w:hint="eastAsia" w:ascii="Times New Roman" w:hAnsi="Times New Roman" w:eastAsia="FangSong" w:cs="Times New Roman"/>
        </w:rPr>
        <w:t>原书以表格排版</w:t>
      </w:r>
      <w:r>
        <w:rPr>
          <w:rFonts w:hint="eastAsia" w:ascii="Times New Roman" w:hAnsi="Times New Roman" w:eastAsia="Times New Roman" w:cs="Times New Roman"/>
        </w:rPr>
        <w:t>，</w:t>
      </w:r>
      <w:r>
        <w:rPr>
          <w:rFonts w:hint="eastAsia" w:ascii="Times New Roman" w:hAnsi="Times New Roman" w:eastAsia="FangSong" w:cs="Times New Roman"/>
        </w:rPr>
        <w:t>此处逐行转写</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A（</w:t>
      </w:r>
      <w:r>
        <w:rPr>
          <w:rFonts w:hint="eastAsia" w:ascii="Times New Roman" w:hAnsi="Times New Roman" w:eastAsia="FangSong" w:cs="Times New Roman"/>
        </w:rPr>
        <w:t>苯腙</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m:t>
        </m:r>
        <m:r>
          <m:rPr>
            <m:sty m:val="p"/>
          </m:rPr>
          <m:t>N</m:t>
        </m:r>
        <m:r>
          <m:rPr>
            <m:sty m:val="p"/>
          </m:rPr>
          <m:t>N</m:t>
        </m:r>
        <m:r>
          <m:rPr>
            <m:sty m:val="p"/>
          </m:rPr>
          <m:t>H</m:t>
        </m:r>
        <m:sSub>
          <m:e>
            <m:r>
              <m:rPr>
                <m:sty m:val="p"/>
              </m:rPr>
              <m:t>C</m:t>
            </m:r>
          </m:e>
          <m:sub>
            <m:r>
              <m:rPr>
                <m:sty m:val="p"/>
              </m:rPr>
              <m:t>6</m:t>
            </m:r>
          </m:sub>
        </m:sSub>
        <m:sSub>
          <m:e>
            <m:r>
              <m:rPr>
                <m:sty m:val="p"/>
              </m:rPr>
              <m:t>H</m:t>
            </m:r>
          </m:e>
          <m:sub>
            <m:r>
              <m:rPr>
                <m:sty m:val="p"/>
              </m:rPr>
              <m:t>5</m:t>
            </m:r>
          </m:sub>
        </m:sSub>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CH=NNHC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p>
    <w:p>
      <w:pPr>
        <w:pStyle w:val="Compact"/>
        <w:numPr>
          <w:ilvl w:val="0"/>
          <w:numId w:val="1025"/>
        </w:numPr>
      </w:pPr>
      <w:r>
        <w:rPr>
          <w:rFonts w:hint="eastAsia" w:ascii="Times New Roman" w:hAnsi="Times New Roman" w:eastAsia="Times New Roman" w:cs="Times New Roman"/>
        </w:rPr>
        <w:t>C（</w:t>
      </w:r>
      <w:r>
        <w:rPr>
          <w:rFonts w:hint="eastAsia" w:ascii="Times New Roman" w:hAnsi="Times New Roman" w:eastAsia="FangSong" w:cs="Times New Roman"/>
        </w:rPr>
        <w:t>氰醇</w:t>
      </w:r>
      <w:r>
        <w:rPr>
          <w:rFonts w:hint="eastAsia" w:ascii="Times New Roman" w:hAnsi="Times New Roman" w:eastAsia="Times New Roman" w:cs="Times New Roman"/>
        </w:rPr>
        <w:t>）：</w:t>
      </w:r>
      <m:oMath>
        <m:oMathPr>
          <m:ctrlPr>
            <w:rPr>
              <w:sz w:val="28"/>
              <w:szCs w:val="28"/>
            </w:rPr>
          </m:ctrlPr>
        </m:oMathPr>
        <m:r>
          <m:rPr>
            <m:sty m:val="p"/>
          </m:rPr>
          <m:t>N</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D（</w:t>
      </w:r>
      <w:r>
        <w:rPr>
          <w:rFonts w:hint="eastAsia" w:ascii="Times New Roman" w:hAnsi="Times New Roman" w:eastAsia="FangSong" w:cs="Times New Roman"/>
        </w:rPr>
        <w:t>庚糖酸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水解增碳产物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庚酸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m:t>
        </m:r>
        <m:r>
          <m:rPr>
            <m:sty m:val="p"/>
          </m:rPr>
          <m:t>C</m:t>
        </m:r>
        <m:r>
          <m:rPr>
            <m:sty m:val="p"/>
          </m:rPr>
          <m:t>O</m:t>
        </m:r>
        <m:r>
          <m:rPr>
            <m:sty m:val="p"/>
          </m:rPr>
          <m:t>O</m:t>
        </m:r>
        <m:r>
          <m:rPr>
            <m:sty m:val="p"/>
          </m:rPr>
          <m:t>H</m:t>
        </m:r>
      </m:oMath>
    </w:p>
    <w:p>
      <w:pPr>
        <w:pStyle w:val="Compact"/>
        <w:numPr>
          <w:ilvl w:val="0"/>
          <w:numId w:val="1025"/>
        </w:numPr>
      </w:pPr>
      <w:r>
        <w:rPr>
          <w:rFonts w:hint="eastAsia" w:ascii="Times New Roman" w:hAnsi="Times New Roman" w:eastAsia="Times New Roman" w:cs="Times New Roman"/>
        </w:rPr>
        <w:t>E（</w:t>
      </w:r>
      <w:r>
        <w:rPr>
          <w:rFonts w:hint="eastAsia" w:ascii="Times New Roman" w:hAnsi="Times New Roman" w:eastAsia="FangSong" w:cs="Times New Roman"/>
        </w:rPr>
        <w:t>五乙酸酯</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C</m:t>
        </m:r>
        <m:r>
          <m:rPr>
            <m:sty m:val="p"/>
          </m:rPr>
          <m:t>−</m:t>
        </m:r>
        <m:r>
          <m:rPr>
            <m:sty m:val="p"/>
          </m:rPr>
          <m:t>(</m:t>
        </m:r>
        <m:r>
          <m:rPr>
            <m:sty m:val="p"/>
          </m:rPr>
          <m:t>C</m:t>
        </m:r>
        <m:r>
          <m:rPr>
            <m:sty m:val="p"/>
          </m:rPr>
          <m:t>H</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C</m:t>
        </m:r>
        <m:r>
          <m:rPr>
            <m:sty m:val="p"/>
          </m:rPr>
          <m:t>O</m:t>
        </m:r>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HTML </w:t>
      </w:r>
      <w:r>
        <w:rPr>
          <w:rFonts w:hint="eastAsia" w:ascii="Times New Roman" w:hAnsi="Times New Roman" w:eastAsia="FangSong" w:cs="Times New Roman"/>
        </w:rPr>
        <w:t>表格排版六个结构式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表内</w:t>
      </w:r>
      <w:r>
        <w:rPr>
          <w:rFonts w:hint="eastAsia" w:ascii="Times New Roman" w:hAnsi="Times New Roman" w:eastAsia="Times New Roman" w:cs="Times New Roman"/>
        </w:rPr>
        <w:t>「C</w:t>
      </w:r>
      <w:r>
        <w:rPr>
          <w:rFonts w:ascii="Times New Roman" w:hAnsi="Times New Roman" w:eastAsia="Times New Roman" w:cs="Times New Roman"/>
        </w:rPr>
        <w:t xml:space="preserve"> | (CHOCOCH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一列的头字符</w:t>
      </w:r>
      <w:r>
        <w:rPr>
          <w:rFonts w:hint="eastAsia" w:ascii="Times New Roman" w:hAnsi="Times New Roman" w:eastAsia="Times New Roman" w:cs="Times New Roman"/>
        </w:rPr>
        <w:t>「C」</w:t>
      </w:r>
      <w:r>
        <w:rPr>
          <w:rFonts w:hint="eastAsia" w:ascii="Times New Roman" w:hAnsi="Times New Roman" w:eastAsia="FangSong" w:cs="Times New Roman"/>
        </w:rPr>
        <w:t>系</w:t>
      </w:r>
      <w:r>
        <w:rPr>
          <w:rFonts w:hint="eastAsia" w:ascii="Times New Roman" w:hAnsi="Times New Roman" w:eastAsia="Times New Roman" w:cs="Times New Roman"/>
        </w:rPr>
        <w:t>「E」</w:t>
      </w:r>
      <w:r>
        <w:rPr>
          <w:rFonts w:hint="eastAsia" w:ascii="Times New Roman" w:hAnsi="Times New Roman" w:eastAsia="FangSong" w:cs="Times New Roman"/>
        </w:rPr>
        <w:t>之误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已在上一行用于氰醇</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的头基</w:t>
      </w:r>
      <w:r>
        <w:rPr>
          <w:rFonts w:ascii="Times New Roman" w:hAnsi="Times New Roman" w:eastAsia="Times New Roman" w:cs="Times New Roman"/>
        </w:rPr>
        <w:t xml:space="preserve"> OHC </w:t>
      </w:r>
      <w:r>
        <w:rPr>
          <w:rFonts w:hint="eastAsia" w:ascii="Times New Roman" w:hAnsi="Times New Roman" w:eastAsia="FangSong" w:cs="Times New Roman"/>
        </w:rPr>
        <w:t xml:space="preserve">残缺为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按乙酸酐仅酯化羟基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 180×216.67% = </w:t>
      </w:r>
      <w:r>
        <w:rPr>
          <w:rFonts w:hint="eastAsia" w:ascii="Times New Roman" w:hAnsi="Times New Roman" w:eastAsia="Times New Roman" w:cs="Times New Roman"/>
        </w:rPr>
        <w:t>390（C</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验算整理为</w:t>
      </w:r>
      <w:r>
        <w:rPr>
          <w:rFonts w:ascii="Times New Roman" w:hAnsi="Times New Roman" w:eastAsia="Times New Roman" w:cs="Times New Roman"/>
        </w:rPr>
        <w:t xml:space="preserve"> OHC—(CHOCOCH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。② II </w:t>
      </w:r>
      <w:r>
        <w:rPr>
          <w:rFonts w:hint="eastAsia" w:ascii="Times New Roman" w:hAnsi="Times New Roman" w:eastAsia="FangSong" w:cs="Times New Roman"/>
        </w:rPr>
        <w:t>小问栏</w:t>
      </w:r>
      <w:r>
        <w:rPr>
          <w:rFonts w:hint="eastAsia" w:ascii="Times New Roman" w:hAnsi="Times New Roman" w:eastAsia="Times New Roman" w:cs="Times New Roman"/>
        </w:rPr>
        <w:t>「Ⅲ．；」</w:t>
      </w:r>
      <w:r>
        <w:rPr>
          <w:rFonts w:hint="eastAsia" w:ascii="Times New Roman" w:hAnsi="Times New Roman" w:eastAsia="FangSong" w:cs="Times New Roman"/>
        </w:rPr>
        <w:t>原文即缺填空提示语</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Times New Roman" w:cs="Times New Roman"/>
        </w:rPr>
        <w:t>D-(+)-</w:t>
      </w:r>
      <w:r>
        <w:rPr>
          <w:rFonts w:hint="eastAsia" w:ascii="Times New Roman" w:hAnsi="Times New Roman" w:eastAsia="FangSong" w:cs="Times New Roman"/>
        </w:rPr>
        <w:t>葡萄糖</w:t>
      </w:r>
    </w:p>
    <w:p>
      <w:pPr>
        <w:pStyle w:val="FirstParagraph"/>
        <w:spacing w:before="160" w:after="80"/>
        <w:jc w:val="center"/>
      </w:pPr>
      <w:r>
        <w:rPr>
          <w:rFonts w:ascii="Times New Roman" w:hAnsi="Times New Roman" w:eastAsia="Times New Roman" w:cs="Times New Roman"/>
        </w:rPr>
        <w:drawing>
          <wp:inline>
            <wp:extent cx="3600000" cy="1629921"/>
            <wp:effectExtent b="0" l="0" r="0" t="0"/>
            <wp:docPr descr="" title="" id="282" name="Picture"/>
            <a:graphic>
              <a:graphicData uri="http://schemas.openxmlformats.org/drawingml/2006/picture">
                <pic:pic>
                  <pic:nvPicPr>
                    <pic:cNvPr descr="417d1ed3d19e1751e64a5501cf0d7be25447fc4829a0e602ef71e5149f1e393c.jpg" id="283" name="Picture"/>
                    <pic:cNvPicPr>
                      <a:picLocks noChangeArrowheads="1" noChangeAspect="1"/>
                    </pic:cNvPicPr>
                  </pic:nvPicPr>
                  <pic:blipFill>
                    <a:blip r:embed="rId281"/>
                    <a:stretch>
                      <a:fillRect/>
                    </a:stretch>
                  </pic:blipFill>
                  <pic:spPr bwMode="auto">
                    <a:xfrm>
                      <a:off x="0" y="0"/>
                      <a:ext cx="3600000" cy="16299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4"/>
    <w:bookmarkStart w:id="315" w:name="初赛roundup一扫光"/>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286" name="Picture"/>
            <a:graphic>
              <a:graphicData uri="http://schemas.openxmlformats.org/drawingml/2006/picture">
                <pic:pic>
                  <pic:nvPicPr>
                    <pic:cNvPr descr="2478faffd4caaa05a576fbd29d0da93cb83877ffb73f6fa486ba46e14ba08070.jpg" id="287" name="Picture"/>
                    <pic:cNvPicPr>
                      <a:picLocks noChangeArrowheads="1" noChangeAspect="1"/>
                    </pic:cNvPicPr>
                  </pic:nvPicPr>
                  <pic:blipFill>
                    <a:blip r:embed="rId285"/>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28"/>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既然</w:t>
      </w:r>
      <w:r>
        <w:rPr>
          <w:rFonts w:hint="eastAsia" w:ascii="Times New Roman" w:hAnsi="Times New Roman" w:eastAsia="Times New Roman" w:cs="Times New Roman"/>
        </w:rPr>
        <w:t>”</w:t>
      </w:r>
      <w:r>
        <w:rPr>
          <w:rFonts w:hint="eastAsia" w:ascii="Times New Roman" w:hAnsi="Times New Roman" w:eastAsia="FangSong" w:cs="Times New Roman"/>
        </w:rPr>
        <w:t>进行分子间作用力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那么其中一定存在另外一种作用力</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Roundup </w:t>
      </w:r>
      <w:r>
        <w:rPr>
          <w:rFonts w:hint="eastAsia" w:ascii="Times New Roman" w:hAnsi="Times New Roman" w:eastAsia="FangSong" w:cs="Times New Roman"/>
        </w:rPr>
        <w:t>的结构可知</w:t>
      </w:r>
      <w:r>
        <w:rPr>
          <w:rFonts w:hint="eastAsia" w:ascii="Times New Roman" w:hAnsi="Times New Roman" w:eastAsia="Times New Roman" w:cs="Times New Roman"/>
        </w:rPr>
        <w:t>，</w:t>
      </w:r>
      <w:r>
        <w:rPr>
          <w:rFonts w:hint="eastAsia" w:ascii="Times New Roman" w:hAnsi="Times New Roman" w:eastAsia="FangSong" w:cs="Times New Roman"/>
        </w:rPr>
        <w:t>其中存在</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可形成内盐</w:t>
      </w:r>
      <w:r>
        <w:rPr>
          <w:rFonts w:hint="eastAsia" w:ascii="Times New Roman" w:hAnsi="Times New Roman" w:eastAsia="Times New Roman" w:cs="Times New Roman"/>
        </w:rPr>
        <w:t>，</w:t>
      </w:r>
      <w:r>
        <w:rPr>
          <w:rFonts w:hint="eastAsia" w:ascii="Times New Roman" w:hAnsi="Times New Roman" w:eastAsia="FangSong" w:cs="Times New Roman"/>
        </w:rPr>
        <w:t>那么这种作用力就是离子键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由题给信息</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r>
          <m:rPr>
            <m:sty m:val="p"/>
          </m:rPr>
          <m:t>∼</m:t>
        </m:r>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发生了一</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之间的脱水反应</w:t>
      </w:r>
      <w:r>
        <w:rPr>
          <w:rFonts w:hint="eastAsia" w:ascii="Times New Roman" w:hAnsi="Times New Roman" w:eastAsia="Times New Roman" w:cs="Times New Roman"/>
        </w:rPr>
        <w:t>。</w:t>
      </w:r>
      <w:r>
        <w:rPr>
          <w:rFonts w:hint="eastAsia" w:ascii="Times New Roman" w:hAnsi="Times New Roman" w:eastAsia="FangSong" w:cs="Times New Roman"/>
        </w:rPr>
        <w:t>应特别注意的是</w:t>
      </w:r>
      <w:r>
        <w:rPr>
          <w:rFonts w:hint="eastAsia" w:ascii="Times New Roman" w:hAnsi="Times New Roman" w:eastAsia="Times New Roman" w:cs="Times New Roman"/>
        </w:rPr>
        <w:t>：</w:t>
      </w:r>
      <w:r>
        <w:rPr>
          <w:rFonts w:hint="eastAsia" w:ascii="Times New Roman" w:hAnsi="Times New Roman" w:eastAsia="FangSong" w:cs="Times New Roman"/>
        </w:rPr>
        <w:t>在有机分子反应过程中</w:t>
      </w:r>
      <w:r>
        <w:rPr>
          <w:rFonts w:hint="eastAsia" w:ascii="Times New Roman" w:hAnsi="Times New Roman" w:eastAsia="Times New Roman" w:cs="Times New Roman"/>
        </w:rPr>
        <w:t>，</w:t>
      </w:r>
      <w:r>
        <w:rPr>
          <w:rFonts w:hint="eastAsia" w:ascii="Times New Roman" w:hAnsi="Times New Roman" w:eastAsia="FangSong" w:cs="Times New Roman"/>
        </w:rPr>
        <w:t>如果能形成五元环或六元环</w:t>
      </w:r>
      <w:r>
        <w:rPr>
          <w:rFonts w:hint="eastAsia" w:ascii="Times New Roman" w:hAnsi="Times New Roman" w:eastAsia="Times New Roman" w:cs="Times New Roman"/>
        </w:rPr>
        <w:t>（</w:t>
      </w:r>
      <w:r>
        <w:rPr>
          <w:rFonts w:hint="eastAsia" w:ascii="Times New Roman" w:hAnsi="Times New Roman" w:eastAsia="FangSong" w:cs="Times New Roman"/>
        </w:rPr>
        <w:t>特别是六元环</w:t>
      </w:r>
      <w:r>
        <w:rPr>
          <w:rFonts w:hint="eastAsia" w:ascii="Times New Roman" w:hAnsi="Times New Roman" w:eastAsia="Times New Roman" w:cs="Times New Roman"/>
        </w:rPr>
        <w:t>），</w:t>
      </w:r>
      <w:r>
        <w:rPr>
          <w:rFonts w:hint="eastAsia" w:ascii="Times New Roman" w:hAnsi="Times New Roman" w:eastAsia="FangSong" w:cs="Times New Roman"/>
        </w:rPr>
        <w:t>则应将该环状产物作为主要产物写出</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解答此小题首先要弄清楚</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的酸式电离常数</w:t>
      </w:r>
      <w:r>
        <w:rPr>
          <w:rFonts w:ascii="Times New Roman" w:hAnsi="Times New Roman" w:eastAsia="Times New Roman" w:cs="Times New Roman"/>
        </w:rPr>
        <w:t xml:space="preserve"> </w:t>
      </w:r>
      <m:oMath>
        <m:r>
          <m:rPr>
            <m:sty m:val="p"/>
          </m:rPr>
          <m:t>p</m:t>
        </m:r>
        <m:sSub>
          <m:e>
            <m:r>
              <m:t>K</m:t>
            </m:r>
          </m:e>
          <m:sub>
            <m:sSub>
              <m:e>
                <m:r>
                  <m:rPr>
                    <m:sty m:val="p"/>
                  </m:rP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rPr>
            <m:sty m:val="p"/>
          </m:rPr>
          <m:t>p</m:t>
        </m:r>
        <m:sSub>
          <m:e>
            <m:r>
              <m:t>K</m:t>
            </m:r>
          </m:e>
          <m:sub>
            <m:sSub>
              <m:e>
                <m:r>
                  <m:rPr>
                    <m:sty m:val="p"/>
                  </m:rP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rPr>
            <m:sty m:val="p"/>
          </m:rPr>
          <m:t>p</m:t>
        </m:r>
        <m:sSub>
          <m:e>
            <m:r>
              <m:t>K</m:t>
            </m:r>
          </m:e>
          <m:sub>
            <m:sSub>
              <m:e>
                <m:r>
                  <m:rPr>
                    <m:sty m:val="p"/>
                  </m:rP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rPr>
            <m:sty m:val="p"/>
          </m:rPr>
          <m:t>p</m:t>
        </m:r>
        <m:sSub>
          <m:e>
            <m:r>
              <m:t>K</m:t>
            </m:r>
          </m:e>
          <m:sub>
            <m:sSub>
              <m:e>
                <m:r>
                  <m:rPr>
                    <m:sty m:val="p"/>
                  </m:rP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所对应的电离方程式是哪些</w:t>
      </w:r>
      <w:r>
        <w:rPr>
          <w:rFonts w:hint="eastAsia" w:ascii="Times New Roman" w:hAnsi="Times New Roman" w:eastAsia="Times New Roman" w:cs="Times New Roman"/>
        </w:rPr>
        <w:t>。</w:t>
      </w:r>
      <w:r>
        <w:rPr>
          <w:rFonts w:hint="eastAsia" w:ascii="Times New Roman" w:hAnsi="Times New Roman" w:eastAsia="FangSong" w:cs="Times New Roman"/>
        </w:rPr>
        <w:t>与氨基酸相似</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sSub>
              <m:e>
                <m:r>
                  <m:rPr>
                    <m:sty m:val="p"/>
                  </m:rPr>
                  <m:t>a</m:t>
                </m:r>
              </m:e>
              <m:sub>
                <m:r>
                  <m:t>1</m:t>
                </m:r>
              </m:sub>
            </m:sSub>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533710"/>
            <wp:effectExtent b="0" l="0" r="0" t="0"/>
            <wp:docPr descr="" title="" id="289" name="Picture"/>
            <a:graphic>
              <a:graphicData uri="http://schemas.openxmlformats.org/drawingml/2006/picture">
                <pic:pic>
                  <pic:nvPicPr>
                    <pic:cNvPr descr="226c972bb65e5c633c15e2855bffb1f3b3fcc3dfc0335869dd0e134128a64fe1.jpg" id="290" name="Picture"/>
                    <pic:cNvPicPr>
                      <a:picLocks noChangeArrowheads="1" noChangeAspect="1"/>
                    </pic:cNvPicPr>
                  </pic:nvPicPr>
                  <pic:blipFill>
                    <a:blip r:embed="rId288"/>
                    <a:stretch>
                      <a:fillRect/>
                    </a:stretch>
                  </pic:blipFill>
                  <pic:spPr bwMode="auto">
                    <a:xfrm>
                      <a:off x="0" y="0"/>
                      <a:ext cx="3600000" cy="5337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再根据提示</w:t>
      </w:r>
      <w:r>
        <w:rPr>
          <w:rFonts w:hint="eastAsia" w:ascii="Times New Roman" w:hAnsi="Times New Roman" w:eastAsia="Times New Roman" w:cs="Times New Roman"/>
        </w:rPr>
        <w:t>，</w:t>
      </w:r>
      <w:r>
        <w:rPr>
          <w:rFonts w:hint="eastAsia" w:ascii="Times New Roman" w:hAnsi="Times New Roman" w:eastAsia="FangSong" w:cs="Times New Roman"/>
        </w:rPr>
        <w:t>可以依次写出后三级电离的方程式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7270"/>
            <wp:effectExtent b="0" l="0" r="0" t="0"/>
            <wp:docPr descr="" title="" id="292" name="Picture"/>
            <a:graphic>
              <a:graphicData uri="http://schemas.openxmlformats.org/drawingml/2006/picture">
                <pic:pic>
                  <pic:nvPicPr>
                    <pic:cNvPr descr="98d1094d150dcad617636f426cabd26491c3037b8fbb28c558cf8afa685f4c6d.jpg" id="293" name="Picture"/>
                    <pic:cNvPicPr>
                      <a:picLocks noChangeArrowheads="1" noChangeAspect="1"/>
                    </pic:cNvPicPr>
                  </pic:nvPicPr>
                  <pic:blipFill>
                    <a:blip r:embed="rId291"/>
                    <a:stretch>
                      <a:fillRect/>
                    </a:stretch>
                  </pic:blipFill>
                  <pic:spPr bwMode="auto">
                    <a:xfrm>
                      <a:off x="0" y="0"/>
                      <a:ext cx="3600000" cy="5372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5620"/>
            <wp:effectExtent b="0" l="0" r="0" t="0"/>
            <wp:docPr descr="" title="" id="295" name="Picture"/>
            <a:graphic>
              <a:graphicData uri="http://schemas.openxmlformats.org/drawingml/2006/picture">
                <pic:pic>
                  <pic:nvPicPr>
                    <pic:cNvPr descr="5ae4076ca756dbb19a8d411bb20c57b209477da852eff5ddc9b67362ad808882.jpg" id="296" name="Picture"/>
                    <pic:cNvPicPr>
                      <a:picLocks noChangeArrowheads="1" noChangeAspect="1"/>
                    </pic:cNvPicPr>
                  </pic:nvPicPr>
                  <pic:blipFill>
                    <a:blip r:embed="rId294"/>
                    <a:stretch>
                      <a:fillRect/>
                    </a:stretch>
                  </pic:blipFill>
                  <pic:spPr bwMode="auto">
                    <a:xfrm>
                      <a:off x="0" y="0"/>
                      <a:ext cx="3600000" cy="1205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且偏碱性</w:t>
      </w:r>
      <w:r>
        <w:rPr>
          <w:rFonts w:hint="eastAsia" w:ascii="Times New Roman" w:hAnsi="Times New Roman" w:eastAsia="Times New Roman" w:cs="Times New Roman"/>
        </w:rPr>
        <w:t>，</w:t>
      </w:r>
      <w:r>
        <w:rPr>
          <w:rFonts w:hint="eastAsia" w:ascii="Times New Roman" w:hAnsi="Times New Roman" w:eastAsia="FangSong" w:cs="Times New Roman"/>
        </w:rPr>
        <w:t>所以存在型体应是</w:t>
      </w:r>
      <w:r>
        <w:rPr>
          <w:rFonts w:hint="eastAsia" w:ascii="Times New Roman" w:hAnsi="Times New Roman" w:eastAsia="Times New Roman" w:cs="Times New Roman"/>
        </w:rPr>
        <w:t>③；</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且接近</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所以主要存在型体就是</w:t>
      </w:r>
      <w:r>
        <w:rPr>
          <w:rFonts w:hint="eastAsia" w:ascii="Times New Roman" w:hAnsi="Times New Roman" w:eastAsia="Times New Roman" w:cs="Times New Roman"/>
        </w:rPr>
        <w:t>②。</w:t>
      </w:r>
    </w:p>
    <w:p>
      <w:pPr>
        <w:pStyle w:val="Compact"/>
        <w:numPr>
          <w:ilvl w:val="0"/>
          <w:numId w:val="103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671186"/>
            <wp:effectExtent b="0" l="0" r="0" t="0"/>
            <wp:docPr descr="" title="" id="298" name="Picture"/>
            <a:graphic>
              <a:graphicData uri="http://schemas.openxmlformats.org/drawingml/2006/picture">
                <pic:pic>
                  <pic:nvPicPr>
                    <pic:cNvPr descr="290d07663c5ad1646f7eba884e8eaba68a9900fe8799c8830dc184bf76ea09d0.jpg" id="299" name="Picture"/>
                    <pic:cNvPicPr>
                      <a:picLocks noChangeArrowheads="1" noChangeAspect="1"/>
                    </pic:cNvPicPr>
                  </pic:nvPicPr>
                  <pic:blipFill>
                    <a:blip r:embed="rId297"/>
                    <a:stretch>
                      <a:fillRect/>
                    </a:stretch>
                  </pic:blipFill>
                  <pic:spPr bwMode="auto">
                    <a:xfrm>
                      <a:off x="0" y="0"/>
                      <a:ext cx="3600000" cy="671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只有把</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spacing w:before="160" w:after="80"/>
        <w:jc w:val="center"/>
      </w:pPr>
      <w:r>
        <w:rPr>
          <w:rFonts w:ascii="Times New Roman" w:hAnsi="Times New Roman" w:eastAsia="Times New Roman" w:cs="Times New Roman"/>
        </w:rPr>
        <w:drawing>
          <wp:inline>
            <wp:extent cx="3600000" cy="1326315"/>
            <wp:effectExtent b="0" l="0" r="0" t="0"/>
            <wp:docPr descr="" title="" id="301" name="Picture"/>
            <a:graphic>
              <a:graphicData uri="http://schemas.openxmlformats.org/drawingml/2006/picture">
                <pic:pic>
                  <pic:nvPicPr>
                    <pic:cNvPr descr="cb55e33037cc654fac92b4520371587ef3790d155acc7596698b3098329eafdc.jpg" id="302" name="Picture"/>
                    <pic:cNvPicPr>
                      <a:picLocks noChangeArrowheads="1" noChangeAspect="1"/>
                    </pic:cNvPicPr>
                  </pic:nvPicPr>
                  <pic:blipFill>
                    <a:blip r:embed="rId300"/>
                    <a:stretch>
                      <a:fillRect/>
                    </a:stretch>
                  </pic:blipFill>
                  <pic:spPr bwMode="auto">
                    <a:xfrm>
                      <a:off x="0" y="0"/>
                      <a:ext cx="3600000" cy="1326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457349"/>
            <wp:effectExtent b="0" l="0" r="0" t="0"/>
            <wp:docPr descr="" title="" id="304" name="Picture"/>
            <a:graphic>
              <a:graphicData uri="http://schemas.openxmlformats.org/drawingml/2006/picture">
                <pic:pic>
                  <pic:nvPicPr>
                    <pic:cNvPr descr="ce1cfb47b3b761c544296c9b56b5967dd079b1315614b7c3427fa05562412510.jpg" id="305" name="Picture"/>
                    <pic:cNvPicPr>
                      <a:picLocks noChangeArrowheads="1" noChangeAspect="1"/>
                    </pic:cNvPicPr>
                  </pic:nvPicPr>
                  <pic:blipFill>
                    <a:blip r:embed="rId303"/>
                    <a:stretch>
                      <a:fillRect/>
                    </a:stretch>
                  </pic:blipFill>
                  <pic:spPr bwMode="auto">
                    <a:xfrm>
                      <a:off x="0" y="0"/>
                      <a:ext cx="3600000" cy="1457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电荷符号不加圈也可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64383"/>
            <wp:effectExtent b="0" l="0" r="0" t="0"/>
            <wp:docPr descr="" title="" id="307" name="Picture"/>
            <a:graphic>
              <a:graphicData uri="http://schemas.openxmlformats.org/drawingml/2006/picture">
                <pic:pic>
                  <pic:nvPicPr>
                    <pic:cNvPr descr="74baa9ec223e324a2aa12d71d406c3cc5d3d5037d9a6792d9a9e40af871d3c0d.jpg" id="308" name="Picture"/>
                    <pic:cNvPicPr>
                      <a:picLocks noChangeArrowheads="1" noChangeAspect="1"/>
                    </pic:cNvPicPr>
                  </pic:nvPicPr>
                  <pic:blipFill>
                    <a:blip r:embed="rId306"/>
                    <a:stretch>
                      <a:fillRect/>
                    </a:stretch>
                  </pic:blipFill>
                  <pic:spPr bwMode="auto">
                    <a:xfrm>
                      <a:off x="0" y="0"/>
                      <a:ext cx="3600000" cy="106438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764210"/>
            <wp:effectExtent b="0" l="0" r="0" t="0"/>
            <wp:docPr descr="" title="" id="310" name="Picture"/>
            <a:graphic>
              <a:graphicData uri="http://schemas.openxmlformats.org/drawingml/2006/picture">
                <pic:pic>
                  <pic:nvPicPr>
                    <pic:cNvPr descr="dca68907f0189fef031953b78cd7752c55f91652e0191a8e8543640ae7f09492.jpg" id="311" name="Picture"/>
                    <pic:cNvPicPr>
                      <a:picLocks noChangeArrowheads="1" noChangeAspect="1"/>
                    </pic:cNvPicPr>
                  </pic:nvPicPr>
                  <pic:blipFill>
                    <a:blip r:embed="rId309"/>
                    <a:stretch>
                      <a:fillRect/>
                    </a:stretch>
                  </pic:blipFill>
                  <pic:spPr bwMode="auto">
                    <a:xfrm>
                      <a:off x="0" y="0"/>
                      <a:ext cx="3600000" cy="76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7808"/>
            <wp:effectExtent b="0" l="0" r="0" t="0"/>
            <wp:docPr descr="" title="" id="313" name="Picture"/>
            <a:graphic>
              <a:graphicData uri="http://schemas.openxmlformats.org/drawingml/2006/picture">
                <pic:pic>
                  <pic:nvPicPr>
                    <pic:cNvPr descr="97ff17d1791d47aec9c52e3777cda225b2eff9d954446fa0908c65d99d1e80f5.jpg" id="314" name="Picture"/>
                    <pic:cNvPicPr>
                      <a:picLocks noChangeArrowheads="1" noChangeAspect="1"/>
                    </pic:cNvPicPr>
                  </pic:nvPicPr>
                  <pic:blipFill>
                    <a:blip r:embed="rId312"/>
                    <a:stretch>
                      <a:fillRect/>
                    </a:stretch>
                  </pic:blipFill>
                  <pic:spPr bwMode="auto">
                    <a:xfrm>
                      <a:off x="0" y="0"/>
                      <a:ext cx="3600000" cy="1637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ascii="Times New Roman" w:hAnsi="Times New Roman" w:eastAsia="Times New Roman" w:cs="Times New Roman"/>
        </w:rPr>
        <w:t xml:space="preserve">　(4) </w:t>
      </w:r>
      <w:r>
        <w:rPr>
          <w:rFonts w:hint="eastAsia" w:ascii="Times New Roman" w:hAnsi="Times New Roman" w:eastAsia="FangSong" w:cs="Times New Roman"/>
        </w:rPr>
        <w:t xml:space="preserve">这种衍生物是</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答盐酸盐也可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多选</w:t>
      </w:r>
      <w:r>
        <w:rPr>
          <w:rFonts w:hint="eastAsia" w:ascii="Times New Roman" w:hAnsi="Times New Roman" w:eastAsia="Times New Roman" w:cs="Times New Roman"/>
        </w:rPr>
        <w:t>-71-</w:t>
      </w:r>
      <w:r>
        <w:rPr>
          <w:rFonts w:hint="eastAsia" w:ascii="Times New Roman" w:hAnsi="Times New Roman" w:eastAsia="FangSong" w:cs="Times New Roman"/>
        </w:rPr>
        <w:t>草甘膦电离</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年浙江预赛多选</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沿用同一</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cnh2no4n2氨基酸数目"/>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整理者补判据</w:t>
      </w:r>
      <w:r>
        <w:rPr>
          <w:rFonts w:hint="eastAsia" w:ascii="Times New Roman" w:hAnsi="Times New Roman" w:eastAsia="Times New Roman" w:cs="Times New Roman"/>
        </w:rPr>
        <w:t>，</w:t>
      </w:r>
      <w:r>
        <w:rPr>
          <w:rFonts w:hint="eastAsia" w:ascii="Times New Roman" w:hAnsi="Times New Roman" w:eastAsia="FangSong" w:cs="Times New Roman"/>
        </w:rPr>
        <w:t>原书答案区仅</w:t>
      </w:r>
      <w:r>
        <w:rPr>
          <w:rFonts w:hint="eastAsia" w:ascii="Times New Roman" w:hAnsi="Times New Roman" w:eastAsia="Times New Roman" w:cs="Times New Roman"/>
        </w:rPr>
        <w:t>”BC”</w:t>
      </w:r>
      <w:r>
        <w:rPr>
          <w:rFonts w:hint="eastAsia" w:ascii="Times New Roman" w:hAnsi="Times New Roman" w:eastAsia="FangSong" w:cs="Times New Roman"/>
        </w:rPr>
        <w:t>无解析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个氧原子对应</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个氮只成氨基</w:t>
      </w:r>
      <w:r>
        <w:rPr>
          <w:rFonts w:hint="eastAsia" w:ascii="Times New Roman" w:hAnsi="Times New Roman" w:eastAsia="Times New Roman" w:cs="Times New Roman"/>
        </w:rPr>
        <w:t>、</w:t>
      </w:r>
      <w:r>
        <w:rPr>
          <w:rFonts w:hint="eastAsia" w:ascii="Times New Roman" w:hAnsi="Times New Roman" w:eastAsia="FangSong" w:cs="Times New Roman"/>
        </w:rPr>
        <w:t>无支链</w:t>
      </w:r>
      <w:r>
        <w:rPr>
          <w:rFonts w:hint="eastAsia" w:ascii="Times New Roman" w:hAnsi="Times New Roman" w:eastAsia="Times New Roman" w:cs="Times New Roman"/>
        </w:rPr>
        <w:t>，</w:t>
      </w:r>
      <w:r>
        <w:rPr>
          <w:rFonts w:hint="eastAsia" w:ascii="Times New Roman" w:hAnsi="Times New Roman" w:eastAsia="FangSong" w:cs="Times New Roman"/>
        </w:rPr>
        <w:t>故只能是两端为羧基的直链</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rPr>
            <m:sty m:val="p"/>
          </m:rPr>
          <m:t>(</m:t>
        </m:r>
        <m:r>
          <m:t>N</m:t>
        </m:r>
        <m:sSub>
          <m:e>
            <m:r>
              <m:t>H</m:t>
            </m:r>
          </m:e>
          <m:sub>
            <m:r>
              <m:t>2</m:t>
            </m:r>
          </m:sub>
        </m:sSub>
        <m:r>
          <m:rPr>
            <m:sty m:val="p"/>
          </m:rPr>
          <m:t>)</m:t>
        </m:r>
        <m:r>
          <m:rPr>
            <m:sty m:val="p"/>
          </m:rPr>
          <m:t>−</m:t>
        </m:r>
        <m:r>
          <m:rPr>
            <m:sty m:val="p"/>
          </m:rPr>
          <m:t>(</m:t>
        </m:r>
        <m:r>
          <m:t>C</m:t>
        </m:r>
        <m:sSub>
          <m:e>
            <m:r>
              <m:t>H</m:t>
            </m:r>
          </m:e>
          <m:sub>
            <m:r>
              <m:t>2</m:t>
            </m:r>
          </m:sub>
        </m:sSub>
        <m:sSub>
          <m:e>
            <m:r>
              <m:rPr>
                <m:sty m:val="p"/>
              </m:rPr>
              <m:t>)</m:t>
            </m:r>
          </m:e>
          <m:sub>
            <m:r>
              <m:t>k</m:t>
            </m:r>
          </m:sub>
        </m:sSub>
        <m:r>
          <m:rPr>
            <m:sty m:val="p"/>
          </m:rPr>
          <m:t>−</m:t>
        </m:r>
        <m:r>
          <m:t>C</m:t>
        </m:r>
        <m:r>
          <m:t>H</m:t>
        </m:r>
        <m:r>
          <m:rPr>
            <m:sty m:val="p"/>
          </m:rPr>
          <m:t>(</m:t>
        </m:r>
        <m:r>
          <m:t>N</m:t>
        </m:r>
        <m:sSub>
          <m:e>
            <m:r>
              <m:t>H</m:t>
            </m:r>
          </m:e>
          <m:sub>
            <m:r>
              <m:t>2</m:t>
            </m:r>
          </m:sub>
        </m:sSub>
        <m:r>
          <m:rPr>
            <m:sty m:val="p"/>
          </m:rPr>
          <m:t>)</m:t>
        </m:r>
        <m:r>
          <m:rPr>
            <m:sty m:val="p"/>
          </m:rPr>
          <m:t>−</m:t>
        </m:r>
        <m:r>
          <m:t>C</m:t>
        </m:r>
        <m:r>
          <m:t>O</m:t>
        </m:r>
        <m:r>
          <m:t>O</m:t>
        </m:r>
        <m:r>
          <m:t>H</m:t>
        </m:r>
      </m:oMath>
      <w:r>
        <w:rPr>
          <w:rFonts w:hint="eastAsia" w:ascii="Times New Roman" w:hAnsi="Times New Roman" w:eastAsia="Times New Roman" w:cs="Times New Roman"/>
        </w:rPr>
        <w:t xml:space="preserve">（</w:t>
      </w:r>
      <m:oMath>
        <m:r>
          <m:t>n</m:t>
        </m:r>
        <m:r>
          <m:rPr>
            <m:sty m:val="p"/>
          </m:rPr>
          <m:t>=</m:t>
        </m:r>
        <m:r>
          <m:t>k</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氢数恰为</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链两端羧基等价</w:t>
      </w:r>
      <w:r>
        <w:rPr>
          <w:rFonts w:hint="eastAsia" w:ascii="Times New Roman" w:hAnsi="Times New Roman" w:eastAsia="Times New Roman" w:cs="Times New Roman"/>
        </w:rPr>
        <w:t>，</w:t>
      </w:r>
      <w:r>
        <w:rPr>
          <w:rFonts w:hint="eastAsia" w:ascii="Times New Roman" w:hAnsi="Times New Roman" w:eastAsia="FangSong" w:cs="Times New Roman"/>
        </w:rPr>
        <w:t>两个氨基在中间</w:t>
      </w:r>
      <w:r>
        <w:rPr>
          <w:rFonts w:ascii="Times New Roman" w:hAnsi="Times New Roman" w:eastAsia="Times New Roman" w:cs="Times New Roman"/>
        </w:rPr>
        <w:t xml:space="preserve"> </w:t>
      </w:r>
      <m:oMath>
        <m:r>
          <m:t>k</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个碳上的落位须按链翻转对称归并计数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为偶数时数目为</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为奇数时数目为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16"/>
    <w:bookmarkStart w:id="320" w:name="赖氨酸型甲与二羧基乙"/>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3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甲形成的三肽中有两个肽键</w:t>
      </w:r>
      <w:r>
        <w:rPr>
          <w:rFonts w:hint="eastAsia" w:ascii="Times New Roman" w:hAnsi="Times New Roman" w:eastAsia="Times New Roman" w:cs="Times New Roman"/>
        </w:rPr>
        <w:t>，</w:t>
      </w:r>
      <w:r>
        <w:rPr>
          <w:rFonts w:hint="eastAsia" w:ascii="Times New Roman" w:hAnsi="Times New Roman" w:eastAsia="FangSong" w:cs="Times New Roman"/>
        </w:rPr>
        <w:t>则剩下</w:t>
      </w:r>
      <w:r>
        <w:rPr>
          <w:rFonts w:ascii="Times New Roman" w:hAnsi="Times New Roman" w:eastAsia="Times New Roman" w:cs="Times New Roman"/>
        </w:rPr>
        <w:t xml:space="preserve"> 4 </w:t>
      </w:r>
      <w:r>
        <w:rPr>
          <w:rFonts w:hint="eastAsia" w:ascii="Times New Roman" w:hAnsi="Times New Roman" w:eastAsia="FangSong" w:cs="Times New Roman"/>
        </w:rPr>
        <w:t>个氨基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乙为氨基酸</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乙可与足量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则有两个羧基</w:t>
      </w:r>
      <w:r>
        <w:rPr>
          <w:rFonts w:hint="eastAsia" w:ascii="Times New Roman" w:hAnsi="Times New Roman" w:eastAsia="Times New Roman" w:cs="Times New Roman"/>
        </w:rPr>
        <w:t>，</w:t>
      </w:r>
      <w:r>
        <w:rPr>
          <w:rFonts w:hint="eastAsia" w:ascii="Times New Roman" w:hAnsi="Times New Roman" w:eastAsia="FangSong" w:cs="Times New Roman"/>
        </w:rPr>
        <w:t>又分子中无甲基</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p>
    <w:p>
      <w:pPr>
        <w:pStyle w:val="BodyText"/>
      </w:pPr>
      <w:r>
        <w:rPr>
          <w:rFonts w:hint="eastAsia" w:ascii="Times New Roman" w:hAnsi="Times New Roman" w:eastAsia="FangSong" w:cs="Times New Roman"/>
        </w:rPr>
        <w:t xml:space="preserve">乙发生分子内脱水形成的四元环状化物的结构为</w:t>
      </w:r>
    </w:p>
    <w:p>
      <w:pPr>
        <w:pStyle w:val="BodyText"/>
        <w:spacing w:before="160" w:after="80"/>
        <w:jc w:val="center"/>
      </w:pPr>
      <w:r>
        <w:rPr>
          <w:rFonts w:ascii="Times New Roman" w:hAnsi="Times New Roman" w:eastAsia="Times New Roman" w:cs="Times New Roman"/>
        </w:rPr>
        <w:drawing>
          <wp:inline>
            <wp:extent cx="3600000" cy="1134375"/>
            <wp:effectExtent b="0" l="0" r="0" t="0"/>
            <wp:docPr descr="" title="" id="318" name="Picture"/>
            <a:graphic>
              <a:graphicData uri="http://schemas.openxmlformats.org/drawingml/2006/picture">
                <pic:pic>
                  <pic:nvPicPr>
                    <pic:cNvPr descr="5b42911aefc301d5467b50c1ecdce67a9bec9af440785125350f70ecadd69ab1.jpg" id="319" name="Picture"/>
                    <pic:cNvPicPr>
                      <a:picLocks noChangeArrowheads="1" noChangeAspect="1"/>
                    </pic:cNvPicPr>
                  </pic:nvPicPr>
                  <pic:blipFill>
                    <a:blip r:embed="rId317"/>
                    <a:stretch>
                      <a:fillRect/>
                    </a:stretch>
                  </pic:blipFill>
                  <pic:spPr bwMode="auto">
                    <a:xfrm>
                      <a:off x="0" y="0"/>
                      <a:ext cx="3600000" cy="1134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乙为天冬氨酸型</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氨基与侧链羧基分子内缩合成四元环内酰胺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36" w:name="淀粉水解a至f六结构"/>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322" name="Picture"/>
            <a:graphic>
              <a:graphicData uri="http://schemas.openxmlformats.org/drawingml/2006/picture">
                <pic:pic>
                  <pic:nvPicPr>
                    <pic:cNvPr descr="8b2e910501140d778742e5ea8325b5f9dc149806ba266e2240fe049bccf5f399.jpg" id="323" name="Picture"/>
                    <pic:cNvPicPr>
                      <a:picLocks noChangeArrowheads="1" noChangeAspect="1"/>
                    </pic:cNvPicPr>
                  </pic:nvPicPr>
                  <pic:blipFill>
                    <a:blip r:embed="rId321"/>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sSub>
          <m:e>
            <m:r>
              <m:t>H</m:t>
            </m:r>
          </m:e>
          <m:sub>
            <m:r>
              <m:t>2</m:t>
            </m:r>
          </m:sub>
        </m:sSub>
        <m:r>
          <m:t>O</m:t>
        </m:r>
        <m:r>
          <m:t>H</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297"/>
            <wp:effectExtent b="0" l="0" r="0" t="0"/>
            <wp:docPr descr="" title="" id="325" name="Picture"/>
            <a:graphic>
              <a:graphicData uri="http://schemas.openxmlformats.org/drawingml/2006/picture">
                <pic:pic>
                  <pic:nvPicPr>
                    <pic:cNvPr descr="d66e6d6af288cdf7df17b9fc13c6e6fde6dc092056fc1883b0dac134c8ac42bf.jpg" id="326" name="Picture"/>
                    <pic:cNvPicPr>
                      <a:picLocks noChangeArrowheads="1" noChangeAspect="1"/>
                    </pic:cNvPicPr>
                  </pic:nvPicPr>
                  <pic:blipFill>
                    <a:blip r:embed="rId324"/>
                    <a:stretch>
                      <a:fillRect/>
                    </a:stretch>
                  </pic:blipFill>
                  <pic:spPr bwMode="auto">
                    <a:xfrm>
                      <a:off x="0" y="0"/>
                      <a:ext cx="3240000" cy="31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35518"/>
            <wp:effectExtent b="0" l="0" r="0" t="0"/>
            <wp:docPr descr="" title="" id="328" name="Picture"/>
            <a:graphic>
              <a:graphicData uri="http://schemas.openxmlformats.org/drawingml/2006/picture">
                <pic:pic>
                  <pic:nvPicPr>
                    <pic:cNvPr descr="3d6c823cc88a79d4366b7d0c169c87947e778ccd12b0a8ca240226714cee8069.jpg" id="329" name="Picture"/>
                    <pic:cNvPicPr>
                      <a:picLocks noChangeArrowheads="1" noChangeAspect="1"/>
                    </pic:cNvPicPr>
                  </pic:nvPicPr>
                  <pic:blipFill>
                    <a:blip r:embed="rId327"/>
                    <a:stretch>
                      <a:fillRect/>
                    </a:stretch>
                  </pic:blipFill>
                  <pic:spPr bwMode="auto">
                    <a:xfrm>
                      <a:off x="0" y="0"/>
                      <a:ext cx="3240000" cy="2935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六元环内酯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6875"/>
            <wp:effectExtent b="0" l="0" r="0" t="0"/>
            <wp:docPr descr="" title="" id="331" name="Picture"/>
            <a:graphic>
              <a:graphicData uri="http://schemas.openxmlformats.org/drawingml/2006/picture">
                <pic:pic>
                  <pic:nvPicPr>
                    <pic:cNvPr descr="2fe03faa2ebc362916b0308fb1c11d34e789bd37ddf6fe52bbfb17ba037a26d6.jpg" id="332" name="Picture"/>
                    <pic:cNvPicPr>
                      <a:picLocks noChangeArrowheads="1" noChangeAspect="1"/>
                    </pic:cNvPicPr>
                  </pic:nvPicPr>
                  <pic:blipFill>
                    <a:blip r:embed="rId330"/>
                    <a:stretch>
                      <a:fillRect/>
                    </a:stretch>
                  </pic:blipFill>
                  <pic:spPr bwMode="auto">
                    <a:xfrm>
                      <a:off x="0" y="0"/>
                      <a:ext cx="3600000" cy="2146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3356"/>
            <wp:effectExtent b="0" l="0" r="0" t="0"/>
            <wp:docPr descr="" title="" id="334" name="Picture"/>
            <a:graphic>
              <a:graphicData uri="http://schemas.openxmlformats.org/drawingml/2006/picture">
                <pic:pic>
                  <pic:nvPicPr>
                    <pic:cNvPr descr="80b22261e019822aa91d0cc8fc0f97908ba9394a3648296a63e4611d2649744d.jpg" id="335" name="Picture"/>
                    <pic:cNvPicPr>
                      <a:picLocks noChangeArrowheads="1" noChangeAspect="1"/>
                    </pic:cNvPicPr>
                  </pic:nvPicPr>
                  <pic:blipFill>
                    <a:blip r:embed="rId333"/>
                    <a:stretch>
                      <a:fillRect/>
                    </a:stretch>
                  </pic:blipFill>
                  <pic:spPr bwMode="auto">
                    <a:xfrm>
                      <a:off x="0" y="0"/>
                      <a:ext cx="3600000" cy="264335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「F.」</w:t>
      </w:r>
      <w:r>
        <w:rPr>
          <w:rFonts w:hint="eastAsia" w:ascii="Times New Roman" w:hAnsi="Times New Roman" w:eastAsia="FangSong" w:cs="Times New Roman"/>
        </w:rPr>
        <w:t>标号印在图</w:t>
      </w:r>
      <w:r>
        <w:rPr>
          <w:rFonts w:ascii="Times New Roman" w:hAnsi="Times New Roman" w:eastAsia="Times New Roman" w:cs="Times New Roman"/>
        </w:rPr>
        <w:t xml:space="preserve"> 2fe03faa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 xml:space="preserve">字印在图</w:t>
      </w:r>
      <w:r>
        <w:rPr>
          <w:rFonts w:ascii="Times New Roman" w:hAnsi="Times New Roman" w:eastAsia="Times New Roman" w:cs="Times New Roman"/>
        </w:rPr>
        <w:t xml:space="preserve"> 3d6c823c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E＝d66e6d6a/3d6c823c</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、F＝2fe03faa/80b22261</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w:t>
      </w:r>
      <w:r>
        <w:rPr>
          <w:rFonts w:hint="eastAsia" w:ascii="Times New Roman" w:hAnsi="Times New Roman" w:eastAsia="FangSong" w:cs="Times New Roman"/>
        </w:rPr>
        <w:t>据此分界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为文字答案照录</w:t>
      </w:r>
      <w:r>
        <w:rPr>
          <w:rFonts w:hint="eastAsia" w:ascii="Times New Roman" w:hAnsi="Times New Roman" w:eastAsia="Times New Roman" w:cs="Times New Roman"/>
        </w:rPr>
        <w:t>（A＝</w:t>
      </w:r>
      <w:r>
        <w:rPr>
          <w:rFonts w:hint="eastAsia" w:ascii="Times New Roman" w:hAnsi="Times New Roman" w:eastAsia="FangSong" w:cs="Times New Roman"/>
        </w:rPr>
        <w:t>葡萄糖</w:t>
      </w: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、C＝</w:t>
      </w:r>
      <w:r>
        <w:rPr>
          <w:rFonts w:hint="eastAsia" w:ascii="Times New Roman" w:hAnsi="Times New Roman" w:eastAsia="FangSong" w:cs="Times New Roman"/>
        </w:rPr>
        <w:t>葡萄糖二酸</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内酯</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52" w:name="lyocell纤维与nmmo制备"/>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338" name="Picture"/>
            <a:graphic>
              <a:graphicData uri="http://schemas.openxmlformats.org/drawingml/2006/picture">
                <pic:pic>
                  <pic:nvPicPr>
                    <pic:cNvPr descr="665b7fdad7e8865b9127c2d06d1f7c7548bdf6b38c6cd1e68b4624770938f2a3.jpg" id="339" name="Picture"/>
                    <pic:cNvPicPr>
                      <a:picLocks noChangeArrowheads="1" noChangeAspect="1"/>
                    </pic:cNvPicPr>
                  </pic:nvPicPr>
                  <pic:blipFill>
                    <a:blip r:embed="rId337"/>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341" name="Picture"/>
            <a:graphic>
              <a:graphicData uri="http://schemas.openxmlformats.org/drawingml/2006/picture">
                <pic:pic>
                  <pic:nvPicPr>
                    <pic:cNvPr descr="8eb10493fce05761c9c88b0655b21bcafff825110ac0db133d3f513b2de8755a.jpg" id="342" name="Picture"/>
                    <pic:cNvPicPr>
                      <a:picLocks noChangeArrowheads="1" noChangeAspect="1"/>
                    </pic:cNvPicPr>
                  </pic:nvPicPr>
                  <pic:blipFill>
                    <a:blip r:embed="rId340"/>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3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344" name="Picture"/>
            <a:graphic>
              <a:graphicData uri="http://schemas.openxmlformats.org/drawingml/2006/picture">
                <pic:pic>
                  <pic:nvPicPr>
                    <pic:cNvPr descr="db2db22059ed5e3ebd541114a1ec2a2a47cdfb517310f8ebed60e87a8dfd0776.jpg" id="345" name="Picture"/>
                    <pic:cNvPicPr>
                      <a:picLocks noChangeArrowheads="1" noChangeAspect="1"/>
                    </pic:cNvPicPr>
                  </pic:nvPicPr>
                  <pic:blipFill>
                    <a:blip r:embed="rId343"/>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由工艺流程可知</w:t>
      </w:r>
      <w:r>
        <w:rPr>
          <w:rFonts w:hint="eastAsia" w:ascii="Times New Roman" w:hAnsi="Times New Roman" w:eastAsia="Times New Roman" w:cs="Times New Roman"/>
        </w:rPr>
        <w:t>，NMMO</w:t>
      </w:r>
      <w:r>
        <w:rPr>
          <w:rFonts w:ascii="Times New Roman" w:hAnsi="Times New Roman" w:eastAsia="Times New Roman" w:cs="Times New Roman"/>
        </w:rPr>
        <w:t xml:space="preserve"> </w:t>
      </w:r>
      <w:r>
        <w:rPr>
          <w:rFonts w:hint="eastAsia" w:ascii="Times New Roman" w:hAnsi="Times New Roman" w:eastAsia="FangSong" w:cs="Times New Roman"/>
        </w:rPr>
        <w:t>被循环利用</w:t>
      </w:r>
      <w:r>
        <w:rPr>
          <w:rFonts w:hint="eastAsia" w:ascii="Times New Roman" w:hAnsi="Times New Roman" w:eastAsia="Times New Roman" w:cs="Times New Roman"/>
        </w:rPr>
        <w:t>。</w:t>
      </w:r>
      <w:r>
        <w:rPr>
          <w:rFonts w:hint="eastAsia" w:ascii="Times New Roman" w:hAnsi="Times New Roman" w:eastAsia="FangSong" w:cs="Times New Roman"/>
        </w:rPr>
        <w:t>比较两个生产流程可知在黏胶纤维的生产过程中会产生含硫</w:t>
      </w:r>
      <w:r>
        <w:rPr>
          <w:rFonts w:hint="eastAsia" w:ascii="Times New Roman" w:hAnsi="Times New Roman" w:eastAsia="Times New Roman" w:cs="Times New Roman"/>
        </w:rPr>
        <w:t>、</w:t>
      </w:r>
      <w:r>
        <w:rPr>
          <w:rFonts w:hint="eastAsia" w:ascii="Times New Roman" w:hAnsi="Times New Roman" w:eastAsia="FangSong" w:cs="Times New Roman"/>
        </w:rPr>
        <w:t>含氯的废物</w:t>
      </w:r>
      <w:r>
        <w:rPr>
          <w:rFonts w:hint="eastAsia" w:ascii="Times New Roman" w:hAnsi="Times New Roman" w:eastAsia="Times New Roman" w:cs="Times New Roman"/>
        </w:rPr>
        <w:t>，</w:t>
      </w:r>
      <w:r>
        <w:rPr>
          <w:rFonts w:hint="eastAsia" w:ascii="Times New Roman" w:hAnsi="Times New Roman" w:eastAsia="FangSong" w:cs="Times New Roman"/>
        </w:rPr>
        <w:t>从而增加了生产成本</w:t>
      </w:r>
      <w:r>
        <w:rPr>
          <w:rFonts w:hint="eastAsia" w:ascii="Times New Roman" w:hAnsi="Times New Roman" w:eastAsia="Times New Roman" w:cs="Times New Roman"/>
        </w:rPr>
        <w:t>，</w:t>
      </w:r>
      <w:r>
        <w:rPr>
          <w:rFonts w:hint="eastAsia" w:ascii="Times New Roman" w:hAnsi="Times New Roman" w:eastAsia="FangSong" w:cs="Times New Roman"/>
        </w:rPr>
        <w:t>并可能由此产生环境污染</w:t>
      </w:r>
      <w:r>
        <w:rPr>
          <w:rFonts w:hint="eastAsia" w:ascii="Times New Roman" w:hAnsi="Times New Roman" w:eastAsia="Times New Roman" w:cs="Times New Roman"/>
        </w:rPr>
        <w:t>。</w:t>
      </w:r>
      <w:r>
        <w:rPr>
          <w:rFonts w:hint="eastAsia" w:ascii="Times New Roman" w:hAnsi="Times New Roman" w:eastAsia="FangSong" w:cs="Times New Roman"/>
        </w:rPr>
        <w:t>而新工艺不会产生污染物</w:t>
      </w:r>
      <w:r>
        <w:rPr>
          <w:rFonts w:hint="eastAsia" w:ascii="Times New Roman" w:hAnsi="Times New Roman" w:eastAsia="Times New Roman" w:cs="Times New Roman"/>
        </w:rPr>
        <w:t>，</w:t>
      </w:r>
      <w:r>
        <w:rPr>
          <w:rFonts w:hint="eastAsia" w:ascii="Times New Roman" w:hAnsi="Times New Roman" w:eastAsia="FangSong" w:cs="Times New Roman"/>
        </w:rPr>
        <w:t>且纤维素原料可以再生</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”21</w:t>
      </w:r>
      <w:r>
        <w:rPr>
          <w:rFonts w:hint="eastAsia" w:ascii="Times New Roman" w:hAnsi="Times New Roman" w:eastAsia="FangSong" w:cs="Times New Roman"/>
        </w:rPr>
        <w:t>世纪绿色纤维</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最简单的芳香烃为苯</w:t>
      </w:r>
      <w:r>
        <w:rPr>
          <w:rFonts w:hint="eastAsia" w:ascii="Times New Roman" w:hAnsi="Times New Roman" w:eastAsia="Times New Roman" w:cs="Times New Roman"/>
        </w:rPr>
        <w:t>，</w:t>
      </w:r>
      <w:r>
        <w:rPr>
          <w:rFonts w:hint="eastAsia" w:ascii="Times New Roman" w:hAnsi="Times New Roman" w:eastAsia="FangSong" w:cs="Times New Roman"/>
        </w:rPr>
        <w:t>则三聚为苯的烃必为乙炔</w:t>
      </w:r>
      <w:r>
        <w:rPr>
          <w:rFonts w:hint="eastAsia" w:ascii="Times New Roman" w:hAnsi="Times New Roman" w:eastAsia="Times New Roman" w:cs="Times New Roman"/>
        </w:rPr>
        <w:t>，</w:t>
      </w:r>
      <w:r>
        <w:rPr>
          <w:rFonts w:hint="eastAsia" w:ascii="Times New Roman" w:hAnsi="Times New Roman" w:eastAsia="FangSong" w:cs="Times New Roman"/>
        </w:rPr>
        <w:t>其聚合成为高分子化合物的化学方程式为</w:t>
      </w:r>
      <w:r>
        <w:rPr>
          <w:rFonts w:ascii="Times New Roman" w:hAnsi="Times New Roman" w:eastAsia="Times New Roman" w:cs="Times New Roman"/>
        </w:rPr>
        <w:t xml:space="preserve"> </w:t>
      </w:r>
      <m:oMath>
        <m:oMathPr>
          <m:ctrlPr>
            <w:rPr>
              <w:sz w:val="28"/>
              <w:szCs w:val="28"/>
            </w:rPr>
          </m:ctrlPr>
        </m:oMathPr>
        <m:r>
          <m:t>n</m:t>
        </m:r>
        <m:r>
          <m:rPr>
            <m:sty m:val="p"/>
          </m:rPr>
          <m:t>C</m:t>
        </m:r>
        <m:r>
          <m:rPr>
            <m:sty m:val="p"/>
          </m:rPr>
          <m:t>H</m:t>
        </m:r>
        <m:r>
          <m:rPr>
            <m:sty m:val="p"/>
          </m:rPr>
          <m:t>≡</m:t>
        </m:r>
        <m:r>
          <m:rPr>
            <m:sty m:val="p"/>
          </m:rPr>
          <m:t>C</m:t>
        </m:r>
        <m:r>
          <m:rPr>
            <m:sty m:val="p"/>
          </m:rPr>
          <m:t>H</m:t>
        </m:r>
        <m:limUpp>
          <m:e>
            <m:r>
              <m:rPr>
                <m:sty m:val="p"/>
              </m:rPr>
              <m:t>→</m:t>
            </m:r>
          </m:e>
          <m:lim>
            <m:r>
              <m:rPr>
                <m:nor/>
                <m:sty m:val="p"/>
              </m:rPr>
              <m:t>一定条件下</m:t>
            </m:r>
          </m:lim>
        </m:limUpp>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为乙烯</w:t>
      </w:r>
      <w:r>
        <w:rPr>
          <w:rFonts w:hint="eastAsia" w:ascii="Times New Roman" w:hAnsi="Times New Roman" w:eastAsia="Times New Roman" w:cs="Times New Roman"/>
        </w:rPr>
        <w:t>，</w:t>
      </w:r>
      <w:r>
        <w:rPr>
          <w:rFonts w:hint="eastAsia" w:ascii="Times New Roman" w:hAnsi="Times New Roman" w:eastAsia="FangSong" w:cs="Times New Roman"/>
        </w:rPr>
        <w:t>故使其与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原子利用率为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只有发生加成反应即</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环氧乙烷结构如下图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1320800"/>
            <wp:effectExtent b="0" l="0" r="0" t="0"/>
            <wp:docPr descr="" title="" id="347" name="Picture"/>
            <a:graphic>
              <a:graphicData uri="http://schemas.openxmlformats.org/drawingml/2006/picture">
                <pic:pic>
                  <pic:nvPicPr>
                    <pic:cNvPr descr="dcc13e49643a18a7476e1d8f6744e48028b1b9bfa157650c074c55cde8f2059f.jpg" id="348" name="Picture"/>
                    <pic:cNvPicPr>
                      <a:picLocks noChangeArrowheads="1" noChangeAspect="1"/>
                    </pic:cNvPicPr>
                  </pic:nvPicPr>
                  <pic:blipFill>
                    <a:blip r:embed="rId346"/>
                    <a:stretch>
                      <a:fillRect/>
                    </a:stretch>
                  </pic:blipFill>
                  <pic:spPr bwMode="auto">
                    <a:xfrm>
                      <a:off x="0" y="0"/>
                      <a:ext cx="30480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w:t>
      </w:r>
      <w:r>
        <w:rPr>
          <w:rFonts w:hint="eastAsia" w:ascii="Times New Roman" w:hAnsi="Times New Roman" w:eastAsia="Times New Roman" w:cs="Times New Roman"/>
        </w:rPr>
        <w:t>Ⅲ、Ⅳ</w:t>
      </w:r>
      <w:r>
        <w:rPr>
          <w:rFonts w:hint="eastAsia" w:ascii="Times New Roman" w:hAnsi="Times New Roman" w:eastAsia="FangSong" w:cs="Times New Roman"/>
        </w:rPr>
        <w:t>的分子结构特点不难推知它们所具有的性质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① NMMO　② S、Cl　③ </w:t>
      </w:r>
      <w:r>
        <w:rPr>
          <w:rFonts w:hint="eastAsia" w:ascii="Times New Roman" w:hAnsi="Times New Roman" w:eastAsia="FangSong" w:cs="Times New Roman"/>
        </w:rPr>
        <w:t>新工艺环境污染小</w:t>
      </w:r>
      <w:r>
        <w:rPr>
          <w:rFonts w:hint="eastAsia" w:ascii="Times New Roman" w:hAnsi="Times New Roman" w:eastAsia="Times New Roman" w:cs="Times New Roman"/>
        </w:rPr>
        <w:t>，</w:t>
      </w:r>
      <w:r>
        <w:rPr>
          <w:rFonts w:hint="eastAsia" w:ascii="Times New Roman" w:hAnsi="Times New Roman" w:eastAsia="FangSong" w:cs="Times New Roman"/>
        </w:rPr>
        <w:t>纤维素原料可再生</w:t>
      </w:r>
    </w:p>
    <w:p>
      <w:pPr>
        <w:pStyle w:val="Compact"/>
        <w:numPr>
          <w:ilvl w:val="0"/>
          <w:numId w:val="103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sSub>
          <m:e>
            <m:r>
              <m:rPr>
                <m:sty m:val="p"/>
              </m:rPr>
              <m:t>−</m:t>
            </m:r>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600000" cy="622608"/>
            <wp:effectExtent b="0" l="0" r="0" t="0"/>
            <wp:docPr descr="" title="" id="350" name="Picture"/>
            <a:graphic>
              <a:graphicData uri="http://schemas.openxmlformats.org/drawingml/2006/picture">
                <pic:pic>
                  <pic:nvPicPr>
                    <pic:cNvPr descr="0d27e8684ac4948133e9865046dd12b009312b5c91ad1b807baaf594df24a212.jpg" id="351" name="Picture"/>
                    <pic:cNvPicPr>
                      <a:picLocks noChangeArrowheads="1" noChangeAspect="1"/>
                    </pic:cNvPicPr>
                  </pic:nvPicPr>
                  <pic:blipFill>
                    <a:blip r:embed="rId349"/>
                    <a:stretch>
                      <a:fillRect/>
                    </a:stretch>
                  </pic:blipFill>
                  <pic:spPr bwMode="auto">
                    <a:xfrm>
                      <a:off x="0" y="0"/>
                      <a:ext cx="3600000" cy="62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甲基吗啉被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NMMO，</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(2)③</w:t>
      </w:r>
      <w:r>
        <w:rPr>
          <w:rFonts w:ascii="Times New Roman" w:hAnsi="Times New Roman" w:eastAsia="Times New Roman" w:cs="Times New Roman"/>
        </w:rPr>
        <w:t xml:space="preserve"> </w:t>
      </w:r>
      <w:r>
        <w:rPr>
          <w:rFonts w:ascii="Times New Roman" w:hAnsi="Times New Roman" w:eastAsia="Times New Roman" w:cs="Times New Roman"/>
          <w:b/>
          <w:bCs/>
        </w:rPr>
        <w:t xml:space="preserve">ACF</w:t>
      </w:r>
      <w:r>
        <w:rPr>
          <w:rFonts w:hint="eastAsia" w:ascii="Times New Roman" w:hAnsi="Times New Roman" w:eastAsia="Times New Roman" w:cs="Times New Roman"/>
        </w:rPr>
        <w:t>（</w:t>
      </w:r>
      <w:r>
        <w:rPr>
          <w:rFonts w:hint="eastAsia" w:ascii="Times New Roman" w:hAnsi="Times New Roman" w:eastAsia="FangSong" w:cs="Times New Roman"/>
        </w:rPr>
        <w:t>整理者补</w:t>
      </w:r>
      <w:r>
        <w:rPr>
          <w:rFonts w:hint="eastAsia" w:ascii="Times New Roman" w:hAnsi="Times New Roman" w:eastAsia="Times New Roman" w:cs="Times New Roman"/>
        </w:rPr>
        <w:t>：</w:t>
      </w:r>
      <w:r>
        <w:rPr>
          <w:rFonts w:hint="eastAsia" w:ascii="Times New Roman" w:hAnsi="Times New Roman" w:eastAsia="FangSong" w:cs="Times New Roman"/>
        </w:rPr>
        <w:t>原书答案区此小问</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由制备路线图知</w:t>
      </w:r>
      <w:r>
        <w:rPr>
          <w:rFonts w:hint="eastAsia" w:ascii="Times New Roman" w:hAnsi="Times New Roman" w:eastAsia="Times New Roman" w:cs="Times New Roman"/>
        </w:rPr>
        <w:t>Ⅲ＝</w:t>
      </w:r>
      <w:r>
        <w:rPr>
          <w:rFonts w:hint="eastAsia" w:ascii="Times New Roman" w:hAnsi="Times New Roman" w:eastAsia="FangSong" w:cs="Times New Roman"/>
        </w:rPr>
        <w:t>乙二醇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、Ⅳ＝</w:t>
      </w:r>
      <w:r>
        <w:rPr>
          <w:rFonts w:hint="eastAsia" w:ascii="Times New Roman" w:hAnsi="Times New Roman" w:eastAsia="FangSong" w:cs="Times New Roman"/>
        </w:rPr>
        <w:t>二甘醇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二者均含羟基</w:t>
      </w:r>
      <w:r>
        <w:rPr>
          <w:rFonts w:hint="eastAsia" w:ascii="Times New Roman" w:hAnsi="Times New Roman" w:eastAsia="Times New Roman" w:cs="Times New Roman"/>
        </w:rPr>
        <w:t>——</w:t>
      </w:r>
      <w:r>
        <w:rPr>
          <w:rFonts w:hint="eastAsia" w:ascii="Times New Roman" w:hAnsi="Times New Roman" w:eastAsia="FangSong" w:cs="Times New Roman"/>
        </w:rPr>
        <w:t>可酯化</w:t>
      </w:r>
      <w:r>
        <w:rPr>
          <w:rFonts w:hint="eastAsia" w:ascii="Times New Roman" w:hAnsi="Times New Roman" w:eastAsia="Times New Roman" w:cs="Times New Roman"/>
        </w:rPr>
        <w:t>、</w:t>
      </w:r>
      <w:r>
        <w:rPr>
          <w:rFonts w:hint="eastAsia" w:ascii="Times New Roman" w:hAnsi="Times New Roman" w:eastAsia="FangSong" w:cs="Times New Roman"/>
        </w:rPr>
        <w:t>可被氧化</w:t>
      </w:r>
      <w:r>
        <w:rPr>
          <w:rFonts w:hint="eastAsia" w:ascii="Times New Roman" w:hAnsi="Times New Roman" w:eastAsia="Times New Roman" w:cs="Times New Roman"/>
        </w:rPr>
        <w:t>、</w:t>
      </w:r>
      <w:r>
        <w:rPr>
          <w:rFonts w:hint="eastAsia" w:ascii="Times New Roman" w:hAnsi="Times New Roman" w:eastAsia="FangSong" w:cs="Times New Roman"/>
        </w:rPr>
        <w:t>可与钠反应</w:t>
      </w:r>
      <w:r>
        <w:rPr>
          <w:rFonts w:hint="eastAsia" w:ascii="Times New Roman" w:hAnsi="Times New Roman" w:eastAsia="Times New Roman" w:cs="Times New Roman"/>
        </w:rPr>
        <w:t>、</w:t>
      </w:r>
      <w:r>
        <w:rPr>
          <w:rFonts w:hint="eastAsia" w:ascii="Times New Roman" w:hAnsi="Times New Roman" w:eastAsia="FangSong" w:cs="Times New Roman"/>
        </w:rPr>
        <w:t>皆易溶于水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A、C </w:t>
      </w:r>
      <w:r>
        <w:rPr>
          <w:rFonts w:hint="eastAsia" w:ascii="Times New Roman" w:hAnsi="Times New Roman" w:eastAsia="FangSong" w:cs="Times New Roman"/>
        </w:rPr>
        <w:t>对</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乙二醇与乙醇官能团数目不同</w:t>
      </w:r>
      <w:r>
        <w:rPr>
          <w:rFonts w:hint="eastAsia" w:ascii="Times New Roman" w:hAnsi="Times New Roman" w:eastAsia="Times New Roman" w:cs="Times New Roman"/>
        </w:rPr>
        <w:t>，</w:t>
      </w:r>
      <w:r>
        <w:rPr>
          <w:rFonts w:hint="eastAsia" w:ascii="Times New Roman" w:hAnsi="Times New Roman" w:eastAsia="FangSong" w:cs="Times New Roman"/>
        </w:rPr>
        <w:t>不互为同系物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乙二醇可由</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二卤乙烷水解</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多肽415g水解三问"/>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 xml:space="preserve">水解产生的氨基酸的物质的量为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num>
          <m:den>
            <m:r>
              <m:t>100</m:t>
            </m:r>
          </m:den>
        </m:f>
        <m:r>
          <m:rPr>
            <m:sty m:val="p"/>
          </m:rPr>
          <m:t>=</m:t>
        </m:r>
        <m:r>
          <m:t>5.05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r>
              <m:rPr>
                <m:sty m:val="p"/>
              </m:rPr>
              <m:t>−</m:t>
            </m:r>
            <m:r>
              <m:t>415</m:t>
            </m:r>
          </m:num>
          <m:den>
            <m:r>
              <m:t>18</m:t>
            </m:r>
          </m:den>
        </m:f>
        <m:r>
          <m:rPr>
            <m:sty m:val="p"/>
          </m:rPr>
          <m:t>=</m:t>
        </m:r>
        <m:r>
          <m:t>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设一分子此多肽由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个氨基酸组成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 </m:t>
        </m:r>
        <m:r>
          <m:rPr>
            <m:sty m:val="p"/>
          </m:rPr>
          <m:t>m</m:t>
        </m:r>
        <m:r>
          <m:rPr>
            <m:sty m:val="p"/>
          </m:rPr>
          <m:t>o</m:t>
        </m:r>
        <m:r>
          <m:rPr>
            <m:sty m:val="p"/>
          </m:rPr>
          <m:t>l</m:t>
        </m:r>
        <m:r>
          <m:t> </m:t>
        </m:r>
        <m:sSub>
          <m:e>
            <m:r>
              <m:rPr>
                <m:sty m:val="p"/>
              </m:rPr>
              <m:t>H</m:t>
            </m:r>
          </m:e>
          <m:sub>
            <m:r>
              <m:t>2</m:t>
            </m:r>
          </m:sub>
        </m:sSub>
        <m:r>
          <m:rPr>
            <m:sty m:val="p"/>
          </m:rPr>
          <m:t>O</m:t>
        </m:r>
        <m:r>
          <m:rPr>
            <m:sty m:val="p"/>
          </m:rPr>
          <m:t>∼</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1</m:t>
            </m:r>
          </m:num>
          <m:den>
            <m:r>
              <m:t>n</m:t>
            </m:r>
          </m:den>
        </m:f>
        <m:r>
          <m:rPr>
            <m:sty m:val="p"/>
          </m:rPr>
          <m:t>=</m:t>
        </m:r>
        <m:f>
          <m:fPr>
            <m:type m:val="bar"/>
          </m:fPr>
          <m:num>
            <m:r>
              <m:t>5</m:t>
            </m:r>
          </m:num>
          <m:den>
            <m:r>
              <m:t>5.05</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101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由第一问结果可计算此多肽分子量为</w:t>
      </w:r>
      <w:r>
        <w:rPr>
          <w:rFonts w:ascii="Times New Roman" w:hAnsi="Times New Roman" w:eastAsia="Times New Roman" w:cs="Times New Roman"/>
        </w:rPr>
        <w:t xml:space="preserve"> </w:t>
      </w:r>
      <m:oMath>
        <m:oMathPr>
          <m:ctrlPr>
            <w:rPr>
              <w:sz w:val="28"/>
              <w:szCs w:val="28"/>
            </w:rPr>
          </m:ctrlPr>
        </m:oMathPr>
        <m:r>
          <m:t>100</m:t>
        </m:r>
        <m:r>
          <m:rPr>
            <m:sty m:val="p"/>
          </m:rPr>
          <m:t>×</m:t>
        </m:r>
        <m:r>
          <m:t>101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又依题可知一分子此多肽含有</w:t>
      </w:r>
      <w:r>
        <w:rPr>
          <w:rFonts w:ascii="Times New Roman" w:hAnsi="Times New Roman" w:eastAsia="Times New Roman" w:cs="Times New Roman"/>
        </w:rPr>
        <w:t xml:space="preserve"> 51 </w:t>
      </w:r>
      <w:r>
        <w:rPr>
          <w:rFonts w:hint="eastAsia" w:ascii="Times New Roman" w:hAnsi="Times New Roman" w:eastAsia="FangSong" w:cs="Times New Roman"/>
        </w:rPr>
        <w:t>个半胱氨酸</w:t>
      </w:r>
      <w:r>
        <w:rPr>
          <w:rFonts w:hint="eastAsia" w:ascii="Times New Roman" w:hAnsi="Times New Roman" w:eastAsia="Times New Roman" w:cs="Times New Roman"/>
        </w:rPr>
        <w:t>，</w:t>
      </w:r>
      <w:r>
        <w:rPr>
          <w:rFonts w:hint="eastAsia" w:ascii="Times New Roman" w:hAnsi="Times New Roman" w:eastAsia="FangSong" w:cs="Times New Roman"/>
        </w:rPr>
        <w:t>设含甘氨酸</w:t>
      </w:r>
      <w:r>
        <w:rPr>
          <w:rFonts w:hint="eastAsia" w:ascii="Times New Roman" w:hAnsi="Times New Roman" w:eastAsia="Times New Roman" w:cs="Times New Roman"/>
        </w:rPr>
        <w:t>、</w:t>
      </w:r>
      <w:r>
        <w:rPr>
          <w:rFonts w:hint="eastAsia" w:ascii="Times New Roman" w:hAnsi="Times New Roman" w:eastAsia="FangSong" w:cs="Times New Roman"/>
        </w:rPr>
        <w:t>丙氨酸分别为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则有方程式</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101</m:t>
        </m:r>
        <m:r>
          <m:rPr>
            <m:sty m:val="p"/>
          </m:rPr>
          <m:t>−</m:t>
        </m:r>
        <m:r>
          <m:t>51</m:t>
        </m:r>
      </m:oMath>
      <w:r>
        <w:rPr>
          <w:rFonts w:hint="eastAsia" w:ascii="Times New Roman" w:hAnsi="Times New Roman" w:eastAsia="Times New Roman" w:cs="Times New Roman"/>
        </w:rPr>
        <w:t xml:space="preserve">，</w:t>
      </w:r>
      <m:oMath>
        <m:oMathPr>
          <m:ctrlPr>
            <w:rPr>
              <w:sz w:val="28"/>
              <w:szCs w:val="28"/>
            </w:rPr>
          </m:ctrlPr>
        </m:oMathPr>
        <m:r>
          <m:t>75</m:t>
        </m:r>
        <m:r>
          <m:t>x</m:t>
        </m:r>
        <m:r>
          <m:rPr>
            <m:sty m:val="p"/>
          </m:rPr>
          <m:t>+</m:t>
        </m:r>
        <m:r>
          <m:t>89</m:t>
        </m:r>
        <m:r>
          <m:t>y</m:t>
        </m:r>
        <m:r>
          <m:rPr>
            <m:sty m:val="p"/>
          </m:rPr>
          <m:t>+</m:t>
        </m:r>
        <m:r>
          <m:t>51</m:t>
        </m:r>
        <m:r>
          <m:rPr>
            <m:sty m:val="p"/>
          </m:rPr>
          <m:t>×</m:t>
        </m:r>
        <m:r>
          <m:t>121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r>
          <m:t>x</m:t>
        </m:r>
        <m:r>
          <m:rPr>
            <m:sty m:val="p"/>
          </m:rPr>
          <m:t>=</m:t>
        </m:r>
        <m:r>
          <m:t>37</m:t>
        </m:r>
      </m:oMath>
      <w:r>
        <w:rPr>
          <w:rFonts w:hint="eastAsia" w:ascii="Times New Roman" w:hAnsi="Times New Roman" w:eastAsia="Times New Roman" w:cs="Times New Roman"/>
        </w:rPr>
        <w:t xml:space="preserve">，</w:t>
      </w:r>
      <m:oMath>
        <m:r>
          <m:t>y</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因此此多肽分子中三种氨基酸的数量比为</w:t>
      </w:r>
      <w:r>
        <w:rPr>
          <w:rFonts w:ascii="Times New Roman" w:hAnsi="Times New Roman" w:eastAsia="Times New Roman" w:cs="Times New Roman"/>
        </w:rPr>
        <w:t xml:space="preserve"> </w:t>
      </w:r>
      <m:oMath>
        <m:oMathPr>
          <m:ctrlPr>
            <w:rPr>
              <w:sz w:val="28"/>
              <w:szCs w:val="28"/>
            </w:rPr>
          </m:ctrlPr>
        </m:oMathPr>
        <m:r>
          <m:t>37</m:t>
        </m:r>
        <m:r>
          <m:rPr>
            <m:sty m:val="p"/>
          </m:rPr>
          <m:t>:</m:t>
        </m:r>
        <m:r>
          <m:t>13</m:t>
        </m:r>
        <m:r>
          <m:rPr>
            <m:sty m:val="p"/>
          </m:rPr>
          <m:t>:</m:t>
        </m:r>
        <m:r>
          <m:t>51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此多肽的相对分子质量为</w:t>
      </w:r>
      <w:r>
        <w:rPr>
          <w:rFonts w:ascii="Times New Roman" w:hAnsi="Times New Roman" w:eastAsia="Times New Roman" w:cs="Times New Roman"/>
        </w:rPr>
        <w:t xml:space="preserve"> </w:t>
      </w:r>
      <m:oMath>
        <m:oMathPr>
          <m:ctrlPr>
            <w:rPr>
              <w:sz w:val="28"/>
              <w:szCs w:val="28"/>
            </w:rPr>
          </m:ctrlPr>
        </m:oMathPr>
        <m:r>
          <m:t>10100</m:t>
        </m:r>
        <m:r>
          <m:rPr>
            <m:sty m:val="p"/>
          </m:rPr>
          <m:t>−</m:t>
        </m:r>
        <m:r>
          <m:t>100</m:t>
        </m:r>
        <m:r>
          <m:rPr>
            <m:sty m:val="p"/>
          </m:rPr>
          <m:t>×</m:t>
        </m:r>
        <m:r>
          <m:t>18</m:t>
        </m:r>
        <m:r>
          <m:rPr>
            <m:sty m:val="p"/>
          </m:rPr>
          <m:t>=</m:t>
        </m:r>
        <m:r>
          <m:t>8300</m:t>
        </m:r>
      </m:oMath>
      <w:r>
        <w:rPr>
          <w:rFonts w:hint="eastAsia" w:ascii="Times New Roman" w:hAnsi="Times New Roman" w:eastAsia="Times New Roman" w:cs="Times New Roman"/>
        </w:rPr>
        <w:t>，</w:t>
      </w:r>
      <w:r>
        <w:rPr>
          <w:rFonts w:hint="eastAsia" w:ascii="Times New Roman" w:hAnsi="Times New Roman" w:eastAsia="FangSong" w:cs="Times New Roman"/>
        </w:rPr>
        <w:t>多肽中氮元素的百分含量为</w:t>
      </w:r>
      <w:r>
        <w:rPr>
          <w:rFonts w:ascii="Times New Roman" w:hAnsi="Times New Roman" w:eastAsia="Times New Roman" w:cs="Times New Roman"/>
        </w:rPr>
        <w:t xml:space="preserve"> </w:t>
      </w:r>
      <m:oMath>
        <m:oMathPr>
          <m:ctrlPr>
            <w:rPr>
              <w:sz w:val="28"/>
              <w:szCs w:val="28"/>
            </w:rPr>
          </m:ctrlPr>
        </m:oMathPr>
        <m:r>
          <m:t>101</m:t>
        </m:r>
        <m:r>
          <m:rPr>
            <m:sty m:val="p"/>
          </m:rPr>
          <m:t>×</m:t>
        </m:r>
        <m:f>
          <m:fPr>
            <m:type m:val="bar"/>
          </m:fPr>
          <m:num>
            <m:r>
              <m:t>14</m:t>
            </m:r>
          </m:num>
          <m:den>
            <m:r>
              <m:t>8300</m:t>
            </m:r>
          </m:den>
        </m:f>
        <m:r>
          <m:rPr>
            <m:sty m:val="p"/>
          </m:rPr>
          <m:t>=</m:t>
        </m:r>
        <m:r>
          <m:t>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氮元素全部转化为氨气</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415</m:t>
        </m:r>
        <m:r>
          <m:t> </m:t>
        </m:r>
        <m:r>
          <m:rPr>
            <m:sty m:val="p"/>
          </m:rPr>
          <m:t>g</m:t>
        </m:r>
        <m:r>
          <m:rPr>
            <m:sty m:val="p"/>
          </m:rPr>
          <m:t>×</m:t>
        </m:r>
        <m:r>
          <m:t>17</m:t>
        </m:r>
        <m:r>
          <m:rPr>
            <m:sty m:val="p"/>
          </m:rPr>
          <m:t>%</m:t>
        </m:r>
        <m:r>
          <m:rPr>
            <m:sty m:val="p"/>
          </m:rPr>
          <m:t>×</m:t>
        </m:r>
        <m:f>
          <m:fPr>
            <m:type m:val="bar"/>
          </m:fPr>
          <m:num>
            <m:r>
              <m:t>17</m:t>
            </m:r>
          </m:num>
          <m:den>
            <m:r>
              <m:t>14</m:t>
            </m:r>
          </m:den>
        </m:f>
        <m:r>
          <m:rPr>
            <m:sty m:val="p"/>
          </m:rPr>
          <m:t>=</m:t>
        </m:r>
        <m:r>
          <m:t>85.9</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66" w:name="甲醛掩蔽滴定定氨基酸a"/>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”13.”</w:t>
      </w:r>
      <w:r>
        <w:rPr>
          <w:rFonts w:hint="eastAsia" w:ascii="Times New Roman" w:hAnsi="Times New Roman" w:eastAsia="FangSong" w:cs="Times New Roman"/>
        </w:rPr>
        <w:t>标号行</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下列四图经视觉核验为本题答案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2＝B</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羟基乙酸替换端基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图</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方程式左右两半</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甘氨酰丙氨酰丙氨酸</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7419"/>
            <wp:effectExtent b="0" l="0" r="0" t="0"/>
            <wp:docPr descr="" title="" id="355" name="Picture"/>
            <a:graphic>
              <a:graphicData uri="http://schemas.openxmlformats.org/drawingml/2006/picture">
                <pic:pic>
                  <pic:nvPicPr>
                    <pic:cNvPr descr="12861a4ca5e58eefa2dd6b18afa81aa10c23c93965e2acfc4a1996690fde3251.jpg" id="356" name="Picture"/>
                    <pic:cNvPicPr>
                      <a:picLocks noChangeArrowheads="1" noChangeAspect="1"/>
                    </pic:cNvPicPr>
                  </pic:nvPicPr>
                  <pic:blipFill>
                    <a:blip r:embed="rId354"/>
                    <a:stretch>
                      <a:fillRect/>
                    </a:stretch>
                  </pic:blipFill>
                  <pic:spPr bwMode="auto">
                    <a:xfrm>
                      <a:off x="0" y="0"/>
                      <a:ext cx="3600000" cy="8774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端基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反应换为</w:t>
      </w:r>
      <w:r>
        <w:rPr>
          <w:rFonts w:hint="eastAsia" w:ascii="Times New Roman" w:hAnsi="Times New Roman" w:eastAsia="Times New Roman" w:cs="Times New Roman"/>
        </w:rPr>
        <w:t>—OH）：</w:t>
      </w:r>
    </w:p>
    <w:p>
      <w:pPr>
        <w:pStyle w:val="FirstParagraph"/>
        <w:spacing w:before="160" w:after="80"/>
        <w:jc w:val="center"/>
      </w:pPr>
      <w:r>
        <w:rPr>
          <w:rFonts w:ascii="Times New Roman" w:hAnsi="Times New Roman" w:eastAsia="Times New Roman" w:cs="Times New Roman"/>
        </w:rPr>
        <w:drawing>
          <wp:inline>
            <wp:extent cx="3600000" cy="835494"/>
            <wp:effectExtent b="0" l="0" r="0" t="0"/>
            <wp:docPr descr="" title="" id="358" name="Picture"/>
            <a:graphic>
              <a:graphicData uri="http://schemas.openxmlformats.org/drawingml/2006/picture">
                <pic:pic>
                  <pic:nvPicPr>
                    <pic:cNvPr descr="d610e3fade7da0489047190ecb8e712464ee03356f746d39431c458240c63ec1.jpg" id="359" name="Picture"/>
                    <pic:cNvPicPr>
                      <a:picLocks noChangeArrowheads="1" noChangeAspect="1"/>
                    </pic:cNvPicPr>
                  </pic:nvPicPr>
                  <pic:blipFill>
                    <a:blip r:embed="rId357"/>
                    <a:stretch>
                      <a:fillRect/>
                    </a:stretch>
                  </pic:blipFill>
                  <pic:spPr bwMode="auto">
                    <a:xfrm>
                      <a:off x="0" y="0"/>
                      <a:ext cx="3600000" cy="835494"/>
                    </a:xfrm>
                    <a:prstGeom prst="rect">
                      <a:avLst/>
                    </a:prstGeom>
                    <a:noFill/>
                    <a:ln w="9525">
                      <a:noFill/>
                      <a:headEnd/>
                      <a:tailEnd/>
                    </a:ln>
                  </pic:spPr>
                </pic:pic>
              </a:graphicData>
            </a:graphic>
          </wp:inline>
        </w:drawing>
      </w:r>
    </w:p>
    <w:p>
      <w:pPr>
        <w:pStyle w:val="Compact"/>
        <w:numPr>
          <w:ilvl w:val="0"/>
          <w:numId w:val="1043"/>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57220"/>
            <wp:effectExtent b="0" l="0" r="0" t="0"/>
            <wp:docPr descr="" title="" id="361" name="Picture"/>
            <a:graphic>
              <a:graphicData uri="http://schemas.openxmlformats.org/drawingml/2006/picture">
                <pic:pic>
                  <pic:nvPicPr>
                    <pic:cNvPr descr="aa6b26ac93a6ff7518272fcad52b634d5b83452a81266a1c4c2adfeb90f27733.jpg" id="362" name="Picture"/>
                    <pic:cNvPicPr>
                      <a:picLocks noChangeArrowheads="1" noChangeAspect="1"/>
                    </pic:cNvPicPr>
                  </pic:nvPicPr>
                  <pic:blipFill>
                    <a:blip r:embed="rId360"/>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9806"/>
            <wp:effectExtent b="0" l="0" r="0" t="0"/>
            <wp:docPr descr="" title="" id="364" name="Picture"/>
            <a:graphic>
              <a:graphicData uri="http://schemas.openxmlformats.org/drawingml/2006/picture">
                <pic:pic>
                  <pic:nvPicPr>
                    <pic:cNvPr descr="6d4026a38b63a922c4c4290157c6f035c8d29440f382db03769a7e06718e3c9a.jpg" id="365" name="Picture"/>
                    <pic:cNvPicPr>
                      <a:picLocks noChangeArrowheads="1" noChangeAspect="1"/>
                    </pic:cNvPicPr>
                  </pic:nvPicPr>
                  <pic:blipFill>
                    <a:blip r:embed="rId363"/>
                    <a:stretch>
                      <a:fillRect/>
                    </a:stretch>
                  </pic:blipFill>
                  <pic:spPr bwMode="auto">
                    <a:xfrm>
                      <a:off x="0" y="0"/>
                      <a:ext cx="3600000" cy="699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核对</w:t>
      </w:r>
      <w:r>
        <w:rPr>
          <w:rFonts w:hint="eastAsia" w:ascii="Times New Roman" w:hAnsi="Times New Roman" w:eastAsia="Times New Roman" w:cs="Times New Roman"/>
        </w:rPr>
        <w:t>：A＝</w:t>
      </w:r>
      <m:oMath>
        <m:oMathPr>
          <m:ctrlPr>
            <w:rPr>
              <w:sz w:val="28"/>
              <w:szCs w:val="28"/>
            </w:rPr>
          </m:ctrlPr>
        </m:oMathPr>
        <m:sSub>
          <m:e>
            <m:r>
              <m:t>C</m:t>
            </m:r>
          </m:e>
          <m:sub>
            <m:r>
              <m:t>8</m:t>
            </m:r>
          </m:sub>
        </m:sSub>
        <m:sSub>
          <m:e>
            <m:r>
              <m:t>H</m:t>
            </m:r>
          </m:e>
          <m:sub>
            <m:r>
              <m:t>15</m:t>
            </m:r>
          </m:sub>
        </m:sSub>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与甲醛缩合后仅余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个羧基耗</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放</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mol，</w:t>
      </w:r>
      <w:r>
        <w:rPr>
          <w:rFonts w:hint="eastAsia" w:ascii="Times New Roman" w:hAnsi="Times New Roman" w:eastAsia="FangSong" w:cs="Times New Roman"/>
        </w:rPr>
        <w:t>均与题设吻合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9" w:name="离子液体酶催化阿斯巴糖"/>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368" name="Picture"/>
            <a:graphic>
              <a:graphicData uri="http://schemas.openxmlformats.org/drawingml/2006/picture">
                <pic:pic>
                  <pic:nvPicPr>
                    <pic:cNvPr descr="8c81c63e87715e3474d36f3d21b7bc9feb93ab1ed4436ef4f3385b28d0f0f277.jpg" id="369" name="Picture"/>
                    <pic:cNvPicPr>
                      <a:picLocks noChangeArrowheads="1" noChangeAspect="1"/>
                    </pic:cNvPicPr>
                  </pic:nvPicPr>
                  <pic:blipFill>
                    <a:blip r:embed="rId367"/>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371" name="Picture"/>
            <a:graphic>
              <a:graphicData uri="http://schemas.openxmlformats.org/drawingml/2006/picture">
                <pic:pic>
                  <pic:nvPicPr>
                    <pic:cNvPr descr="9eaf2dbe7b076af011cb42762eae35e229bed66c9073543bc25853a83e73593f.jpg" id="372" name="Picture"/>
                    <pic:cNvPicPr>
                      <a:picLocks noChangeArrowheads="1" noChangeAspect="1"/>
                    </pic:cNvPicPr>
                  </pic:nvPicPr>
                  <pic:blipFill>
                    <a:blip r:embed="rId370"/>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44"/>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44"/>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5"/>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p>
    <w:p>
      <w:pPr>
        <w:numPr>
          <w:ilvl w:val="0"/>
          <w:numId w:val="1045"/>
        </w:numPr>
      </w:pPr>
      <w:r>
        <w:rPr>
          <w:rFonts w:hint="eastAsia" w:ascii="Times New Roman" w:hAnsi="Times New Roman" w:eastAsia="FangSong" w:cs="Times New Roman"/>
        </w:rPr>
        <w:t>苯丙氨酸甲酯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苯基丙酸甲酯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64812"/>
            <wp:effectExtent b="0" l="0" r="0" t="0"/>
            <wp:docPr descr="" title="" id="374" name="Picture"/>
            <a:graphic>
              <a:graphicData uri="http://schemas.openxmlformats.org/drawingml/2006/picture">
                <pic:pic>
                  <pic:nvPicPr>
                    <pic:cNvPr descr="66911b382eec87e299ba56f9d29a34b90548c0a836ffa27c70dd4d6697fd474b.jpg" id="375" name="Picture"/>
                    <pic:cNvPicPr>
                      <a:picLocks noChangeArrowheads="1" noChangeAspect="1"/>
                    </pic:cNvPicPr>
                  </pic:nvPicPr>
                  <pic:blipFill>
                    <a:blip r:embed="rId373"/>
                    <a:stretch>
                      <a:fillRect/>
                    </a:stretch>
                  </pic:blipFill>
                  <pic:spPr bwMode="auto">
                    <a:xfrm>
                      <a:off x="0" y="0"/>
                      <a:ext cx="3600000" cy="1364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42856"/>
            <wp:effectExtent b="0" l="0" r="0" t="0"/>
            <wp:docPr descr="" title="" id="377" name="Picture"/>
            <a:graphic>
              <a:graphicData uri="http://schemas.openxmlformats.org/drawingml/2006/picture">
                <pic:pic>
                  <pic:nvPicPr>
                    <pic:cNvPr descr="ec048ce7ef83b602f01ac8ddf5b79127cc5901c842c3aba18a1ce959bb7adfdc.jpg" id="378" name="Picture"/>
                    <pic:cNvPicPr>
                      <a:picLocks noChangeArrowheads="1" noChangeAspect="1"/>
                    </pic:cNvPicPr>
                  </pic:nvPicPr>
                  <pic:blipFill>
                    <a:blip r:embed="rId376"/>
                    <a:stretch>
                      <a:fillRect/>
                    </a:stretch>
                  </pic:blipFill>
                  <pic:spPr bwMode="auto">
                    <a:xfrm>
                      <a:off x="0" y="0"/>
                      <a:ext cx="3600000" cy="1342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有两种结构</w:t>
      </w:r>
      <w:r>
        <w:rPr>
          <w:rFonts w:hint="eastAsia" w:ascii="Times New Roman" w:hAnsi="Times New Roman" w:eastAsia="Times New Roman" w:cs="Times New Roman"/>
        </w:rPr>
        <w:t>，Ⅱ</w:t>
      </w:r>
      <w:r>
        <w:rPr>
          <w:rFonts w:hint="eastAsia" w:ascii="Times New Roman" w:hAnsi="Times New Roman" w:eastAsia="FangSong" w:cs="Times New Roman"/>
        </w:rPr>
        <w:t>的氨基与</w:t>
      </w:r>
      <w:r>
        <w:rPr>
          <w:rFonts w:hint="eastAsia" w:ascii="Times New Roman" w:hAnsi="Times New Roman" w:eastAsia="Times New Roman" w:cs="Times New Roman"/>
        </w:rPr>
        <w:t>Ⅰ</w:t>
      </w:r>
      <w:r>
        <w:rPr>
          <w:rFonts w:hint="eastAsia" w:ascii="Times New Roman" w:hAnsi="Times New Roman" w:eastAsia="FangSong" w:cs="Times New Roman"/>
        </w:rPr>
        <w:t>的两个羧基分别反应</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N</m:t>
            </m:r>
          </m:e>
          <m:sub>
            <m:r>
              <m:t>2</m:t>
            </m:r>
          </m:sub>
        </m:sSub>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w:t>
      </w:r>
    </w:p>
    <w:p>
      <w:pPr>
        <w:numPr>
          <w:ilvl w:val="0"/>
          <w:numId w:val="1046"/>
        </w:numPr>
      </w:pPr>
      <w:r>
        <w:rPr>
          <w:rFonts w:hint="eastAsia" w:ascii="Times New Roman" w:hAnsi="Times New Roman" w:eastAsia="FangSong" w:cs="Times New Roman"/>
        </w:rPr>
        <w:t>不一样</w:t>
      </w:r>
      <w:r>
        <w:rPr>
          <w:rFonts w:hint="eastAsia" w:ascii="Times New Roman" w:hAnsi="Times New Roman" w:eastAsia="Times New Roman" w:cs="Times New Roman"/>
        </w:rPr>
        <w:t>，</w:t>
      </w:r>
      <w:r>
        <w:rPr>
          <w:rFonts w:hint="eastAsia" w:ascii="Times New Roman" w:hAnsi="Times New Roman" w:eastAsia="FangSong" w:cs="Times New Roman"/>
        </w:rPr>
        <w:t>左侧一个</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价电子数和原子数都相同</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p>
    <w:p>
      <w:pPr>
        <w:numPr>
          <w:ilvl w:val="0"/>
          <w:numId w:val="1046"/>
        </w:numPr>
      </w:pP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水溶液或熔融状态能导电</w:t>
      </w:r>
    </w:p>
    <w:p>
      <w:pPr>
        <w:numPr>
          <w:ilvl w:val="0"/>
          <w:numId w:val="1046"/>
        </w:numPr>
      </w:pP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p>
    <w:p>
      <w:pPr>
        <w:spacing w:before="160" w:after="80"/>
      </w:pPr>
      <w:r>
        <w:pict>
          <v:rect style="width:0;height:1.5pt" o:hralign="center" o:hrstd="t" o:hr="t"/>
        </w:pict>
      </w:r>
    </w:p>
    <w:bookmarkEnd w:id="379"/>
    <w:bookmarkEnd w:id="3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3" Type="http://schemas.openxmlformats.org/officeDocument/2006/relationships/image" Target="media/rId163.jpg"/><Relationship Id="rId349" Type="http://schemas.openxmlformats.org/officeDocument/2006/relationships/image" Target="media/rId349.jpg"/><Relationship Id="rId354" Type="http://schemas.openxmlformats.org/officeDocument/2006/relationships/image" Target="media/rId354.jpg"/><Relationship Id="rId63" Type="http://schemas.openxmlformats.org/officeDocument/2006/relationships/image" Target="media/rId63.jpg"/><Relationship Id="rId253" Type="http://schemas.openxmlformats.org/officeDocument/2006/relationships/image" Target="media/rId253.jpg"/><Relationship Id="rId243" Type="http://schemas.openxmlformats.org/officeDocument/2006/relationships/image" Target="media/rId243.jpg"/><Relationship Id="rId276" Type="http://schemas.openxmlformats.org/officeDocument/2006/relationships/image" Target="media/rId276.jpg"/><Relationship Id="rId133" Type="http://schemas.openxmlformats.org/officeDocument/2006/relationships/image" Target="media/rId133.jpg"/><Relationship Id="rId288" Type="http://schemas.openxmlformats.org/officeDocument/2006/relationships/image" Target="media/rId288.jpg"/><Relationship Id="rId285" Type="http://schemas.openxmlformats.org/officeDocument/2006/relationships/image" Target="media/rId285.jpg"/><Relationship Id="rId218" Type="http://schemas.openxmlformats.org/officeDocument/2006/relationships/image" Target="media/rId218.jpg"/><Relationship Id="rId297" Type="http://schemas.openxmlformats.org/officeDocument/2006/relationships/image" Target="media/rId297.jpg"/><Relationship Id="rId51" Type="http://schemas.openxmlformats.org/officeDocument/2006/relationships/image" Target="media/rId51.jpg"/><Relationship Id="rId143" Type="http://schemas.openxmlformats.org/officeDocument/2006/relationships/image" Target="media/rId143.jpg"/><Relationship Id="rId330" Type="http://schemas.openxmlformats.org/officeDocument/2006/relationships/image" Target="media/rId330.jpg"/><Relationship Id="rId114" Type="http://schemas.openxmlformats.org/officeDocument/2006/relationships/image" Target="media/rId114.jpg"/><Relationship Id="rId48" Type="http://schemas.openxmlformats.org/officeDocument/2006/relationships/image" Target="media/rId48.jpg"/><Relationship Id="rId192" Type="http://schemas.openxmlformats.org/officeDocument/2006/relationships/image" Target="media/rId192.jpg"/><Relationship Id="rId172" Type="http://schemas.openxmlformats.org/officeDocument/2006/relationships/image" Target="media/rId172.jpg"/><Relationship Id="rId199" Type="http://schemas.openxmlformats.org/officeDocument/2006/relationships/image" Target="media/rId199.jpg"/><Relationship Id="rId159" Type="http://schemas.openxmlformats.org/officeDocument/2006/relationships/image" Target="media/rId159.jpg"/><Relationship Id="rId327" Type="http://schemas.openxmlformats.org/officeDocument/2006/relationships/image" Target="media/rId327.jpg"/><Relationship Id="rId272" Type="http://schemas.openxmlformats.org/officeDocument/2006/relationships/image" Target="media/rId272.jpg"/><Relationship Id="rId281" Type="http://schemas.openxmlformats.org/officeDocument/2006/relationships/image" Target="media/rId281.jpg"/><Relationship Id="rId195" Type="http://schemas.openxmlformats.org/officeDocument/2006/relationships/image" Target="media/rId195.jpg"/><Relationship Id="rId21" Type="http://schemas.openxmlformats.org/officeDocument/2006/relationships/image" Target="media/rId21.jpg"/><Relationship Id="rId224" Type="http://schemas.openxmlformats.org/officeDocument/2006/relationships/image" Target="media/rId224.jpg"/><Relationship Id="rId202" Type="http://schemas.openxmlformats.org/officeDocument/2006/relationships/image" Target="media/rId202.jpg"/><Relationship Id="rId42" Type="http://schemas.openxmlformats.org/officeDocument/2006/relationships/image" Target="media/rId42.jpg"/><Relationship Id="rId93" Type="http://schemas.openxmlformats.org/officeDocument/2006/relationships/image" Target="media/rId93.jpg"/><Relationship Id="rId74" Type="http://schemas.openxmlformats.org/officeDocument/2006/relationships/image" Target="media/rId74.jpg"/><Relationship Id="rId176" Type="http://schemas.openxmlformats.org/officeDocument/2006/relationships/image" Target="media/rId176.jpg"/><Relationship Id="rId294" Type="http://schemas.openxmlformats.org/officeDocument/2006/relationships/image" Target="media/rId294.jpg"/><Relationship Id="rId317" Type="http://schemas.openxmlformats.org/officeDocument/2006/relationships/image" Target="media/rId317.jpg"/><Relationship Id="rId179" Type="http://schemas.openxmlformats.org/officeDocument/2006/relationships/image" Target="media/rId179.jpg"/><Relationship Id="rId185" Type="http://schemas.openxmlformats.org/officeDocument/2006/relationships/image" Target="media/rId185.jpg"/><Relationship Id="rId24" Type="http://schemas.openxmlformats.org/officeDocument/2006/relationships/image" Target="media/rId24.jpg"/><Relationship Id="rId337" Type="http://schemas.openxmlformats.org/officeDocument/2006/relationships/image" Target="media/rId337.jpg"/><Relationship Id="rId373" Type="http://schemas.openxmlformats.org/officeDocument/2006/relationships/image" Target="media/rId373.jpg"/><Relationship Id="rId363" Type="http://schemas.openxmlformats.org/officeDocument/2006/relationships/image" Target="media/rId363.jpg"/><Relationship Id="rId209" Type="http://schemas.openxmlformats.org/officeDocument/2006/relationships/image" Target="media/rId209.jpg"/><Relationship Id="rId269" Type="http://schemas.openxmlformats.org/officeDocument/2006/relationships/image" Target="media/rId269.jpg"/><Relationship Id="rId306" Type="http://schemas.openxmlformats.org/officeDocument/2006/relationships/image" Target="media/rId306.jpg"/><Relationship Id="rId205" Type="http://schemas.openxmlformats.org/officeDocument/2006/relationships/image" Target="media/rId205.jpg"/><Relationship Id="rId57" Type="http://schemas.openxmlformats.org/officeDocument/2006/relationships/image" Target="media/rId57.jpg"/><Relationship Id="rId71" Type="http://schemas.openxmlformats.org/officeDocument/2006/relationships/image" Target="media/rId71.jpg"/><Relationship Id="rId153" Type="http://schemas.openxmlformats.org/officeDocument/2006/relationships/image" Target="media/rId153.jpg"/><Relationship Id="rId169" Type="http://schemas.openxmlformats.org/officeDocument/2006/relationships/image" Target="media/rId169.jpg"/><Relationship Id="rId86" Type="http://schemas.openxmlformats.org/officeDocument/2006/relationships/image" Target="media/rId86.jpg"/><Relationship Id="rId333" Type="http://schemas.openxmlformats.org/officeDocument/2006/relationships/image" Target="media/rId333.jpg"/><Relationship Id="rId150" Type="http://schemas.openxmlformats.org/officeDocument/2006/relationships/image" Target="media/rId150.jpg"/><Relationship Id="rId77" Type="http://schemas.openxmlformats.org/officeDocument/2006/relationships/image" Target="media/rId77.jpg"/><Relationship Id="rId127" Type="http://schemas.openxmlformats.org/officeDocument/2006/relationships/image" Target="media/rId127.jpg"/><Relationship Id="rId321" Type="http://schemas.openxmlformats.org/officeDocument/2006/relationships/image" Target="media/rId321.jpg"/><Relationship Id="rId367" Type="http://schemas.openxmlformats.org/officeDocument/2006/relationships/image" Target="media/rId367.jpg"/><Relationship Id="rId340" Type="http://schemas.openxmlformats.org/officeDocument/2006/relationships/image" Target="media/rId340.jpg"/><Relationship Id="rId60" Type="http://schemas.openxmlformats.org/officeDocument/2006/relationships/image" Target="media/rId60.jpg"/><Relationship Id="rId312" Type="http://schemas.openxmlformats.org/officeDocument/2006/relationships/image" Target="media/rId312.jpg"/><Relationship Id="rId291" Type="http://schemas.openxmlformats.org/officeDocument/2006/relationships/image" Target="media/rId291.jpg"/><Relationship Id="rId215" Type="http://schemas.openxmlformats.org/officeDocument/2006/relationships/image" Target="media/rId215.jpg"/><Relationship Id="rId136" Type="http://schemas.openxmlformats.org/officeDocument/2006/relationships/image" Target="media/rId136.jpg"/><Relationship Id="rId99" Type="http://schemas.openxmlformats.org/officeDocument/2006/relationships/image" Target="media/rId99.jpg"/><Relationship Id="rId54" Type="http://schemas.openxmlformats.org/officeDocument/2006/relationships/image" Target="media/rId54.jpg"/><Relationship Id="rId29" Type="http://schemas.openxmlformats.org/officeDocument/2006/relationships/image" Target="media/rId29.jpg"/><Relationship Id="rId235" Type="http://schemas.openxmlformats.org/officeDocument/2006/relationships/image" Target="media/rId235.jpg"/><Relationship Id="rId212" Type="http://schemas.openxmlformats.org/officeDocument/2006/relationships/image" Target="media/rId212.jpg"/><Relationship Id="rId370" Type="http://schemas.openxmlformats.org/officeDocument/2006/relationships/image" Target="media/rId370.jpg"/><Relationship Id="rId96" Type="http://schemas.openxmlformats.org/officeDocument/2006/relationships/image" Target="media/rId96.jpg"/><Relationship Id="rId156" Type="http://schemas.openxmlformats.org/officeDocument/2006/relationships/image" Target="media/rId156.jpg"/><Relationship Id="rId14" Type="http://schemas.openxmlformats.org/officeDocument/2006/relationships/image" Target="media/rId14.jpg"/><Relationship Id="rId238" Type="http://schemas.openxmlformats.org/officeDocument/2006/relationships/image" Target="media/rId238.jpg"/><Relationship Id="rId360" Type="http://schemas.openxmlformats.org/officeDocument/2006/relationships/image" Target="media/rId360.jpg"/><Relationship Id="rId130" Type="http://schemas.openxmlformats.org/officeDocument/2006/relationships/image" Target="media/rId130.jpg"/><Relationship Id="rId140" Type="http://schemas.openxmlformats.org/officeDocument/2006/relationships/image" Target="media/rId140.jpg"/><Relationship Id="rId10" Type="http://schemas.openxmlformats.org/officeDocument/2006/relationships/image" Target="media/rId10.png"/><Relationship Id="rId221" Type="http://schemas.openxmlformats.org/officeDocument/2006/relationships/image" Target="media/rId221.jpg"/><Relationship Id="rId106" Type="http://schemas.openxmlformats.org/officeDocument/2006/relationships/image" Target="media/rId106.jpg"/><Relationship Id="rId80" Type="http://schemas.openxmlformats.org/officeDocument/2006/relationships/image" Target="media/rId80.jpg"/><Relationship Id="rId36" Type="http://schemas.openxmlformats.org/officeDocument/2006/relationships/image" Target="media/rId36.jpg"/><Relationship Id="rId68" Type="http://schemas.openxmlformats.org/officeDocument/2006/relationships/image" Target="media/rId68.jpg"/><Relationship Id="rId182" Type="http://schemas.openxmlformats.org/officeDocument/2006/relationships/image" Target="media/rId182.jpg"/><Relationship Id="rId124" Type="http://schemas.openxmlformats.org/officeDocument/2006/relationships/image" Target="media/rId124.jpg"/><Relationship Id="rId250" Type="http://schemas.openxmlformats.org/officeDocument/2006/relationships/image" Target="media/rId250.jpg"/><Relationship Id="rId300" Type="http://schemas.openxmlformats.org/officeDocument/2006/relationships/image" Target="media/rId300.jpg"/><Relationship Id="rId303" Type="http://schemas.openxmlformats.org/officeDocument/2006/relationships/image" Target="media/rId303.jpg"/><Relationship Id="rId166" Type="http://schemas.openxmlformats.org/officeDocument/2006/relationships/image" Target="media/rId166.jpg"/><Relationship Id="rId262" Type="http://schemas.openxmlformats.org/officeDocument/2006/relationships/image" Target="media/rId262.jpg"/><Relationship Id="rId17" Type="http://schemas.openxmlformats.org/officeDocument/2006/relationships/image" Target="media/rId17.jpg"/><Relationship Id="rId146" Type="http://schemas.openxmlformats.org/officeDocument/2006/relationships/image" Target="media/rId146.jpg"/><Relationship Id="rId90" Type="http://schemas.openxmlformats.org/officeDocument/2006/relationships/image" Target="media/rId90.jpg"/><Relationship Id="rId357" Type="http://schemas.openxmlformats.org/officeDocument/2006/relationships/image" Target="media/rId357.jpg"/><Relationship Id="rId324" Type="http://schemas.openxmlformats.org/officeDocument/2006/relationships/image" Target="media/rId324.jpg"/><Relationship Id="rId83" Type="http://schemas.openxmlformats.org/officeDocument/2006/relationships/image" Target="media/rId83.jpg"/><Relationship Id="rId39" Type="http://schemas.openxmlformats.org/officeDocument/2006/relationships/image" Target="media/rId39.jpg"/><Relationship Id="rId343" Type="http://schemas.openxmlformats.org/officeDocument/2006/relationships/image" Target="media/rId343.jpg"/><Relationship Id="rId188" Type="http://schemas.openxmlformats.org/officeDocument/2006/relationships/image" Target="media/rId188.jpg"/><Relationship Id="rId309" Type="http://schemas.openxmlformats.org/officeDocument/2006/relationships/image" Target="media/rId309.jpg"/><Relationship Id="rId346" Type="http://schemas.openxmlformats.org/officeDocument/2006/relationships/image" Target="media/rId346.jpg"/><Relationship Id="rId32" Type="http://schemas.openxmlformats.org/officeDocument/2006/relationships/image" Target="media/rId32.jpg"/><Relationship Id="rId376" Type="http://schemas.openxmlformats.org/officeDocument/2006/relationships/image" Target="media/rId376.jpg"/><Relationship Id="rId256" Type="http://schemas.openxmlformats.org/officeDocument/2006/relationships/image" Target="media/rId256.jpg"/><Relationship Id="rId246" Type="http://schemas.openxmlformats.org/officeDocument/2006/relationships/image" Target="media/rId246.jpg"/><Relationship Id="rId110" Type="http://schemas.openxmlformats.org/officeDocument/2006/relationships/image" Target="media/rId110.jpg"/><Relationship Id="rId45" Type="http://schemas.openxmlformats.org/officeDocument/2006/relationships/image" Target="media/rId45.jpg"/><Relationship Id="rId121" Type="http://schemas.openxmlformats.org/officeDocument/2006/relationships/image" Target="media/rId1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2026-09-14T04:11:52Z</dcterms:created>
  <dcterms:modified xsi:type="dcterms:W3CDTF">2026-09-14T04:11:52Z</dcterms:modified>
</cp:coreProperties>
</file>

<file path=docProps/custom.xml><?xml version="1.0" encoding="utf-8"?>
<Properties xmlns="http://schemas.openxmlformats.org/officeDocument/2006/custom-properties" xmlns:vt="http://schemas.openxmlformats.org/officeDocument/2006/docPropsVTypes"/>
</file>