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第一轮结构化学-配位化学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43"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在含有</w:t>
      </w:r>
      <w:r>
        <w:rPr>
          <w:rFonts w:ascii="Times New Roman" w:hAnsi="Times New Roman" w:eastAsia="Times New Roman" w:cs="Times New Roman"/>
        </w:rPr>
        <w:t xml:space="preserve">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下列叙述</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的物料平衡方程正确的是</w:t>
      </w:r>
    </w:p>
    <w:p>
      <w:pPr>
        <w:pStyle w:val="Compact"/>
        <w:numPr>
          <w:ilvl w:val="0"/>
          <w:numId w:val="1001"/>
        </w:numPr>
      </w:pPr>
      <w:r>
        <w:rPr>
          <w:rFonts w:ascii="Times New Roman" w:hAnsi="Times New Roman" w:eastAsia="Times New Roman" w:cs="Times New Roman"/>
        </w:rPr>
        <w:t>A. [NH</w:t>
      </w:r>
      <w:r>
        <w:rPr>
          <w:rFonts w:ascii="Times New Roman" w:hAnsi="Times New Roman" w:eastAsia="Times New Roman" w:cs="Times New Roman"/>
          <w:vertAlign w:val="subscript"/>
        </w:rPr>
        <w:t>3</w:t>
      </w:r>
      <w:r>
        <w:rPr>
          <w:rFonts w:ascii="Times New Roman" w:hAnsi="Times New Roman" w:eastAsia="Times New Roman" w:cs="Times New Roman"/>
        </w:rPr>
        <w:t>]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0.20 mol 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B. [NH</w:t>
      </w:r>
      <w:r>
        <w:rPr>
          <w:rFonts w:ascii="Times New Roman" w:hAnsi="Times New Roman" w:eastAsia="Times New Roman" w:cs="Times New Roman"/>
          <w:vertAlign w:val="subscript"/>
        </w:rPr>
        <w:t>3</w:t>
      </w:r>
      <w:r>
        <w:rPr>
          <w:rFonts w:ascii="Times New Roman" w:hAnsi="Times New Roman" w:eastAsia="Times New Roman" w:cs="Times New Roman"/>
        </w:rPr>
        <w:t>]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0.20 mol 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C. [NH</w:t>
      </w:r>
      <w:r>
        <w:rPr>
          <w:rFonts w:ascii="Times New Roman" w:hAnsi="Times New Roman" w:eastAsia="Times New Roman" w:cs="Times New Roman"/>
          <w:vertAlign w:val="subscript"/>
        </w:rPr>
        <w:t>3</w:t>
      </w:r>
      <w:r>
        <w:rPr>
          <w:rFonts w:ascii="Times New Roman" w:hAnsi="Times New Roman" w:eastAsia="Times New Roman" w:cs="Times New Roman"/>
        </w:rPr>
        <w:t>]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+ 2[Ag(NH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0.20 mol 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D.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0.20 mol 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9"/>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的八面体配合物中</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3.9 </w:t>
      </w:r>
      <w:r>
        <w:rPr>
          <w:rFonts w:hint="eastAsia" w:ascii="Times New Roman" w:hAnsi="Times New Roman" w:eastAsia="Times New Roman" w:cs="Times New Roman"/>
        </w:rPr>
        <w:t>B.M.，</w:t>
      </w:r>
      <w:r>
        <w:rPr>
          <w:rFonts w:hint="eastAsia" w:ascii="Times New Roman" w:hAnsi="Times New Roman" w:eastAsia="FangSong" w:cs="Times New Roman"/>
        </w:rPr>
        <w:t>推测</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的价电子结构为</w:t>
      </w:r>
    </w:p>
    <w:p>
      <w:pPr>
        <w:pStyle w:val="BlockText"/>
        <w:spacing w:before="160" w:after="80"/>
        <w:jc w:val="center"/>
      </w:pPr>
      <w:r>
        <w:rPr>
          <w:rFonts w:hint="eastAsia" w:ascii="Times New Roman" w:hAnsi="Times New Roman" w:eastAsia="FangSong" w:cs="Times New Roman"/>
        </w:rPr>
        <w:t>价电子结构选项</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2</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432713"/>
            <wp:effectExtent b="0" l="0" r="0" t="0"/>
            <wp:docPr descr="" title="" id="11" name="Picture"/>
            <a:graphic>
              <a:graphicData uri="http://schemas.openxmlformats.org/drawingml/2006/picture">
                <pic:pic>
                  <pic:nvPicPr>
                    <pic:cNvPr descr="06-外部资料导入/真题/省预赛/裁剪图/2021-浙江预赛_q09.png" id="12" name="Picture"/>
                    <pic:cNvPicPr>
                      <a:picLocks noChangeArrowheads="1" noChangeAspect="1"/>
                    </pic:cNvPicPr>
                  </pic:nvPicPr>
                  <pic:blipFill>
                    <a:blip r:embed="rId10"/>
                    <a:stretch>
                      <a:fillRect/>
                    </a:stretch>
                  </pic:blipFill>
                  <pic:spPr bwMode="auto">
                    <a:xfrm>
                      <a:off x="0" y="0"/>
                      <a:ext cx="3600000" cy="4327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1966</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直到</w:t>
      </w:r>
      <w:r>
        <w:rPr>
          <w:rFonts w:hint="eastAsia" w:ascii="Times New Roman" w:hAnsi="Times New Roman" w:eastAsia="Times New Roman" w:cs="Times New Roman"/>
        </w:rPr>
        <w:t>1979</w:t>
      </w:r>
      <w:r>
        <w:rPr>
          <w:rFonts w:hint="eastAsia" w:ascii="Times New Roman" w:hAnsi="Times New Roman" w:eastAsia="FangSong" w:cs="Times New Roman"/>
        </w:rPr>
        <w:t>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04"/>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04"/>
        </w:numPr>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某铅合金中含有</w:t>
      </w:r>
      <w:r>
        <w:rPr>
          <w:rFonts w:ascii="Times New Roman" w:hAnsi="Times New Roman" w:eastAsia="Times New Roman" w:cs="Times New Roman"/>
        </w:rPr>
        <w:t xml:space="preserve"> Pb、Bi、Ni </w:t>
      </w:r>
      <w:r>
        <w:rPr>
          <w:rFonts w:hint="eastAsia" w:ascii="Times New Roman" w:hAnsi="Times New Roman" w:eastAsia="FangSong" w:cs="Times New Roman"/>
        </w:rPr>
        <w:t>三种金属元素</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EDTA </w:t>
      </w:r>
      <w:r>
        <w:rPr>
          <w:rFonts w:hint="eastAsia" w:ascii="Times New Roman" w:hAnsi="Times New Roman" w:eastAsia="FangSong" w:cs="Times New Roman"/>
        </w:rPr>
        <w:t>配位滴定法测定各组分含量</w:t>
      </w:r>
      <w:r>
        <w:rPr>
          <w:rFonts w:hint="eastAsia" w:ascii="Times New Roman" w:hAnsi="Times New Roman" w:eastAsia="Times New Roman" w:cs="Times New Roman"/>
        </w:rPr>
        <w:t>，</w:t>
      </w:r>
      <w:r>
        <w:rPr>
          <w:rFonts w:hint="eastAsia" w:ascii="Times New Roman" w:hAnsi="Times New Roman" w:eastAsia="FangSong" w:cs="Times New Roman"/>
        </w:rPr>
        <w:t>设计了以下分步滴定方案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E</m:t>
        </m:r>
        <m:r>
          <m:rPr>
            <m:sty m:val="p"/>
          </m:rPr>
          <m:t>D</m:t>
        </m:r>
        <m:r>
          <m:rPr>
            <m:sty m:val="p"/>
          </m:rPr>
          <m:t>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w:t>
      </w:r>
      <m:oMath>
        <m:r>
          <m:rPr>
            <m:sty m:val="p"/>
          </m:rPr>
          <m:t>p</m:t>
        </m:r>
        <m:r>
          <m:rPr>
            <m:sty m:val="p"/>
          </m:rPr>
          <m:t>H</m:t>
        </m:r>
        <m:r>
          <m:rPr>
            <m:sty m:val="p"/>
          </m:rPr>
          <m:t>=</m:t>
        </m:r>
        <m:r>
          <m:rPr>
            <m:sty m:val="p"/>
          </m:rPr>
          <m:t>1</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5</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此时哪种离子被滴定</w:t>
      </w:r>
      <w:r>
        <w:rPr>
          <w:rFonts w:hint="eastAsia" w:ascii="Times New Roman" w:hAnsi="Times New Roman" w:eastAsia="Times New Roman" w:cs="Times New Roman"/>
        </w:rPr>
        <w:t>？</w:t>
      </w:r>
      <w:r>
        <w:rPr>
          <w:rFonts w:hint="eastAsia" w:ascii="Times New Roman" w:hAnsi="Times New Roman" w:eastAsia="FangSong" w:cs="Times New Roman"/>
        </w:rPr>
        <w:t>需要采取什么掩蔽措施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加入甲醛</w:t>
      </w:r>
      <w:r>
        <w:rPr>
          <w:rFonts w:hint="eastAsia" w:ascii="Times New Roman" w:hAnsi="Times New Roman" w:eastAsia="Times New Roman" w:cs="Times New Roman"/>
        </w:rPr>
        <w:t>（</w:t>
      </w:r>
      <w:r>
        <w:rPr>
          <w:rFonts w:hint="eastAsia" w:ascii="Times New Roman" w:hAnsi="Times New Roman" w:eastAsia="FangSong" w:cs="Times New Roman"/>
        </w:rPr>
        <w:t>或邻二氮菲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从掩蔽中释放出来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p</m:t>
        </m:r>
        <m:r>
          <m:rPr>
            <m:sty m:val="p"/>
          </m:rPr>
          <m:t>H</m:t>
        </m:r>
        <m:r>
          <m:rPr>
            <m:sty m:val="p"/>
          </m:rPr>
          <m:t>=</m:t>
        </m:r>
        <m:r>
          <m:rPr>
            <m:sty m:val="p"/>
          </m:rPr>
          <m:t>10</m:t>
        </m:r>
      </m:oMath>
      <w:r>
        <w:rPr>
          <w:rFonts w:ascii="Times New Roman" w:hAnsi="Times New Roman" w:eastAsia="Times New Roman" w:cs="Times New Roman"/>
        </w:rPr>
        <w:t xml:space="preserve">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EBT（</w:t>
      </w:r>
      <w:r>
        <w:rPr>
          <w:rFonts w:hint="eastAsia" w:ascii="Times New Roman" w:hAnsi="Times New Roman" w:eastAsia="FangSong" w:cs="Times New Roman"/>
        </w:rPr>
        <w:t>铬黑</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写出此步滴定的原理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6"/>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呈粉红色</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加入浓盐酸后</w:t>
      </w:r>
      <w:r>
        <w:rPr>
          <w:rFonts w:hint="eastAsia" w:ascii="Times New Roman" w:hAnsi="Times New Roman" w:eastAsia="Times New Roman" w:cs="Times New Roman"/>
        </w:rPr>
        <w:t>，</w:t>
      </w:r>
      <w:r>
        <w:rPr>
          <w:rFonts w:hint="eastAsia" w:ascii="Times New Roman" w:hAnsi="Times New Roman" w:eastAsia="FangSong" w:cs="Times New Roman"/>
        </w:rPr>
        <w:t>溶液由粉红色变为蓝色</w:t>
      </w:r>
      <w:r>
        <w:rPr>
          <w:rFonts w:hint="eastAsia" w:ascii="Times New Roman" w:hAnsi="Times New Roman" w:eastAsia="Times New Roman" w:cs="Times New Roman"/>
        </w:rPr>
        <w:t>，</w:t>
      </w:r>
      <w:r>
        <w:rPr>
          <w:rFonts w:hint="eastAsia" w:ascii="Times New Roman" w:hAnsi="Times New Roman" w:eastAsia="FangSong" w:cs="Times New Roman"/>
        </w:rPr>
        <w:t>存在以下平衡</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+ 4Cl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O，ΔH。</w:t>
      </w:r>
      <w:r>
        <w:rPr>
          <w:rFonts w:hint="eastAsia" w:ascii="Times New Roman" w:hAnsi="Times New Roman" w:eastAsia="FangSong" w:cs="Times New Roman"/>
        </w:rPr>
        <w:t>用该溶液做实验</w:t>
      </w:r>
      <w:r>
        <w:rPr>
          <w:rFonts w:hint="eastAsia" w:ascii="Times New Roman" w:hAnsi="Times New Roman" w:eastAsia="Times New Roman" w:cs="Times New Roman"/>
        </w:rPr>
        <w:t>，</w:t>
      </w:r>
      <w:r>
        <w:rPr>
          <w:rFonts w:hint="eastAsia" w:ascii="Times New Roman" w:hAnsi="Times New Roman" w:eastAsia="FangSong" w:cs="Times New Roman"/>
        </w:rPr>
        <w:t>溶液的颜色变化如图</w:t>
      </w:r>
      <w:r>
        <w:rPr>
          <w:rFonts w:hint="eastAsia" w:ascii="Times New Roman" w:hAnsi="Times New Roman" w:eastAsia="Times New Roman" w:cs="Times New Roman"/>
        </w:rPr>
        <w:t>。</w:t>
      </w:r>
      <w:r>
        <w:rPr>
          <w:rFonts w:hint="eastAsia" w:ascii="Times New Roman" w:hAnsi="Times New Roman" w:eastAsia="FangSong" w:cs="Times New Roman"/>
        </w:rPr>
        <w:t>以下结论或解释不正确的是</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颜色变化实验图</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14</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970018"/>
            <wp:effectExtent b="0" l="0" r="0" t="0"/>
            <wp:docPr descr="" title="" id="18" name="Picture"/>
            <a:graphic>
              <a:graphicData uri="http://schemas.openxmlformats.org/drawingml/2006/picture">
                <pic:pic>
                  <pic:nvPicPr>
                    <pic:cNvPr descr="06-外部资料导入/真题/省预赛/裁剪图/2021-浙江预赛_q72.png" id="19" name="Picture"/>
                    <pic:cNvPicPr>
                      <a:picLocks noChangeArrowheads="1" noChangeAspect="1"/>
                    </pic:cNvPicPr>
                  </pic:nvPicPr>
                  <pic:blipFill>
                    <a:blip r:embed="rId17"/>
                    <a:stretch>
                      <a:fillRect/>
                    </a:stretch>
                  </pic:blipFill>
                  <pic:spPr bwMode="auto">
                    <a:xfrm>
                      <a:off x="0" y="0"/>
                      <a:ext cx="3600000" cy="970018"/>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等物质的量的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键的比例为</w:t>
      </w:r>
      <w:r>
        <w:rPr>
          <w:rFonts w:ascii="Times New Roman" w:hAnsi="Times New Roman" w:eastAsia="Times New Roman" w:cs="Times New Roman"/>
        </w:rPr>
        <w:t xml:space="preserve"> 3:2</w:t>
      </w:r>
    </w:p>
    <w:p>
      <w:pPr>
        <w:pStyle w:val="Compact"/>
        <w:numPr>
          <w:ilvl w:val="0"/>
          <w:numId w:val="1005"/>
        </w:numPr>
      </w:pPr>
      <w:r>
        <w:rPr>
          <w:rFonts w:ascii="Times New Roman" w:hAnsi="Times New Roman" w:eastAsia="Times New Roman" w:cs="Times New Roman"/>
        </w:rPr>
        <w:t xml:space="preserve">B. </w:t>
      </w: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可推知</w:t>
      </w:r>
      <w:r>
        <w:rPr>
          <w:rFonts w:ascii="Times New Roman" w:hAnsi="Times New Roman" w:eastAsia="Times New Roman" w:cs="Times New Roman"/>
        </w:rPr>
        <w:t xml:space="preserve"> ΔH &gt; 0</w:t>
      </w:r>
    </w:p>
    <w:p>
      <w:pPr>
        <w:pStyle w:val="Compact"/>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实验</w:t>
      </w:r>
      <w:r>
        <w:rPr>
          <w:rFonts w:hint="eastAsia" w:ascii="Times New Roman" w:hAnsi="Times New Roman" w:eastAsia="Times New Roman" w:cs="Times New Roman"/>
        </w:rPr>
        <w:t>②</w:t>
      </w:r>
      <w:r>
        <w:rPr>
          <w:rFonts w:hint="eastAsia" w:ascii="Times New Roman" w:hAnsi="Times New Roman" w:eastAsia="FangSong" w:cs="Times New Roman"/>
        </w:rPr>
        <w:t>是由于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导致平衡逆向移动</w:t>
      </w:r>
    </w:p>
    <w:p>
      <w:pPr>
        <w:pStyle w:val="Compact"/>
        <w:numPr>
          <w:ilvl w:val="0"/>
          <w:numId w:val="1005"/>
        </w:numPr>
      </w:pPr>
      <w:r>
        <w:rPr>
          <w:rFonts w:ascii="Times New Roman" w:hAnsi="Times New Roman" w:eastAsia="Times New Roman" w:cs="Times New Roman"/>
        </w:rPr>
        <w:t xml:space="preserve">D. </w:t>
      </w:r>
      <w:r>
        <w:rPr>
          <w:rFonts w:hint="eastAsia" w:ascii="Times New Roman" w:hAnsi="Times New Roman" w:eastAsia="FangSong" w:cs="Times New Roman"/>
        </w:rPr>
        <w:t>由实验</w:t>
      </w:r>
      <w:r>
        <w:rPr>
          <w:rFonts w:hint="eastAsia" w:ascii="Times New Roman" w:hAnsi="Times New Roman" w:eastAsia="Times New Roman" w:cs="Times New Roman"/>
        </w:rPr>
        <w:t>③</w:t>
      </w:r>
      <w:r>
        <w:rPr>
          <w:rFonts w:hint="eastAsia" w:ascii="Times New Roman" w:hAnsi="Times New Roman" w:eastAsia="FangSong" w:cs="Times New Roman"/>
        </w:rPr>
        <w:t>可知配离子的稳定性</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&gt; [CoCl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20"/>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八面体配合物存在有趣的立体异构现象</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O)ClBr]（Py：</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的立体异构体数目为</w:t>
      </w:r>
    </w:p>
    <w:p>
      <w:pPr>
        <w:pStyle w:val="Compact"/>
        <w:numPr>
          <w:ilvl w:val="0"/>
          <w:numId w:val="1006"/>
        </w:numPr>
      </w:pPr>
      <w:r>
        <w:rPr>
          <w:rFonts w:ascii="Times New Roman" w:hAnsi="Times New Roman" w:eastAsia="Times New Roman" w:cs="Times New Roman"/>
        </w:rPr>
        <w:t xml:space="preserve">A. 10　　B. 15　　C. 20　　D. 30</w:t>
      </w:r>
    </w:p>
    <w:p>
      <w:pPr>
        <w:spacing w:before="160" w:after="80"/>
      </w:pPr>
      <w:r>
        <w:pict>
          <v:rect style="width:0;height:1.5pt" o:hralign="center" o:hrstd="t" o:hr="t"/>
        </w:pict>
      </w:r>
    </w:p>
    <w:bookmarkEnd w:id="21"/>
    <w:bookmarkStart w:id="25"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lockText"/>
        <w:spacing w:before="160" w:after="80"/>
        <w:jc w:val="center"/>
      </w:pPr>
      <w:r>
        <w:rPr>
          <w:rFonts w:hint="eastAsia" w:ascii="Times New Roman" w:hAnsi="Times New Roman" w:eastAsia="FangSong" w:cs="Times New Roman"/>
        </w:rPr>
        <w:t>铂类抗癌药物结构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737213"/>
            <wp:effectExtent b="0" l="0" r="0" t="0"/>
            <wp:docPr descr="" title="" id="23" name="Picture"/>
            <a:graphic>
              <a:graphicData uri="http://schemas.openxmlformats.org/drawingml/2006/picture">
                <pic:pic>
                  <pic:nvPicPr>
                    <pic:cNvPr descr="06-外部资料导入/真题/省预赛/裁剪图/2022-浙江预赛_q70.png" id="24" name="Picture"/>
                    <pic:cNvPicPr>
                      <a:picLocks noChangeArrowheads="1" noChangeAspect="1"/>
                    </pic:cNvPicPr>
                  </pic:nvPicPr>
                  <pic:blipFill>
                    <a:blip r:embed="rId22"/>
                    <a:stretch>
                      <a:fillRect/>
                    </a:stretch>
                  </pic:blipFill>
                  <pic:spPr bwMode="auto">
                    <a:xfrm>
                      <a:off x="0" y="0"/>
                      <a:ext cx="3600000" cy="737213"/>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78</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spacing w:before="160" w:after="80"/>
      </w:pPr>
      <w:r>
        <w:pict>
          <v:rect style="width:0;height:1.5pt" o:hralign="center" o:hrstd="t" o:hr="t"/>
        </w:pict>
      </w:r>
    </w:p>
    <w:bookmarkEnd w:id="25"/>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spacing w:before="160" w:after="80"/>
      </w:pPr>
      <w:r>
        <w:pict>
          <v:rect style="width:0;height:1.5pt" o:hralign="center" o:hrstd="t" o:hr="t"/>
        </w:pict>
      </w:r>
    </w:p>
    <w:bookmarkEnd w:id="33"/>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将银电极插入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1</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3</m:t>
            </m:r>
          </m:sup>
        </m:sSup>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测得其电极电势</w:t>
      </w:r>
      <w:r>
        <w:rPr>
          <w:rFonts w:ascii="Times New Roman" w:hAnsi="Times New Roman" w:eastAsia="Times New Roman" w:cs="Times New Roman"/>
        </w:rPr>
        <w:t xml:space="preserve"> </w:t>
      </w:r>
      <m:oMath>
        <m:oMathPr>
          <m:ctrlPr>
            <w:rPr>
              <w:sz w:val="28"/>
              <w:szCs w:val="28"/>
            </w:rPr>
          </m:ctrlPr>
        </m:oMathPr>
        <m:sSub>
          <m:e>
            <m:r>
              <m:t>φ</m:t>
            </m:r>
          </m:e>
          <m:sub>
            <m:r>
              <m:rPr>
                <m:sty m:val="p"/>
              </m:rPr>
              <m:t>A</m:t>
            </m:r>
            <m:sSup>
              <m:e>
                <m:r>
                  <m:rPr>
                    <m:sty m:val="p"/>
                  </m:rPr>
                  <m:t>g</m:t>
                </m:r>
              </m:e>
              <m:sup>
                <m:r>
                  <m:rPr>
                    <m:sty m:val="p"/>
                  </m:rPr>
                  <m:t>+</m:t>
                </m:r>
              </m:sup>
            </m:sSup>
            <m:r>
              <m:rPr>
                <m:sty m:val="p"/>
              </m:rPr>
              <m:t>/</m:t>
            </m:r>
            <m:r>
              <m:rPr>
                <m:sty m:val="p"/>
              </m:rPr>
              <m:t>A</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随溶液</w:t>
      </w:r>
      <w:r>
        <w:rPr>
          <w:rFonts w:ascii="Times New Roman" w:hAnsi="Times New Roman" w:eastAsia="Times New Roman" w:cs="Times New Roman"/>
        </w:rPr>
        <w:t xml:space="preserve"> pH </w:t>
      </w:r>
      <w:r>
        <w:rPr>
          <w:rFonts w:hint="eastAsia" w:ascii="Times New Roman" w:hAnsi="Times New Roman" w:eastAsia="FangSong" w:cs="Times New Roman"/>
        </w:rPr>
        <w:t>的变化如下图所示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：φ-pH</w:t>
      </w:r>
      <w:r>
        <w:rPr>
          <w:rFonts w:hint="eastAsia" w:ascii="Times New Roman" w:hAnsi="Times New Roman" w:eastAsia="FangSong" w:cs="Times New Roman"/>
        </w:rPr>
        <w:t>曲线</w:t>
      </w:r>
      <w:r>
        <w:rPr>
          <w:rFonts w:hint="eastAsia" w:ascii="Times New Roman" w:hAnsi="Times New Roman" w:eastAsia="Times New Roman" w:cs="Times New Roman"/>
        </w:rPr>
        <w:t>，pH&lt;6</w:t>
      </w:r>
      <w:r>
        <w:rPr>
          <w:rFonts w:hint="eastAsia" w:ascii="Times New Roman" w:hAnsi="Times New Roman" w:eastAsia="FangSong" w:cs="Times New Roman"/>
        </w:rPr>
        <w:t>时</w:t>
      </w:r>
      <w:r>
        <w:rPr>
          <w:rFonts w:hint="eastAsia" w:ascii="Times New Roman" w:hAnsi="Times New Roman" w:eastAsia="Times New Roman" w:cs="Times New Roman"/>
        </w:rPr>
        <w:t>φ=0.622V，pH&gt;12</w:t>
      </w:r>
      <w:r>
        <w:rPr>
          <w:rFonts w:hint="eastAsia" w:ascii="Times New Roman" w:hAnsi="Times New Roman" w:eastAsia="FangSong" w:cs="Times New Roman"/>
        </w:rPr>
        <w:t>时</w:t>
      </w:r>
      <w:r>
        <w:rPr>
          <w:rFonts w:hint="eastAsia" w:ascii="Times New Roman" w:hAnsi="Times New Roman" w:eastAsia="Times New Roman" w:cs="Times New Roman"/>
        </w:rPr>
        <w:t>φ=-0.120V）</w:t>
      </w:r>
    </w:p>
    <w:p>
      <w:pPr>
        <w:pStyle w:val="BodyText"/>
      </w:pPr>
      <w:r>
        <w:rPr>
          <w:rFonts w:hint="eastAsia" w:ascii="Times New Roman" w:hAnsi="Times New Roman" w:eastAsia="FangSong" w:cs="Times New Roman"/>
        </w:rPr>
        <w:t xml:space="preserve">已知氨水的解离常数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1.780</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96500</m:t>
        </m:r>
        <m:r>
          <m:t> </m:t>
        </m:r>
        <m:r>
          <m:rPr>
            <m:sty m:val="p"/>
          </m:rPr>
          <m:t>C</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时银电极的标准电极电势</w:t>
      </w:r>
      <w:r>
        <w:rPr>
          <w:rFonts w:ascii="Times New Roman" w:hAnsi="Times New Roman" w:eastAsia="Times New Roman" w:cs="Times New Roman"/>
        </w:rPr>
        <w:t xml:space="preserve"> </w:t>
      </w:r>
      <m:oMath>
        <m:oMathPr>
          <m:ctrlPr>
            <w:rPr>
              <w:sz w:val="28"/>
              <w:szCs w:val="28"/>
            </w:rPr>
          </m:ctrlPr>
        </m:oMathPr>
        <m:sSubSup>
          <m:e>
            <m:r>
              <m:t>φ</m:t>
            </m:r>
          </m:e>
          <m:sub>
            <m:r>
              <m:rPr>
                <m:sty m:val="p"/>
              </m:rPr>
              <m:t>A</m:t>
            </m:r>
            <m:sSup>
              <m:e>
                <m:r>
                  <m:rPr>
                    <m:sty m:val="p"/>
                  </m:rPr>
                  <m:t>g</m:t>
                </m:r>
              </m:e>
              <m:sup>
                <m:r>
                  <m:rPr>
                    <m:sty m:val="p"/>
                  </m:rPr>
                  <m:t>+</m:t>
                </m:r>
              </m:sup>
            </m:sSup>
            <m:r>
              <m:rPr>
                <m:sty m:val="p"/>
              </m:rPr>
              <m:t>/</m:t>
            </m:r>
            <m:r>
              <m:rPr>
                <m:sty m:val="p"/>
              </m:rPr>
              <m:t>A</m:t>
            </m:r>
            <m:r>
              <m:rPr>
                <m:sty m:val="p"/>
              </m:rPr>
              <m:t>g</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计算银氨配离子的逐级稳定常数</w:t>
      </w:r>
      <w:r>
        <w:rPr>
          <w:rFonts w:ascii="Times New Roman" w:hAnsi="Times New Roman" w:eastAsia="Times New Roman" w:cs="Times New Roman"/>
        </w:rPr>
        <w:t xml:space="preserve"> </w:t>
      </w:r>
      <m:oMath>
        <m:sSubSup>
          <m:e>
            <m:r>
              <m:t>K</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利用银离子的配位反应设计一个原电池</w:t>
      </w:r>
      <w:r>
        <w:rPr>
          <w:rFonts w:hint="eastAsia" w:ascii="Times New Roman" w:hAnsi="Times New Roman" w:eastAsia="Times New Roman" w:cs="Times New Roman"/>
        </w:rPr>
        <w:t>，</w:t>
      </w:r>
      <w:r>
        <w:rPr>
          <w:rFonts w:hint="eastAsia" w:ascii="Times New Roman" w:hAnsi="Times New Roman" w:eastAsia="FangSong" w:cs="Times New Roman"/>
        </w:rPr>
        <w:t>其电池反应方程式为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a</m:t>
          </m:r>
          <m:r>
            <m:rPr>
              <m:sty m:val="p"/>
            </m:rPr>
            <m:t>q</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计算该原电池的标准电动势</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杂环卡宾作用产生化合物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m:t>
        </m:r>
        <m:sSup>
          <m:e>
            <m:r>
              <m:rPr>
                <m:sty m:val="p"/>
              </m:rPr>
              <m:t>N</m:t>
            </m:r>
          </m:e>
          <m:sup>
            <m:r>
              <m:rPr>
                <m:sty m:val="p"/>
              </m:rPr>
              <m:t>t</m:t>
            </m:r>
          </m:sup>
        </m:sSup>
        <m:r>
          <m:rPr>
            <m:sty m:val="p"/>
          </m:rPr>
          <m:t>B</m:t>
        </m:r>
        <m:r>
          <m:rPr>
            <m:sty m:val="p"/>
          </m:rPr>
          <m:t>u</m:t>
        </m:r>
        <m:sSub>
          <m:e>
            <m:r>
              <m:rPr>
                <m:sty m:val="p"/>
              </m:rPr>
              <m:t>)</m:t>
            </m:r>
          </m:e>
          <m:sub>
            <m:r>
              <m:t>2</m:t>
            </m:r>
          </m:sub>
        </m:sSub>
        <m:r>
          <m:rPr>
            <m:sty m:val="p"/>
          </m:rPr>
          <m:t>]</m:t>
        </m:r>
        <m:r>
          <m:rPr>
            <m:sty m:val="p"/>
          </m:rPr>
          <m:t>G</m:t>
        </m:r>
        <m:r>
          <m:rPr>
            <m:sty m:val="p"/>
          </m:rPr>
          <m:t>e</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和含</w:t>
      </w:r>
      <w:r>
        <w:rPr>
          <w:rFonts w:ascii="Times New Roman" w:hAnsi="Times New Roman" w:eastAsia="Times New Roman" w:cs="Times New Roman"/>
        </w:rPr>
        <w:t xml:space="preserve"> Ge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的质量百分数分别为</w:t>
      </w:r>
      <w:r>
        <w:rPr>
          <w:rFonts w:ascii="Times New Roman" w:hAnsi="Times New Roman" w:eastAsia="Times New Roman" w:cs="Times New Roman"/>
        </w:rPr>
        <w:t xml:space="preserve"> 3.90%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6.74%，D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硅烷是一类重要的有机硅化合物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π</w:t>
      </w:r>
      <w:r>
        <w:rPr>
          <w:rFonts w:hint="eastAsia" w:ascii="Times New Roman" w:hAnsi="Times New Roman" w:eastAsia="FangSong" w:cs="Times New Roman"/>
        </w:rPr>
        <w:t>型官能化硅烷和杂原子型官能化硅烷为配体合成得到的配位化合物在催化和光电领域有可观的应用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以硅原子为桥的二茂铁配合物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t>η</m:t>
            </m:r>
            <m:r>
              <m:rPr>
                <m:sty m:val="p"/>
              </m:rPr>
              <m:t>−</m:t>
            </m:r>
            <m:sSub>
              <m:e>
                <m:r>
                  <m:rPr>
                    <m:sty m:val="p"/>
                  </m:rPr>
                  <m:t>C</m:t>
                </m:r>
              </m:e>
              <m:sub>
                <m:r>
                  <m:t>5</m:t>
                </m:r>
              </m:sub>
            </m:sSub>
            <m:sSub>
              <m:e>
                <m:r>
                  <m:rPr>
                    <m:sty m:val="p"/>
                  </m:rPr>
                  <m:t>H</m:t>
                </m:r>
              </m:e>
              <m:sub>
                <m:r>
                  <m:t>4</m:t>
                </m:r>
              </m:sub>
            </m:sSub>
            <m:sSub>
              <m:e>
                <m:r>
                  <m:rPr>
                    <m:sty m:val="p"/>
                  </m:rPr>
                  <m:t>)</m:t>
                </m:r>
              </m:e>
              <m:sub>
                <m:r>
                  <m:t>2</m:t>
                </m:r>
              </m:sub>
            </m:sSub>
            <m:sSub>
              <m:e>
                <m:r>
                  <m:rPr>
                    <m:sty m:val="p"/>
                  </m:rPr>
                  <m:t>S</m:t>
                </m:r>
                <m:r>
                  <m:rPr>
                    <m:sty m:val="p"/>
                  </m:rPr>
                  <m:t>i</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为烷基</w:t>
      </w:r>
      <w:r>
        <w:rPr>
          <w:rFonts w:hint="eastAsia" w:ascii="Times New Roman" w:hAnsi="Times New Roman" w:eastAsia="Times New Roman" w:cs="Times New Roman"/>
        </w:rPr>
        <w:t>）</w:t>
      </w:r>
      <w:r>
        <w:rPr>
          <w:rFonts w:hint="eastAsia" w:ascii="Times New Roman" w:hAnsi="Times New Roman" w:eastAsia="FangSong" w:cs="Times New Roman"/>
        </w:rPr>
        <w:t>可发生开环聚合而生成配位聚合物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 </w:t>
      </w:r>
      <w:r>
        <w:rPr>
          <w:rFonts w:hint="eastAsia" w:ascii="Times New Roman" w:hAnsi="Times New Roman" w:eastAsia="FangSong" w:cs="Times New Roman"/>
        </w:rPr>
        <w:t>为甲基时该配合物和相应聚合产物的结构式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t>η</m:t>
            </m:r>
            <m:r>
              <m:rPr>
                <m:sty m:val="p"/>
              </m:rPr>
              <m:t>−</m:t>
            </m:r>
            <m:sSub>
              <m:e>
                <m:r>
                  <m:rPr>
                    <m:sty m:val="p"/>
                  </m:rPr>
                  <m:t>C</m:t>
                </m:r>
              </m:e>
              <m:sub>
                <m:r>
                  <m:t>5</m:t>
                </m:r>
              </m:sub>
            </m:sSub>
            <m:sSub>
              <m:e>
                <m:r>
                  <m:rPr>
                    <m:sty m:val="p"/>
                  </m:rPr>
                  <m:t>H</m:t>
                </m:r>
              </m:e>
              <m:sub>
                <m:r>
                  <m:t>4</m:t>
                </m:r>
              </m:sub>
            </m:sSub>
            <m:sSub>
              <m:e>
                <m:r>
                  <m:rPr>
                    <m:sty m:val="p"/>
                  </m:rPr>
                  <m:t>)</m:t>
                </m:r>
              </m:e>
              <m:sub>
                <m:r>
                  <m:t>2</m:t>
                </m:r>
              </m:sub>
            </m:sSub>
            <m:sSub>
              <m:e>
                <m:r>
                  <m:rPr>
                    <m:sty m:val="p"/>
                  </m:rPr>
                  <m:t>S</m:t>
                </m:r>
                <m:r>
                  <m:rPr>
                    <m:sty m:val="p"/>
                  </m:rPr>
                  <m:t>i</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基团为乙基时生成的配位聚合物记为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基团为正丁基时生成的配位聚合物记为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的聚合度相同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中哪一种具有较低的玻璃化转变温度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 xml:space="preserve">如下图所示的杂原子官能化硅烯在正己烷溶液中和羰基配合物</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发生配体取代反应释放出等物质的量的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继续和该硅烯发生配体取代反应释放出等物质的量的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上述反应前后配合物的空间构型不变</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二氧化碳的固定活化及化学转化具有重要的实际意义</w:t>
      </w:r>
      <w:r>
        <w:rPr>
          <w:rFonts w:hint="eastAsia" w:ascii="Times New Roman" w:hAnsi="Times New Roman" w:eastAsia="Times New Roman" w:cs="Times New Roman"/>
        </w:rPr>
        <w:t>。</w:t>
      </w:r>
      <w:r>
        <w:rPr>
          <w:rFonts w:hint="eastAsia" w:ascii="Times New Roman" w:hAnsi="Times New Roman" w:eastAsia="FangSong" w:cs="Times New Roman"/>
        </w:rPr>
        <w:t>二氧化碳可</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到过渡金属配合物的某个键内或者与特定化合物发生加成反应而实现固定</w:t>
      </w:r>
      <w:r>
        <w:rPr>
          <w:rFonts w:hint="eastAsia" w:ascii="Times New Roman" w:hAnsi="Times New Roman" w:eastAsia="Times New Roman" w:cs="Times New Roman"/>
        </w:rPr>
        <w:t>，</w:t>
      </w:r>
      <w:r>
        <w:rPr>
          <w:rFonts w:hint="eastAsia" w:ascii="Times New Roman" w:hAnsi="Times New Roman" w:eastAsia="FangSong" w:cs="Times New Roman"/>
        </w:rPr>
        <w:t>这是二氧化碳催化活化及转化的重要步骤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等物质的量的二氧化碳可和钛配合物</w:t>
      </w:r>
      <w:r>
        <w:rPr>
          <w:rFonts w:ascii="Times New Roman" w:hAnsi="Times New Roman" w:eastAsia="Times New Roman" w:cs="Times New Roman"/>
        </w:rPr>
        <w:t xml:space="preserve"> </w:t>
      </w:r>
      <m:oMath>
        <m:oMathPr>
          <m:ctrlPr>
            <w:rPr>
              <w:sz w:val="28"/>
              <w:szCs w:val="28"/>
            </w:rPr>
          </m:ctrlPr>
        </m:oMathPr>
        <m:r>
          <m:t>C</m:t>
        </m:r>
        <m:sSub>
          <m:e>
            <m:r>
              <m:t>p</m:t>
            </m:r>
          </m:e>
          <m:sub>
            <m:r>
              <m:t>2</m:t>
            </m:r>
          </m:sub>
        </m:sSub>
        <m:r>
          <m:t>T</m:t>
        </m:r>
        <m:r>
          <m:t>i</m:t>
        </m:r>
        <m:r>
          <m:t>M</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在戊烷溶液中光照</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条件下发生</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画出该反应产物的结构式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到过渡金属配合物中的</w:t>
      </w:r>
      <w:r>
        <w:rPr>
          <w:rFonts w:ascii="Times New Roman" w:hAnsi="Times New Roman" w:eastAsia="Times New Roman" w:cs="Times New Roman"/>
        </w:rPr>
        <w:t xml:space="preserve"> M-N </w:t>
      </w:r>
      <w:r>
        <w:rPr>
          <w:rFonts w:hint="eastAsia" w:ascii="Times New Roman" w:hAnsi="Times New Roman" w:eastAsia="FangSong" w:cs="Times New Roman"/>
        </w:rPr>
        <w:t>键中生成相应的配合物</w:t>
      </w:r>
      <w:r>
        <w:rPr>
          <w:rFonts w:hint="eastAsia" w:ascii="Times New Roman" w:hAnsi="Times New Roman" w:eastAsia="Times New Roman" w:cs="Times New Roman"/>
        </w:rPr>
        <w:t>。</w:t>
      </w:r>
      <w:r>
        <w:rPr>
          <w:rFonts w:hint="eastAsia" w:ascii="Times New Roman" w:hAnsi="Times New Roman" w:eastAsia="FangSong" w:cs="Times New Roman"/>
        </w:rPr>
        <w:t>一个例子是配合物</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r>
          <m:rPr>
            <m:sty m:val="p"/>
          </m:rPr>
          <m:t>C</m:t>
        </m:r>
        <m:r>
          <m:rPr>
            <m:sty m:val="p"/>
          </m:rPr>
          <m:t>p</m:t>
        </m:r>
        <m:r>
          <m:rPr>
            <m:sty m:val="p"/>
          </m:rPr>
          <m:t>R</m:t>
        </m:r>
        <m:r>
          <m:rPr>
            <m:sty m:val="p"/>
          </m:rPr>
          <m:t>u</m:t>
        </m:r>
        <m:r>
          <m:rPr>
            <m:sty m:val="p"/>
          </m:rPr>
          <m:t>(</m:t>
        </m:r>
        <m:sSub>
          <m:e>
            <m:r>
              <m:rPr>
                <m:sty m:val="p"/>
              </m:rPr>
              <m:t>N</m:t>
            </m:r>
            <m:r>
              <m:rPr>
                <m:sty m:val="p"/>
              </m:rPr>
              <m:t>H</m:t>
            </m:r>
          </m:e>
          <m:sub>
            <m:r>
              <m:t>2</m:t>
            </m:r>
          </m:sub>
        </m:sSub>
        <m:r>
          <m:rPr>
            <m:sty m:val="p"/>
          </m:rPr>
          <m:t>)</m:t>
        </m:r>
        <m:r>
          <m:rPr>
            <m:sty m:val="p"/>
          </m:rPr>
          <m:t>(</m:t>
        </m:r>
        <m:r>
          <m:rPr>
            <m:sty m:val="p"/>
          </m:rPr>
          <m:t>d</m:t>
        </m:r>
        <m:r>
          <m:rPr>
            <m:sty m:val="p"/>
          </m:rPr>
          <m:t>c</m:t>
        </m:r>
        <m:r>
          <m:rPr>
            <m:sty m:val="p"/>
          </m:rPr>
          <m:t>p</m:t>
        </m:r>
        <m:r>
          <m:rPr>
            <m:sty m:val="p"/>
          </m:rPr>
          <m:t>e</m:t>
        </m:r>
        <m:r>
          <m:rPr>
            <m:sty m:val="p"/>
          </m:rPr>
          <m:t>)</m:t>
        </m:r>
        <m:r>
          <m:rPr>
            <m:sty m:val="p"/>
          </m:rPr>
          <m:t>(</m:t>
        </m:r>
        <m:r>
          <m:rPr>
            <m:sty m:val="p"/>
          </m:rPr>
          <m:t>d</m:t>
        </m:r>
        <m:r>
          <m:rPr>
            <m:sty m:val="p"/>
          </m:rPr>
          <m:t>c</m:t>
        </m:r>
        <m:r>
          <m:rPr>
            <m:sty m:val="p"/>
          </m:rPr>
          <m:t>p</m:t>
        </m:r>
        <m:r>
          <m:rPr>
            <m:sty m:val="p"/>
          </m:rPr>
          <m:t>e</m:t>
        </m:r>
        <m:r>
          <m:rPr>
            <m:sty m:val="p"/>
          </m:rPr>
          <m:t>=</m:t>
        </m:r>
        <m:sSub>
          <m:e>
            <m:r>
              <m:rPr>
                <m:sty m:val="p"/>
              </m:rPr>
              <m:t>C</m:t>
            </m:r>
            <m:r>
              <m:rPr>
                <m:sty m:val="p"/>
              </m:rPr>
              <m:t>y</m:t>
            </m:r>
          </m:e>
          <m:sub>
            <m:r>
              <m:t>2</m:t>
            </m:r>
          </m:sub>
        </m:sSub>
        <m:sSub>
          <m:e>
            <m:r>
              <m:rPr>
                <m:sty m:val="p"/>
              </m:rPr>
              <m:t>P</m:t>
            </m:r>
            <m:r>
              <m:rPr>
                <m:sty m:val="p"/>
              </m:rPr>
              <m:t>C</m:t>
            </m:r>
            <m:r>
              <m:rPr>
                <m:sty m:val="p"/>
              </m:rPr>
              <m:t>H</m:t>
            </m:r>
          </m:e>
          <m:sub>
            <m:r>
              <m:t>2</m:t>
            </m:r>
          </m:sub>
        </m:sSub>
        <m:sSub>
          <m:e>
            <m:r>
              <m:rPr>
                <m:sty m:val="p"/>
              </m:rPr>
              <m:t>C</m:t>
            </m:r>
            <m:r>
              <m:rPr>
                <m:sty m:val="p"/>
              </m:rPr>
              <m:t>H</m:t>
            </m:r>
          </m:e>
          <m:sub>
            <m:r>
              <m:t>2</m:t>
            </m:r>
          </m:sub>
        </m:sSub>
        <m:sSub>
          <m:e>
            <m:r>
              <m:rPr>
                <m:sty m:val="p"/>
              </m:rPr>
              <m:t>P</m:t>
            </m:r>
            <m:r>
              <m:rPr>
                <m:sty m:val="p"/>
              </m:rPr>
              <m:t>C</m:t>
            </m:r>
            <m:r>
              <m:rPr>
                <m:sty m:val="p"/>
              </m:rPr>
              <m:t>y</m:t>
            </m:r>
          </m:e>
          <m:sub>
            <m:r>
              <m:t>2</m:t>
            </m:r>
          </m:sub>
        </m:sSub>
        <m:r>
          <m:rPr>
            <m:sty m:val="p"/>
          </m:rPr>
          <m:t>,</m:t>
        </m:r>
        <m:r>
          <m:rPr>
            <m:sty m:val="p"/>
          </m:rPr>
          <m:t>C</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环己基</w:t>
      </w:r>
      <w:r>
        <w:rPr>
          <w:rFonts w:hint="eastAsia" w:ascii="Times New Roman" w:hAnsi="Times New Roman" w:eastAsia="Times New Roman" w:cs="Times New Roman"/>
        </w:rPr>
        <w:t>)</w:t>
      </w:r>
      <w:r>
        <w:rPr>
          <w:rFonts w:hint="eastAsia" w:ascii="Times New Roman" w:hAnsi="Times New Roman" w:eastAsia="FangSong" w:cs="Times New Roman"/>
        </w:rPr>
        <w:t>和二氧化碳在</w:t>
      </w:r>
      <w:r>
        <w:rPr>
          <w:rFonts w:ascii="Times New Roman" w:hAnsi="Times New Roman" w:eastAsia="Times New Roman" w:cs="Times New Roman"/>
        </w:rPr>
        <w:t xml:space="preserve"> THF </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画出该反应的关键中间体和产物的结构式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画出该反应的关键中间体和产物的结构式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2-3 </w:t>
      </w:r>
      <w:r>
        <w:rPr>
          <w:rFonts w:hint="eastAsia" w:ascii="Times New Roman" w:hAnsi="Times New Roman" w:eastAsia="FangSong" w:cs="Times New Roman"/>
        </w:rPr>
        <w:t>二氧化碳可</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到双金属配合物内的</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键得以固定</w:t>
      </w:r>
      <w:r>
        <w:rPr>
          <w:rFonts w:hint="eastAsia" w:ascii="Times New Roman" w:hAnsi="Times New Roman" w:eastAsia="Times New Roman" w:cs="Times New Roman"/>
        </w:rPr>
        <w:t>。</w:t>
      </w:r>
      <w:r>
        <w:rPr>
          <w:rFonts w:hint="eastAsia" w:ascii="Times New Roman" w:hAnsi="Times New Roman" w:eastAsia="FangSong" w:cs="Times New Roman"/>
        </w:rPr>
        <w:t>有研究表明</w:t>
      </w:r>
      <w:r>
        <w:rPr>
          <w:rFonts w:hint="eastAsia" w:ascii="Times New Roman" w:hAnsi="Times New Roman" w:eastAsia="Times New Roman" w:cs="Times New Roman"/>
        </w:rPr>
        <w:t>，Fe-Zr</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双金属配合物</w:t>
      </w:r>
      <w:r>
        <w:rPr>
          <w:rFonts w:ascii="Times New Roman" w:hAnsi="Times New Roman" w:eastAsia="Times New Roman" w:cs="Times New Roman"/>
        </w:rPr>
        <w:t xml:space="preserve"> </w:t>
      </w:r>
      <m:oMath>
        <m:oMathPr>
          <m:ctrlPr>
            <w:rPr>
              <w:sz w:val="28"/>
              <w:szCs w:val="28"/>
            </w:rPr>
          </m:ctrlPr>
        </m:oMathPr>
        <m:r>
          <m:t>C</m:t>
        </m:r>
        <m:r>
          <m:t>p</m:t>
        </m:r>
        <m:r>
          <m:rPr>
            <m:sty m:val="p"/>
          </m:rPr>
          <m:t>(</m:t>
        </m:r>
        <m:r>
          <m:t>C</m:t>
        </m:r>
        <m:r>
          <m:t>O</m:t>
        </m:r>
        <m:sSub>
          <m:e>
            <m:r>
              <m:rPr>
                <m:sty m:val="p"/>
              </m:rPr>
              <m:t>)</m:t>
            </m:r>
          </m:e>
          <m:sub>
            <m:r>
              <m:t>2</m:t>
            </m:r>
          </m:sub>
        </m:sSub>
        <m:r>
          <m:t>F</m:t>
        </m:r>
        <m:r>
          <m:t>e</m:t>
        </m:r>
        <m:r>
          <m:rPr>
            <m:sty m:val="p"/>
          </m:rPr>
          <m:t>−</m:t>
        </m:r>
        <m:r>
          <m:t>Z</m:t>
        </m:r>
        <m:r>
          <m:t>r</m:t>
        </m:r>
        <m:r>
          <m:rPr>
            <m:sty m:val="p"/>
          </m:rPr>
          <m:t>(</m:t>
        </m:r>
        <m:r>
          <m:t>C</m:t>
        </m:r>
        <m:r>
          <m:t>l</m:t>
        </m:r>
        <m:r>
          <m:rPr>
            <m:sty m:val="p"/>
          </m:rPr>
          <m:t>)</m:t>
        </m:r>
        <m:r>
          <m:t>C</m:t>
        </m:r>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中插入等物质的量的二氧化碳的反应过程经过一四元环过渡态进而形成产物</w:t>
      </w:r>
      <w:r>
        <w:rPr>
          <w:rFonts w:hint="eastAsia" w:ascii="Times New Roman" w:hAnsi="Times New Roman" w:eastAsia="Times New Roman" w:cs="Times New Roman"/>
        </w:rPr>
        <w:t>。</w:t>
      </w:r>
      <w:r>
        <w:rPr>
          <w:rFonts w:hint="eastAsia" w:ascii="Times New Roman" w:hAnsi="Times New Roman" w:eastAsia="FangSong" w:cs="Times New Roman"/>
        </w:rPr>
        <w:t>画出该过渡态和产物的结构式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hint="eastAsia" w:ascii="Times New Roman" w:hAnsi="Times New Roman" w:eastAsia="FangSong" w:cs="Times New Roman"/>
        </w:rPr>
        <w:t>画出该反应的四元环过渡态和产物的结构式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2-4 </w:t>
      </w:r>
      <w:r>
        <w:rPr>
          <w:rFonts w:hint="eastAsia" w:ascii="Times New Roman" w:hAnsi="Times New Roman" w:eastAsia="FangSong" w:cs="Times New Roman"/>
        </w:rPr>
        <w:t xml:space="preserve">用于二氧化碳催化转化的钳型铱配合物</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P</m:t>
            </m:r>
            <m:r>
              <m:rPr>
                <m:sty m:val="p"/>
              </m:rPr>
              <m:t>N</m:t>
            </m:r>
          </m:e>
          <m:sup>
            <m:r>
              <m:rPr>
                <m:sty m:val="p"/>
              </m:rPr>
              <m:t>P</m:t>
            </m:r>
            <m:r>
              <m:rPr>
                <m:sty m:val="p"/>
              </m:rPr>
              <m:t>y</m:t>
            </m:r>
          </m:sup>
        </m:sSup>
        <m:r>
          <m:rPr>
            <m:sty m:val="p"/>
          </m:rPr>
          <m:t>P</m:t>
        </m:r>
        <m:r>
          <m:rPr>
            <m:sty m:val="p"/>
          </m:rPr>
          <m:t>)</m:t>
        </m:r>
        <m:sSub>
          <m:e>
            <m:r>
              <m:rPr>
                <m:sty m:val="p"/>
              </m:rPr>
              <m:t>I</m:t>
            </m:r>
            <m:r>
              <m:rPr>
                <m:sty m:val="p"/>
              </m:rPr>
              <m:t>r</m:t>
            </m:r>
            <m:r>
              <m:rPr>
                <m:sty m:val="p"/>
              </m:rPr>
              <m:t>H</m:t>
            </m:r>
          </m:e>
          <m:sub>
            <m:r>
              <m:t>2</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 = Me, OH; Me </w:t>
      </w:r>
      <w:r>
        <w:rPr>
          <w:rFonts w:hint="eastAsia" w:ascii="Times New Roman" w:hAnsi="Times New Roman" w:eastAsia="FangSong" w:cs="Times New Roman"/>
        </w:rPr>
        <w:t>为甲基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ascii="Times New Roman" w:hAnsi="Times New Roman" w:eastAsia="Times New Roman" w:cs="Times New Roman"/>
        </w:rPr>
        <w:t xml:space="preserve"> Ir-Ha </w:t>
      </w:r>
      <w:r>
        <w:rPr>
          <w:rFonts w:hint="eastAsia" w:ascii="Times New Roman" w:hAnsi="Times New Roman" w:eastAsia="FangSong" w:cs="Times New Roman"/>
        </w:rPr>
        <w:t xml:space="preserve">键的键长较</w:t>
      </w:r>
      <w:r>
        <w:rPr>
          <w:rFonts w:ascii="Times New Roman" w:hAnsi="Times New Roman" w:eastAsia="Times New Roman" w:cs="Times New Roman"/>
        </w:rPr>
        <w:t xml:space="preserve"> Ir-Hb </w:t>
      </w:r>
      <w:r>
        <w:rPr>
          <w:rFonts w:hint="eastAsia" w:ascii="Times New Roman" w:hAnsi="Times New Roman" w:eastAsia="FangSong" w:cs="Times New Roman"/>
        </w:rPr>
        <w:t>键为短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该配合物可以和等物质的量的二氧化碳发生</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画出相应产物的结构式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P</m:t>
        </m:r>
        <m:sSup>
          <m:e>
            <m:r>
              <m:t>N</m:t>
            </m:r>
          </m:e>
          <m:sup>
            <m:r>
              <m:t>P</m:t>
            </m:r>
          </m:sup>
        </m:sSup>
        <m:r>
          <m:t>Y</m:t>
        </m:r>
        <m:r>
          <m:t>P</m:t>
        </m:r>
        <m:r>
          <m:rPr>
            <m:sty m:val="p"/>
          </m:rPr>
          <m:t>)</m:t>
        </m:r>
        <m:r>
          <m:t>I</m:t>
        </m:r>
        <m:r>
          <m:t>r</m:t>
        </m:r>
        <m:sSub>
          <m:e>
            <m:r>
              <m:t>H</m:t>
            </m:r>
          </m:e>
          <m:sub>
            <m:r>
              <m:t>2</m:t>
            </m:r>
          </m:sub>
        </m:sSub>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Me </w:t>
      </w:r>
      <w:r>
        <w:rPr>
          <w:rFonts w:hint="eastAsia" w:ascii="Times New Roman" w:hAnsi="Times New Roman" w:eastAsia="FangSong" w:cs="Times New Roman"/>
        </w:rPr>
        <w:t xml:space="preserve">时记为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OH </w:t>
      </w:r>
      <w:r>
        <w:rPr>
          <w:rFonts w:hint="eastAsia" w:ascii="Times New Roman" w:hAnsi="Times New Roman" w:eastAsia="FangSong" w:cs="Times New Roman"/>
        </w:rPr>
        <w:t xml:space="preserve">时记为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哪个更易发生上述二氧化碳</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End w:id="4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17" Type="http://schemas.openxmlformats.org/officeDocument/2006/relationships/image" Target="media/rId17.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2026-09-17T16:16:38Z</dcterms:created>
  <dcterms:modified xsi:type="dcterms:W3CDTF">2026-09-17T16:16:38Z</dcterms:modified>
</cp:coreProperties>
</file>

<file path=docProps/custom.xml><?xml version="1.0" encoding="utf-8"?>
<Properties xmlns="http://schemas.openxmlformats.org/officeDocument/2006/custom-properties" xmlns:vt="http://schemas.openxmlformats.org/officeDocument/2006/docPropsVTypes"/>
</file>