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spacing w:before="160" w:after="80"/>
      </w:pPr>
      <w:r>
        <w:pict>
          <v:rect style="width:0;height:1.5pt" o:hralign="center" o:hrstd="t" o:hr="t"/>
        </w:pict>
      </w:r>
    </w:p>
    <w:bookmarkStart w:id="47"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Times New Roman" w:cs="Times New Roman"/>
        </w:rPr>
        <w:t>40.</w:t>
      </w: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04"/>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13"/>
    <w:bookmarkStart w:id="1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5" name="Picture"/>
            <a:graphic>
              <a:graphicData uri="http://schemas.openxmlformats.org/drawingml/2006/picture">
                <pic:pic>
                  <pic:nvPicPr>
                    <pic:cNvPr descr="8ada850f2d741bea93797f845c8e44aa53151f234d8d6450e39c41b1b655ed6e.jpg" id="16" name="Picture"/>
                    <pic:cNvPicPr>
                      <a:picLocks noChangeArrowheads="1" noChangeAspect="1"/>
                    </pic:cNvPicPr>
                  </pic:nvPicPr>
                  <pic:blipFill>
                    <a:blip r:embed="rId14"/>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①</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顶角和面心</w:t>
      </w:r>
      <w:r>
        <w:rPr>
          <w:rFonts w:hint="eastAsia" w:ascii="Times New Roman" w:hAnsi="Times New Roman" w:eastAsia="Times New Roman" w:cs="Times New Roman"/>
        </w:rPr>
        <w:t>(</w:t>
      </w:r>
      <w:r>
        <w:rPr>
          <w:rFonts w:hint="eastAsia" w:ascii="Times New Roman" w:hAnsi="Times New Roman" w:eastAsia="FangSong" w:cs="Times New Roman"/>
        </w:rPr>
        <w:t>大黑球</w:t>
      </w:r>
      <w:r>
        <w:rPr>
          <w:rFonts w:hint="eastAsia" w:ascii="Times New Roman" w:hAnsi="Times New Roman" w:eastAsia="Times New Roman" w:cs="Times New Roman"/>
        </w:rPr>
        <w:t>)</w:t>
      </w:r>
      <w:r>
        <w:rPr>
          <w:rFonts w:hint="eastAsia" w:ascii="Times New Roman" w:hAnsi="Times New Roman" w:eastAsia="FangSong" w:cs="Times New Roman"/>
        </w:rPr>
        <w:t>的原子是钛原子</w:t>
      </w:r>
      <w:r>
        <w:rPr>
          <w:rFonts w:hint="eastAsia" w:ascii="Times New Roman" w:hAnsi="Times New Roman" w:eastAsia="Times New Roman" w:cs="Times New Roman"/>
        </w:rPr>
        <w:t>，</w:t>
      </w:r>
      <w:r>
        <w:rPr>
          <w:rFonts w:hint="eastAsia" w:ascii="Times New Roman" w:hAnsi="Times New Roman" w:eastAsia="FangSong" w:cs="Times New Roman"/>
        </w:rPr>
        <w:t>棱的中心和体心</w:t>
      </w:r>
      <w:r>
        <w:rPr>
          <w:rFonts w:hint="eastAsia" w:ascii="Times New Roman" w:hAnsi="Times New Roman" w:eastAsia="Times New Roman" w:cs="Times New Roman"/>
        </w:rPr>
        <w:t>(</w:t>
      </w:r>
      <w:r>
        <w:rPr>
          <w:rFonts w:hint="eastAsia" w:ascii="Times New Roman" w:hAnsi="Times New Roman" w:eastAsia="FangSong" w:cs="Times New Roman"/>
        </w:rPr>
        <w:t>小白球</w:t>
      </w:r>
      <w:r>
        <w:rPr>
          <w:rFonts w:hint="eastAsia" w:ascii="Times New Roman" w:hAnsi="Times New Roman" w:eastAsia="Times New Roman" w:cs="Times New Roman"/>
        </w:rPr>
        <w:t>)</w:t>
      </w:r>
      <w:r>
        <w:rPr>
          <w:rFonts w:hint="eastAsia" w:ascii="Times New Roman" w:hAnsi="Times New Roman" w:eastAsia="FangSong" w:cs="Times New Roman"/>
        </w:rPr>
        <w:t>的原子是碳原子</w:t>
      </w:r>
      <w:r>
        <w:rPr>
          <w:rFonts w:hint="eastAsia" w:ascii="Times New Roman" w:hAnsi="Times New Roman" w:eastAsia="Times New Roman" w:cs="Times New Roman"/>
        </w:rPr>
        <w:t>，</w:t>
      </w:r>
      <w:r>
        <w:rPr>
          <w:rFonts w:hint="eastAsia" w:ascii="Times New Roman" w:hAnsi="Times New Roman" w:eastAsia="FangSong" w:cs="Times New Roman"/>
        </w:rPr>
        <w:t>确定它的化学式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0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spacing w:before="160" w:after="80"/>
      </w:pPr>
      <w:r>
        <w:pict>
          <v:rect style="width:0;height:1.5pt" o:hralign="center" o:hrstd="t" o:hr="t"/>
        </w:pict>
      </w:r>
    </w:p>
    <w:bookmarkEnd w:id="21"/>
    <w:bookmarkStart w:id="2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spacing w:before="160" w:after="80"/>
      </w:pPr>
      <w:r>
        <w:pict>
          <v:rect style="width:0;height:1.5pt" o:hralign="center" o:hrstd="t" o:hr="t"/>
        </w:pict>
      </w:r>
    </w:p>
    <w:bookmarkEnd w:id="22"/>
    <w:bookmarkStart w:id="2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为什么要放在黑暗处待其析出晶体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为什么要加乙醇</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10"/>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1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15"/>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16"/>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34" name="Picture"/>
            <a:graphic>
              <a:graphicData uri="http://schemas.openxmlformats.org/drawingml/2006/picture">
                <pic:pic>
                  <pic:nvPicPr>
                    <pic:cNvPr descr="37d633c831e4bffa02931728cb627ad409987ea7bd23006cdab18d43d7ce970c.jpg" id="35" name="Picture"/>
                    <pic:cNvPicPr>
                      <a:picLocks noChangeArrowheads="1" noChangeAspect="1"/>
                    </pic:cNvPicPr>
                  </pic:nvPicPr>
                  <pic:blipFill>
                    <a:blip r:embed="rId33"/>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spacing w:before="160" w:after="80"/>
      </w:pPr>
      <w:r>
        <w:pict>
          <v:rect style="width:0;height:1.5pt" o:hralign="center" o:hrstd="t" o:hr="t"/>
        </w:pict>
      </w:r>
    </w:p>
    <w:bookmarkEnd w:id="36"/>
    <w:bookmarkStart w:id="3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待核</w:t>
      </w:r>
      <w:r>
        <w:rPr>
          <w:rFonts w:hint="eastAsia" w:ascii="Times New Roman" w:hAnsi="Times New Roman" w:eastAsia="Times New Roman" w:cs="Times New Roman"/>
        </w:rPr>
        <w:t>（</w:t>
      </w:r>
      <w:r>
        <w:rPr>
          <w:rFonts w:hint="eastAsia" w:ascii="Times New Roman" w:hAnsi="Times New Roman" w:eastAsia="FangSong" w:cs="Times New Roman"/>
        </w:rPr>
        <w:t>无题号锚</w:t>
      </w:r>
      <w:r>
        <w:rPr>
          <w:rFonts w:hint="eastAsia" w:ascii="Times New Roman" w:hAnsi="Times New Roman" w:eastAsia="Times New Roman" w:cs="Times New Roman"/>
        </w:rPr>
        <w:t>，</w:t>
      </w:r>
      <w:r>
        <w:rPr>
          <w:rFonts w:hint="eastAsia" w:ascii="Times New Roman" w:hAnsi="Times New Roman" w:eastAsia="FangSong" w:cs="Times New Roman"/>
        </w:rPr>
        <w:t>需人工切分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p>
    <w:p>
      <w:pPr>
        <w:pStyle w:val="BodyText"/>
      </w:pPr>
      <w:r>
        <w:rPr>
          <w:rFonts w:hint="eastAsia" w:ascii="Times New Roman" w:hAnsi="Times New Roman" w:eastAsia="FangSong" w:cs="Times New Roman"/>
        </w:rPr>
        <w:t>水的分解反应为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g</m:t>
        </m:r>
        <m:r>
          <m:rPr>
            <m:sty m:val="p"/>
          </m:rPr>
          <m:t>)</m:t>
        </m:r>
        <m:r>
          <m:rPr>
            <m:sty m:val="p"/>
          </m:rPr>
          <m:t>⇌</m:t>
        </m:r>
        <m:r>
          <m:t>2</m:t>
        </m:r>
        <m:sSub>
          <m:e>
            <m:r>
              <m:t>H</m:t>
            </m:r>
          </m:e>
          <m:sub>
            <m:r>
              <m:t>2</m:t>
            </m:r>
          </m:sub>
        </m:sSub>
        <m:r>
          <m:rPr>
            <m:sty m:val="p"/>
          </m:rPr>
          <m:t>(</m:t>
        </m:r>
        <m:r>
          <m:t>g</m:t>
        </m:r>
        <m:r>
          <m:rPr>
            <m:sty m:val="p"/>
          </m:rPr>
          <m:t>)</m:t>
        </m:r>
        <m:r>
          <m:rPr>
            <m:sty m:val="p"/>
          </m:rPr>
          <m:t>+</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1227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rPr>
            <m:sty m:val="p"/>
          </m:rPr>
          <m:t>(</m:t>
        </m:r>
        <m:r>
          <m:t>g</m:t>
        </m:r>
        <m:r>
          <m:rPr>
            <m:sty m:val="p"/>
          </m:rPr>
          <m:t>)</m:t>
        </m:r>
        <m:r>
          <m:rPr>
            <m:sty m:val="p"/>
          </m:rPr>
          <m:t>+</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63157"/>
            <wp:effectExtent b="0" l="0" r="0" t="0"/>
            <wp:docPr descr="" title="" id="40" name="Picture"/>
            <a:graphic>
              <a:graphicData uri="http://schemas.openxmlformats.org/drawingml/2006/picture">
                <pic:pic>
                  <pic:nvPicPr>
                    <pic:cNvPr descr="ecde0f8b18d09da0ec54be19d3e043874a17d26b9baf3db026f55d3cd97115bb.jpg" id="41" name="Picture"/>
                    <pic:cNvPicPr>
                      <a:picLocks noChangeArrowheads="1" noChangeAspect="1"/>
                    </pic:cNvPicPr>
                  </pic:nvPicPr>
                  <pic:blipFill>
                    <a:blip r:embed="rId39"/>
                    <a:stretch>
                      <a:fillRect/>
                    </a:stretch>
                  </pic:blipFill>
                  <pic:spPr bwMode="auto">
                    <a:xfrm>
                      <a:off x="0" y="0"/>
                      <a:ext cx="1800000" cy="126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7"/>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9"/>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End w:id="4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0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04">
    <w:abstractNumId w:val="991"/>
  </w:num>
  <w:num w:numId="100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14" Type="http://schemas.openxmlformats.org/officeDocument/2006/relationships/image" Target="media/rId14.jpg"/><Relationship Id="rId39" Type="http://schemas.openxmlformats.org/officeDocument/2006/relationships/image" Target="media/rId3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2026-09-17T16:19:07Z</dcterms:created>
  <dcterms:modified xsi:type="dcterms:W3CDTF">2026-09-17T16:19:07Z</dcterms:modified>
</cp:coreProperties>
</file>

<file path=docProps/custom.xml><?xml version="1.0" encoding="utf-8"?>
<Properties xmlns="http://schemas.openxmlformats.org/officeDocument/2006/custom-properties" xmlns:vt="http://schemas.openxmlformats.org/officeDocument/2006/docPropsVTypes"/>
</file>