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从难溶这个词说起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这个词说起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高中化学告诉我们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是沉淀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但该说法并不准确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如果问一句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扔进纯水里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究竟有多少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溶解出来了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答案是一个确定的数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而且可以用平衡常数算出来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不等于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只是溶得十分少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难溶电解质在水中同样存在溶解平衡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只是平衡强烈偏向固相一侧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既然是平衡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就有平衡常数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就可以定量计算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这就是本节要建立的工具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让我们先把结论摆出来</w:t>
      </w:r>
      <w:r>
        <w:rPr>
          <w:rFonts w:hint="eastAsia" w:ascii="Times New Roman" w:hAnsi="Times New Roman" w:eastAsia="Times New Roman" w:cs="Times New Roman"/>
        </w:rPr>
        <w:t>。AgCl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25 ℃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在纯水中的溶解度为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1.3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这个数字很小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但完全不是零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每升纯水能溶大约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AgCl，</w:t>
      </w:r>
      <w:r>
        <w:rPr>
          <w:rFonts w:hint="eastAsia" w:ascii="Times New Roman" w:hAnsi="Times New Roman" w:eastAsia="FangSong" w:cs="Times New Roman"/>
        </w:rPr>
        <w:t>换算成质量约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×</m:t>
        </m:r>
        <m:r>
          <m:t>143.3</m:t>
        </m:r>
        <m:r>
          <m:rPr>
            <m:sty m:val="p"/>
          </m:rPr>
          <m:t>≈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FangSong" w:cs="Times New Roman"/>
          <w:b/>
          <w:bCs/>
        </w:rPr>
        <w:t xml:space="preserve">每升约</w:t>
      </w:r>
      <w:r>
        <w:rPr>
          <w:rFonts w:ascii="Times New Roman" w:hAnsi="Times New Roman" w:eastAsia="Times New Roman" w:cs="Times New Roman"/>
          <w:b/>
          <w:bCs/>
        </w:rPr>
        <w:t xml:space="preserve"> 1.9 mg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是一个数量级上的描述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不是一个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绝对不溶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的断言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顺着这个问题再往前推一步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如果在纯水里预先加入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溶解度会掉到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整整下降五个数量级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这个现象叫做</w:t>
      </w:r>
      <w:r>
        <w:rPr>
          <w:rFonts w:hint="eastAsia" w:ascii="Times New Roman" w:hAnsi="Times New Roman" w:eastAsia="FangSong" w:cs="Times New Roman"/>
          <w:b/>
          <w:bCs/>
        </w:rPr>
        <w:t xml:space="preserve">同离子效应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是本讲的第二个核心结论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" w:name="本讲先抓的四类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本讲先抓的四类题</w:t>
      </w:r>
    </w:p>
    <w:p>
      <w:pPr>
        <w:numPr>
          <w:ilvl w:val="0"/>
          <w:numId w:val="1001"/>
        </w:numPr>
        <w:ind w:firstLine="420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书写题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给定难溶电解质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写出溶度积表达式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溶解度换算题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求溶解度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或由溶解度反推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沉淀判断题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混合溶液后由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判断是否生成沉淀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溶解与分离题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解释沉淀为什么溶于酸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以及怎样用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控制实现离子分离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做题口令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先写溶解平衡式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表达式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先判断能否直接用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再换算溶解度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4" w:name="溶度积-k_mathrmsp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溶度积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</w:p>
    <w:bookmarkStart w:id="11" w:name="k_mathrmsp-就是平衡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就是平衡常数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对于难溶电解质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m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它在水中的溶解平衡写作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</m:e>
            <m:sub>
              <m:r>
                <m:t>m</m:t>
              </m:r>
            </m:sub>
          </m:sSub>
          <m:sSub>
            <m:e>
              <m:r>
                <m:rPr>
                  <m:sty m:val="p"/>
                </m:rP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t>m</m:t>
          </m:r>
          <m:r>
            <m:t> 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t> 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平衡常数表达式为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m</m:t>
              </m:r>
            </m:sup>
          </m:sSup>
          <m:r>
            <m:t> 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这里要抓住三点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第一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纯固体不写入表达式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这和所有平衡常数的约定一致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纯固体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以及纯液体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的活度视为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因此不出现在表达式中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是对的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是错的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第二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化学计量数变成指数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的表达式时</w:t>
      </w:r>
      <w:r>
        <w:rPr>
          <w:rFonts w:hint="eastAsia" w:ascii="Times New Roman" w:hAnsi="Times New Roman" w:eastAsia="Times New Roman" w:cs="Times New Roman"/>
        </w:rPr>
        <w:t>，[OH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要取二次方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第三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是温度的函数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它只与难溶电解质本身的性质和温度有关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与沉淀的量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溶液中离子浓度的大小都无关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改变离子浓度只能使平衡移动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不会改变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不需要当成一个新概念来学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是酸的平衡常数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是碱的平衡常数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是难溶电解质溶解平衡的平衡常数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它们属于同一家族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写法规则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判断方向的逻辑完全一样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严格地说应当用活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严格地说应当用活度</w:t>
      </w:r>
    </w:p>
    <w:p>
      <w:pPr>
        <w:pStyle w:val="FirstParagraph"/>
        <w:ind w:firstLine="420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的严格定义是离子</w:t>
      </w:r>
      <w:r>
        <w:rPr>
          <w:rFonts w:hint="eastAsia" w:ascii="Times New Roman" w:hAnsi="Times New Roman" w:eastAsia="FangSong" w:cs="Times New Roman"/>
          <w:b/>
          <w:bCs/>
        </w:rPr>
        <w:t xml:space="preserve">活度</w:t>
      </w:r>
      <w:r>
        <w:rPr>
          <w:rFonts w:hint="eastAsia" w:ascii="Times New Roman" w:hAnsi="Times New Roman" w:eastAsia="FangSong" w:cs="Times New Roman"/>
        </w:rPr>
        <w:t>幂的乘积等于常数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m</m:t>
              </m:r>
            </m:sup>
          </m:sSup>
          <m:r>
            <m:t> </m:t>
          </m:r>
          <m:r>
            <m:t>a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只有当溶解度很小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离子强度很低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活度系数接近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才能用浓度代替活度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因此在高浓度电解质溶液中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用浓度算出的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会与真值有偏差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这个偏差就是</w:t>
      </w:r>
      <w:r>
        <w:rPr>
          <w:rFonts w:hint="eastAsia" w:ascii="Times New Roman" w:hAnsi="Times New Roman" w:eastAsia="FangSong" w:cs="Times New Roman"/>
          <w:b/>
          <w:bCs/>
        </w:rPr>
        <w:t xml:space="preserve">盐效应</w:t>
      </w:r>
      <w:r>
        <w:rPr>
          <w:rFonts w:hint="eastAsia" w:ascii="Times New Roman" w:hAnsi="Times New Roman" w:eastAsia="FangSong" w:cs="Times New Roman"/>
        </w:rPr>
        <w:t>的来源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§5.4）。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第一轮用浓度计算即可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但要知道这是一个近似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思考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思考题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写出下列难溶电解质的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表达式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, (b)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 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, (d)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(c)(d) </w:t>
      </w:r>
      <w:r>
        <w:rPr>
          <w:rFonts w:hint="eastAsia" w:ascii="Times New Roman" w:hAnsi="Times New Roman" w:eastAsia="FangSong" w:cs="Times New Roman"/>
        </w:rPr>
        <w:t xml:space="preserve">中化学计量数如何变成</w:t>
      </w:r>
      <w:r>
        <w:rPr>
          <w:rFonts w:hint="eastAsia" w:ascii="Times New Roman" w:hAnsi="Times New Roman" w:eastAsia="FangSong" w:cs="Times New Roman"/>
          <w:b/>
          <w:bCs/>
        </w:rPr>
        <w:t xml:space="preserve">指数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的溶解度换算里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它还会额外带来</w:t>
      </w:r>
      <w:r>
        <w:rPr>
          <w:rFonts w:hint="eastAsia" w:ascii="Times New Roman" w:hAnsi="Times New Roman" w:eastAsia="FangSong" w:cs="Times New Roman"/>
          <w:b/>
          <w:bCs/>
        </w:rPr>
        <w:t xml:space="preserve">系数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sSup>
          <m:e>
            <m:r>
              <m:t>s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20" w:name="k_mathrmsp-与溶解度的换算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与溶解度的换算</w:t>
      </w:r>
    </w:p>
    <w:bookmarkStart w:id="15" w:name="换算的基本思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换算的基本思路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设难溶电解质在水中的溶解度为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则溶解部分的离子浓度都可以用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先写出溶解方程式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再标出各离子的平衡浓度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含化学计量数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最后代入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表达式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三种常见类型的换算结果如下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188"/>
        <w:gridCol w:w="2442"/>
        <w:gridCol w:w="1188"/>
        <w:gridCol w:w="1452"/>
        <w:gridCol w:w="165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溶解方程式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离子浓度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关系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溶解度公式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⇌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⇌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⇌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27</m:t>
              </m:r>
              <m:sSup>
                <m:e>
                  <m:r>
                    <m:t>s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deg>
                  <m:r>
                    <m:t>4</m:t>
                  </m:r>
                </m:deg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27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通用公式是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m</m:t>
            </m:r>
          </m:sup>
        </m:sSup>
        <m:sSup>
          <m:e>
            <m:r>
              <m:t>n</m:t>
            </m:r>
          </m:e>
          <m:sup>
            <m:r>
              <m:t>n</m:t>
            </m:r>
          </m:sup>
        </m:sSup>
        <m:sSup>
          <m:e>
            <m:r>
              <m:t>s</m:t>
            </m:r>
          </m:e>
          <m:sup>
            <m:r>
              <m:t> </m:t>
            </m:r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上表三种类型都只是它的特例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理解了系数从哪里来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就不需要死记这三个公式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一个完整的-ab₂-型推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一个完整的</w:t>
      </w:r>
      <w:r>
        <w:rPr>
          <w:rFonts w:ascii="Times New Roman" w:hAnsi="Times New Roman" w:eastAsia="Times New Roman" w:cs="Times New Roman"/>
        </w:rPr>
        <w:t xml:space="preserve"> AB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型推导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写出溶解方程式并标明浓度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设溶解度为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则每溶解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产生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mol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r>
            <m:t>s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2</m:t>
          </m:r>
          <m:r>
            <m:t>s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sSup>
            <m:e>
              <m:r>
                <m:t>s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num>
                <m:den>
                  <m:r>
                    <m:t>4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t>5.6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rad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注意这里的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t>s</m:t>
        </m:r>
        <m:r>
          <m:rPr>
            <m:sty m:val="p"/>
          </m:rPr>
          <m:t>=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溶液显碱性</w:t>
      </w:r>
      <w:r>
        <w:rPr>
          <w:rFonts w:hint="eastAsia" w:ascii="Times New Roman" w:hAnsi="Times New Roman" w:eastAsia="Times New Roman" w:cs="Times New Roman"/>
        </w:rPr>
        <w:t>，pOH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 xml:space="preserve">3.66，pH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10.3。</w:t>
      </w:r>
      <w:r>
        <w:rPr>
          <w:rFonts w:hint="eastAsia" w:ascii="Times New Roman" w:hAnsi="Times New Roman" w:eastAsia="FangSong" w:cs="Times New Roman"/>
        </w:rPr>
        <w:t>这个结果与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饱和溶液呈碱性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实测</w:t>
      </w:r>
      <w:r>
        <w:rPr>
          <w:rFonts w:ascii="Times New Roman" w:hAnsi="Times New Roman" w:eastAsia="Times New Roman" w:cs="Times New Roman"/>
        </w:rPr>
        <w:t xml:space="preserve"> pH ≈ </w:t>
      </w:r>
      <w:r>
        <w:rPr>
          <w:rFonts w:hint="eastAsia" w:ascii="Times New Roman" w:hAnsi="Times New Roman" w:eastAsia="Times New Roman" w:cs="Times New Roman"/>
        </w:rPr>
        <w:t>10.5）</w:t>
      </w:r>
      <w:r>
        <w:rPr>
          <w:rFonts w:hint="eastAsia" w:ascii="Times New Roman" w:hAnsi="Times New Roman" w:eastAsia="FangSong" w:cs="Times New Roman"/>
        </w:rPr>
        <w:t>相符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这也是检验答案是否合理的一个角度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对照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个数量级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饱和石灰水的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12.4，</w:t>
      </w:r>
      <w:r>
        <w:rPr>
          <w:rFonts w:hint="eastAsia" w:ascii="Times New Roman" w:hAnsi="Times New Roman" w:eastAsia="FangSong" w:cs="Times New Roman"/>
        </w:rPr>
        <w:t>切勿把两者的数值混用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AB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</m:t>
        </m:r>
        <m:sSup>
          <m:e>
            <m:r>
              <m:t>s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都是错的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避免这个错误的办法是强制自己先写溶解方程式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逐个标出浓度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再代入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由溶解度反推-k_mathrmsp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由溶解度反推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反方向的换算同理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若已知某</w:t>
      </w:r>
      <w:r>
        <w:rPr>
          <w:rFonts w:ascii="Times New Roman" w:hAnsi="Times New Roman" w:eastAsia="Times New Roman" w:cs="Times New Roman"/>
        </w:rPr>
        <w:t xml:space="preserve"> AB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型沉淀的溶解度为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4</m:t>
          </m:r>
          <m:sSup>
            <m:e>
              <m:r>
                <m:t>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4.0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这类题的关键仍然是把溶解度先翻译成各离子的浓度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再代入表达式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什么时候可以直接用-k_mathrmsp-比溶解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什么时候可以直接用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比溶解度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这是本节最容易出错的地方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只有当两种沉淀属于同一类型时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才能直接用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的大小比较溶解度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因为此时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是同一个单调关系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大就意味着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类型不同时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必须先把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换算成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看一个反例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数值看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但两者的溶解度是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1.3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t>1.1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6.5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结果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的溶解度反而是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的约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更小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溶解度却更大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因为在</w:t>
      </w:r>
      <w:r>
        <w:rPr>
          <w:rFonts w:ascii="Times New Roman" w:hAnsi="Times New Roman" w:eastAsia="Times New Roman" w:cs="Times New Roman"/>
        </w:rPr>
        <w:t xml:space="preserve"> AB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4</m:t>
        </m:r>
        <m:sSup>
          <m:e>
            <m:r>
              <m:t>s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要开三次方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“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小则溶解度小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只对同类型沉淀成立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跨类型比较时必须换算为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这是竞赛与高考的高频陷阱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换算公式的适用条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换算公式的适用条件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上表的换算公式有几个前提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超出范围就不适用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限制条件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只适用于难溶电解质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易溶盐不存在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溶解平衡主导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的情形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没有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溶解部分须完全电离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若存在离子对或分步电离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浓度关系不成立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在水中主要以分子形式存在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配位会消耗离子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因水解偏离关系式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无同离子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无盐效应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需用条件溶度积修正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</w:t>
            </w:r>
            <w:r>
              <w:rPr>
                <w:rFonts w:ascii="Times New Roman" w:hAnsi="Times New Roman" w:eastAsia="Times New Roman" w:cs="Times New Roman"/>
              </w:rPr>
              <w:t xml:space="preserve"> §5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4" w:name="溶度积规则q-与-k_mathrmsp-的比较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>溶度积规则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的比较</w:t>
      </w:r>
    </w:p>
    <w:bookmarkStart w:id="21" w:name="判断逻辑与化学平衡完全一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判断逻辑与化学平衡完全一致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把任意时刻的离子浓度幂乘积记作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离子积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Q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p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未饱和，沉淀将继续溶解</m:t>
                    </m:r>
                  </m:e>
                </m:mr>
                <m:mr>
                  <m:e>
                    <m:r>
                      <m:t>Q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p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饱和，达到平衡</m:t>
                    </m:r>
                  </m:e>
                </m:mr>
                <m:mr>
                  <m:e>
                    <m:r>
                      <m:t>Q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p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过饱和，将析出沉淀</m:t>
                    </m:r>
                  </m:e>
                </m:mr>
              </m:m>
            </m:e>
          </m:d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这套判断与化学平衡中的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比较没有任何区别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平衡常数换成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反应商换成离子积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逻辑一字不改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学到这里应该有一种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还是同一件事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的感觉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混合题先做三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混合题先做三步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遇到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两种溶液混合后是否有沉淀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这类题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按下面三步走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判断是否发生化学反应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如酸碱中和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如果发生了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先算出新体系的组成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计算混合后各离子的浓度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注意体积变化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等体积混合时浓度减半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第二步是最容易漏的一步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很多学生直接拿混合前的浓度代入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这是错误的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混合以后每种离子的浓度都要按稀释重新计算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例-1-混合后是否沉淀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混合后是否沉淀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将等体积的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判断是否有沉淀生成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39" w:name="外界条件怎样推动沉淀平衡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外界条件怎样推动沉淀平衡</w:t>
      </w:r>
    </w:p>
    <w:bookmarkStart w:id="25" w:name="同离子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同离子效应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在难溶电解质的饱和溶液中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加入含有相同离子的强电解质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会使溶解度降低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这叫做</w:t>
      </w:r>
      <w:r>
        <w:rPr>
          <w:rFonts w:hint="eastAsia" w:ascii="Times New Roman" w:hAnsi="Times New Roman" w:eastAsia="FangSong" w:cs="Times New Roman"/>
          <w:b/>
          <w:bCs/>
        </w:rPr>
        <w:t xml:space="preserve">同离子效应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在纯水中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若加入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则由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r>
                <m:t>1.0</m:t>
              </m:r>
            </m:den>
          </m:f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这个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在该溶液中的溶解度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与纯水中的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下降约五个数量级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介质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AgCl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溶解度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纯水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0.10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这里的计算忽略了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自身溶解贡献的微量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1.0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背景下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这个贡献完全可以忽略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若背景浓度很低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则不能忽略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需要解方程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这是本题型的一个进阶要点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注意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计算同离子效应时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不能忽略化学计量数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溶液中的溶解度为例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r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s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r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c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解得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num>
                <m:den>
                  <m:r>
                    <m:t>4</m:t>
                  </m:r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sSubSup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4</m:t>
                      </m:r>
                    </m:sub>
                    <m:sup>
                      <m:r>
                        <m:rPr>
                          <m:sty m:val="p"/>
                        </m:rP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den>
              </m:f>
            </m:e>
          </m:rad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如果漏掉这个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结果会偏离约一倍</w:t>
      </w:r>
      <w:r>
        <w:rPr>
          <w:rFonts w:hint="eastAsia" w:ascii="Times New Roman" w:hAnsi="Times New Roman" w:eastAsia="Times New Roman" w:cs="Times New Roman"/>
        </w:rPr>
        <w:t>（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25"/>
    <w:bookmarkStart w:id="26" w:name="例-2-同离子效应定量计算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同离子效应定量计算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bookmarkEnd w:id="26"/>
    <w:bookmarkStart w:id="27" w:name="酸溶沉淀让难溶物消失的本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酸溶沉淀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让难溶物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消失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的本质</w:t>
      </w:r>
    </w:p>
    <w:p>
      <w:pPr>
        <w:pStyle w:val="FirstParagraph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却能溶于盐酸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关键不在于酸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腐蚀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了固体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而在于</w:t>
      </w:r>
      <w:r>
        <w:rPr>
          <w:rFonts w:hint="eastAsia" w:ascii="Times New Roman" w:hAnsi="Times New Roman" w:eastAsia="FangSong" w:cs="Times New Roman"/>
          <w:b/>
          <w:bCs/>
        </w:rPr>
        <w:t xml:space="preserve">酸消耗了溶解平衡的产物离子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后发生中和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m:oMath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骤降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根据溶度积规则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沉淀必须继续溶解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溶解产生的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又被中和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如此循环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直到固体全部溶解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这就是多重平衡耦合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两个平衡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沉淀溶解平衡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酸碱中和平衡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通过共同的物种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耦合在一起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净效果是沉淀溶解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总反应可以写作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其平衡常数可由两个平衡常数联立求得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把分子分母同乘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代入数据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16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这个常数十分大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说明反应进行得很彻底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在酸中能完全溶解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酸溶沉淀的本质是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消耗产物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平衡右移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理解了这个机制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就能举一反三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不只是酸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任何能与产物离子结合的物质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都能使沉淀溶解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31" w:name="配位溶解与氧化溶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配位溶解与氧化溶解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同样地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配体与金属离子结合也能溶解沉淀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溶于氨水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平衡常数为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稳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氧化溶解的例子</w:t>
      </w:r>
      <w:r>
        <w:rPr>
          <w:rFonts w:hint="eastAsia" w:ascii="Times New Roman" w:hAnsi="Times New Roman" w:eastAsia="Times New Roman" w:cs="Times New Roman"/>
        </w:rPr>
        <w:t>：CuS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不溶于盐酸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但溶于硝酸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被氧化为单质硫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骤降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H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→</m:t>
          </m:r>
          <m:r>
            <m:t>3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S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不同金属硫化物的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相差极大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这正是它们溶解所需酸的强弱不同的原因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常见难溶金属硫化物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58093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55e006f2eae54c23322f6677aef4040f47532e7d74ecef95cec75ed731d94245.jp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580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9-1：</w:t>
            </w:r>
            <w:r>
              <w:rPr>
                <w:rFonts w:hint="eastAsia" w:ascii="Times New Roman" w:hAnsi="Times New Roman" w:eastAsia="FangSong" w:cs="Times New Roman"/>
              </w:rPr>
              <w:t>常见难溶金属硫化物的颜色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溶度积常数与溶解所需酸的对照表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</w:t>
      </w:r>
      <w:r>
        <w:rPr>
          <w:rFonts w:ascii="Times New Roman" w:hAnsi="Times New Roman" w:eastAsia="Times New Roman" w:cs="Times New Roman"/>
          <w:b/>
          <w:bCs/>
        </w:rPr>
        <w:t xml:space="preserve"> CuS </w:t>
      </w:r>
      <w:r>
        <w:rPr>
          <w:rFonts w:hint="eastAsia" w:ascii="Times New Roman" w:hAnsi="Times New Roman" w:eastAsia="FangSong" w:cs="Times New Roman"/>
          <w:b/>
          <w:bCs/>
        </w:rPr>
        <w:t xml:space="preserve">不是简单的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1</m:t>
            </m:r>
          </m:sub>
        </m:sSub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CuS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仅靠酸提供的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无法把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压到足够低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必须引入氧化还原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才能推动溶解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这类多重平衡耦合的完整定量处理放到第二轮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沉淀转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沉淀转化</w:t>
      </w:r>
    </w:p>
    <w:p>
      <w:pPr>
        <w:pStyle w:val="FirstParagraph"/>
        <w:ind w:firstLine="420"/>
      </w:pP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难溶于酸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工业上却能把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r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转化为可溶于酸的碳酸盐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FangSong" w:cs="Times New Roman"/>
          <w:b/>
          <w:bCs/>
        </w:rPr>
        <w:t xml:space="preserve">沉淀转化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⇌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该反应的平衡常数为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r>
                <m:t>2.6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0.042</m:t>
          </m:r>
        </m:oMath>
      </m:oMathPara>
    </w:p>
    <w:p>
      <w:pPr>
        <w:pStyle w:val="FirstParagraph"/>
        <w:ind w:firstLine="420"/>
      </w:pP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（0.042），</w:t>
      </w:r>
      <w:r>
        <w:rPr>
          <w:rFonts w:hint="eastAsia" w:ascii="Times New Roman" w:hAnsi="Times New Roman" w:eastAsia="FangSong" w:cs="Times New Roman"/>
        </w:rPr>
        <w:t>说明这个转化</w:t>
      </w:r>
      <w:r>
        <w:rPr>
          <w:rFonts w:hint="eastAsia" w:ascii="Times New Roman" w:hAnsi="Times New Roman" w:eastAsia="FangSong" w:cs="Times New Roman"/>
          <w:b/>
          <w:bCs/>
        </w:rPr>
        <w:t xml:space="preserve">不利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要让转化进行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必须用高浓度的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推动平衡右移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及时移出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例如用新鲜饱和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反复处理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判断方向的规则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沉淀转化总是倾向于生成</w:t>
      </w:r>
      <w:r>
        <w:rPr>
          <w:rFonts w:hint="eastAsia" w:ascii="Times New Roman" w:hAnsi="Times New Roman" w:eastAsia="FangSong" w:cs="Times New Roman"/>
          <w:b/>
          <w:bCs/>
        </w:rPr>
        <w:t xml:space="preserve">更难溶</w:t>
      </w:r>
      <w:r>
        <w:rPr>
          <w:rFonts w:hint="eastAsia" w:ascii="Times New Roman" w:hAnsi="Times New Roman" w:eastAsia="FangSong" w:cs="Times New Roman"/>
        </w:rPr>
        <w:t>的沉淀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新</w:t>
      </w:r>
      <w:r>
        <w:rPr>
          <w:rFonts w:hint="eastAsia" w:ascii="Times New Roman" w:hAnsi="Times New Roman" w:eastAsia="Times New Roman" w:cs="Times New Roman"/>
        </w:rPr>
        <w:t>）</w:t>
      </w:r>
      <m:oMath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则转化反应的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&gt;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转化容易进行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反之则困难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需要借助浓度控制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转化为更难溶的沉淀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是方向判断的快捷规则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>不等于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转化一定完全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当两个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接近时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转化事实上不完全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本题的</w:t>
      </w:r>
      <w:r>
        <w:rPr>
          <w:rFonts w:ascii="Times New Roman" w:hAnsi="Times New Roman" w:eastAsia="Times New Roman" w:cs="Times New Roman"/>
        </w:rPr>
        <w:t xml:space="preserve"> 0.042 </w:t>
      </w:r>
      <w:r>
        <w:rPr>
          <w:rFonts w:hint="eastAsia" w:ascii="Times New Roman" w:hAnsi="Times New Roman" w:eastAsia="FangSong" w:cs="Times New Roman"/>
        </w:rPr>
        <w:t>就是这种情况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6" w:name="分步沉淀与-ph-控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分步沉淀与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Hei" w:cs="Times New Roman"/>
        </w:rPr>
        <w:t xml:space="preserve">控制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当溶液中存在多种能与同一试剂生成沉淀的离子时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会出现</w:t>
      </w:r>
      <w:r>
        <w:rPr>
          <w:rFonts w:hint="eastAsia" w:ascii="Times New Roman" w:hAnsi="Times New Roman" w:eastAsia="FangSong" w:cs="Times New Roman"/>
          <w:b/>
          <w:bCs/>
        </w:rPr>
        <w:t xml:space="preserve">分步沉淀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小的先沉淀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严格地说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判据是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使某离子开始沉淀所需的试剂离子浓度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而不是直接比较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对同类型沉淀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小的所需试剂离子浓度更小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因而先沉淀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对不同类型沉淀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必须先换算成所需试剂离子浓度才能比较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沉淀完全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是一个人为约定的标准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在定量分析中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通常认为残留离子浓度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≤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即为沉淀完全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利用不同氢氧化物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的巨大差异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可以通过控制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实现金属离子的分离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Nernst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49918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67713132f4b254e2e8d32d9f9acef8323f4a964806053a0032e7b782e4b8b0d3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499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9-2：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Nernst </w:t>
            </w:r>
            <w:r>
              <w:rPr>
                <w:rFonts w:hint="eastAsia" w:ascii="Times New Roman" w:hAnsi="Times New Roman" w:eastAsia="FangSong" w:cs="Times New Roman"/>
              </w:rPr>
              <w:t xml:space="preserve">方程联立计算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的过程</w:t>
            </w:r>
          </w:p>
        </w:tc>
      </w:tr>
    </w:tbl>
    <w:bookmarkEnd w:id="36"/>
    <w:bookmarkStart w:id="37" w:name="例-3-ph-控制分离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3 [pH </w:t>
      </w:r>
      <w:r>
        <w:rPr>
          <w:rFonts w:hint="eastAsia" w:ascii="Times New Roman" w:hAnsi="Times New Roman" w:eastAsia="SimHei" w:cs="Times New Roman"/>
        </w:rPr>
        <w:t>控制分离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某混合液中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能否通过控制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使两者分离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给出可操作的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区间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例-4-同离子效应与近似条件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同离子效应与近似条件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纯水</w:t>
      </w:r>
      <w:r>
        <w:rPr>
          <w:rFonts w:hint="eastAsia" w:ascii="Times New Roman" w:hAnsi="Times New Roman" w:eastAsia="Times New Roman" w:cs="Times New Roman"/>
        </w:rPr>
        <w:t>、(b)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溶液中的溶解度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并说明近似是否成立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3" w:name="和酸碱配位电化学的接口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>和酸碱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电化学的接口</w:t>
      </w:r>
    </w:p>
    <w:bookmarkStart w:id="40" w:name="三个接口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三个接口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接口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耦合的平衡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净效果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 xml:space="preserve">酸碱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酸消耗产物离子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沉淀溶解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HCl，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t>2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稳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配体结合金属离子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沉淀溶解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 </w:t>
            </w:r>
            <w:r>
              <w:rPr>
                <w:rFonts w:hint="eastAsia" w:ascii="Times New Roman" w:hAnsi="Times New Roman" w:eastAsia="FangSong" w:cs="Times New Roman"/>
              </w:rPr>
              <w:t>溶于氨水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稳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 xml:space="preserve">电化学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Nernst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沉淀改变游离离子浓度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改变电极电势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</w:p>
        </w:tc>
      </w:tr>
    </w:tbl>
    <w:bookmarkEnd w:id="40"/>
    <w:bookmarkStart w:id="41" w:name="多重平衡的通用处理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多重平衡的通用处理法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求多重平衡耦合反应的平衡常数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有两种常用方法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方法一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数学变换法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把目标表达式写成已知平衡常数表达式的乘积或商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溶于酸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关键技巧是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同乘同除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某个物种的浓度幂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使分子分母分别组合成已知常数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方法二</w:t>
      </w:r>
      <w:r>
        <w:rPr>
          <w:rFonts w:hint="eastAsia" w:ascii="Times New Roman" w:hAnsi="Times New Roman" w:eastAsia="Times New Roman" w:cs="Times New Roman"/>
          <w:b/>
          <w:bCs/>
        </w:rPr>
        <w:t>：Hess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定律法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把目标反应写成已知反应的线性组合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平衡常数相乘除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&amp;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e>
            <m:e>
              <m: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⇌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t>&amp;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两式相加得总反应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/</m:t>
        </m:r>
        <m:sSubSup>
          <m:e>
            <m:r>
              <m:t>K</m:t>
            </m:r>
          </m:e>
          <m:sub>
            <m:r>
              <m:t>w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与方法一一致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注意第二个反应的系数是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所以是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K</m:t>
            </m:r>
          </m:e>
          <m:sub>
            <m:r>
              <m:t>w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1"/>
    <w:bookmarkStart w:id="42" w:name="为什么这件事会继续接到电化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为什么这件事会继续接到电化学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沉淀的生成会大幅降低游离金属离子的浓度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从而改变电极电势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例如对于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再代入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引入电极电势表达式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这正是上面第二幅图在做的计算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也是决赛中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综合题的常见形式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46" w:name="核心公式与解题流程速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核心公式与解题流程速查</w:t>
      </w:r>
    </w:p>
    <w:bookmarkStart w:id="44" w:name="核心公式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核心公式速查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固体不计入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通用换算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m</m:t>
                  </m:r>
                </m:sup>
              </m:sSup>
              <m:sSup>
                <m:e>
                  <m:r>
                    <m:t>n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 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如</w:t>
            </w:r>
            <w:r>
              <w:rPr>
                <w:rFonts w:ascii="Times New Roman" w:hAnsi="Times New Roman" w:eastAsia="Times New Roman" w:cs="Times New Roman"/>
              </w:rPr>
              <w:t xml:space="preserve"> AgCl、BaSO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如</w:t>
            </w:r>
            <w:r>
              <w:rPr>
                <w:rFonts w:ascii="Times New Roman" w:hAnsi="Times New Roman" w:eastAsia="Times New Roman" w:cs="Times New Roman"/>
              </w:rPr>
              <w:t xml:space="preserve"> 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deg>
                  <m:r>
                    <m:t>4</m:t>
                  </m:r>
                </m:deg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27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如</w:t>
            </w:r>
            <w:r>
              <w:rPr>
                <w:rFonts w:ascii="Times New Roman" w:hAnsi="Times New Roman" w:eastAsia="Times New Roman" w:cs="Times New Roman"/>
              </w:rPr>
              <w:t xml:space="preserve"> 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溶度积规则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t>Q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同离子效应</w:t>
            </w:r>
            <w:r>
              <w:rPr>
                <w:rFonts w:hint="eastAsia" w:ascii="Times New Roman" w:hAnsi="Times New Roman" w:eastAsia="Times New Roman" w:cs="Times New Roman"/>
              </w:rPr>
              <w:t>（AB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背景浓度需远大于自身贡献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酸溶常数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溶于强酸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配位溶解常数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稳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 </w:t>
            </w:r>
            <w:r>
              <w:rPr>
                <w:rFonts w:hint="eastAsia" w:ascii="Times New Roman" w:hAnsi="Times New Roman" w:eastAsia="FangSong" w:cs="Times New Roman"/>
              </w:rPr>
              <w:t xml:space="preserve">溶于氨水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沉淀转化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旧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新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生成更难溶物时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沉淀完全判据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残留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分析化学的人为标准</w:t>
            </w:r>
          </w:p>
        </w:tc>
      </w:tr>
    </w:tbl>
    <w:bookmarkEnd w:id="44"/>
    <w:bookmarkStart w:id="45" w:name="解题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解题流程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溶解度换算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写溶解方程式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标离子浓度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含系数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沉淀判断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先判断是否反应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算混合后浓度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注意稀释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酸溶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配位溶解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写溶解平衡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找耦合的第二个平衡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数学变换或</w:t>
      </w:r>
      <w:r>
        <w:rPr>
          <w:rFonts w:ascii="Times New Roman" w:hAnsi="Times New Roman" w:eastAsia="Times New Roman" w:cs="Times New Roman"/>
        </w:rPr>
        <w:t xml:space="preserve"> Hess </w:t>
      </w:r>
      <w:r>
        <w:rPr>
          <w:rFonts w:hint="eastAsia" w:ascii="Times New Roman" w:hAnsi="Times New Roman" w:eastAsia="FangSong" w:cs="Times New Roman"/>
        </w:rPr>
        <w:t xml:space="preserve">法求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的大小判断溶解难易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分离设计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沉淀完全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的临界浓度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开始沉淀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的临界浓度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取两者之间的窗口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47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§8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根据下列物质在</w:t>
      </w:r>
      <w:r>
        <w:rPr>
          <w:rFonts w:ascii="Times New Roman" w:hAnsi="Times New Roman" w:eastAsia="Times New Roman" w:cs="Times New Roman"/>
        </w:rPr>
        <w:t xml:space="preserve"> 25 °C </w:t>
      </w:r>
      <w:r>
        <w:rPr>
          <w:rFonts w:hint="eastAsia" w:ascii="Times New Roman" w:hAnsi="Times New Roman" w:eastAsia="FangSong" w:cs="Times New Roman"/>
        </w:rPr>
        <w:t>时的溶解度求其溶度积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  <w:ind w:firstLine="420"/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在纯水中的溶解度为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 </m:t>
        </m:r>
        <m:sSub>
          <m:e>
            <m:r>
              <m:rPr>
                <m:nor/>
                <m:sty m:val="p"/>
              </m:rPr>
              <m:t>g/(100 g 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2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在纯水中的溶解度为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2.91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nor/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dm</m:t>
            </m:r>
          </m:e>
          <m:sup>
            <m:r>
              <m:t>3</m:t>
            </m:r>
          </m:sup>
        </m:sSup>
        <m:r>
          <m:t> 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根据下列各物质的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求其溶解度</w:t>
      </w:r>
      <w:r>
        <w:rPr>
          <w:rFonts w:hint="eastAsia" w:ascii="Times New Roman" w:hAnsi="Times New Roman" w:eastAsia="Times New Roman" w:cs="Times New Roman"/>
        </w:rPr>
        <w:t>(s)。</w:t>
      </w:r>
    </w:p>
    <w:p>
      <w:pPr>
        <w:numPr>
          <w:ilvl w:val="0"/>
          <w:numId w:val="1003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2.58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[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g/(100 g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];</w:t>
      </w:r>
    </w:p>
    <w:p>
      <w:pPr>
        <w:numPr>
          <w:ilvl w:val="0"/>
          <w:numId w:val="1003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b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(s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numPr>
          <w:ilvl w:val="0"/>
          <w:numId w:val="1003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9.8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沉淀电离生成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络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]。</w:t>
      </w:r>
    </w:p>
    <w:p>
      <w:pPr>
        <w:pStyle w:val="FirstParagraph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8.60</w:t>
      </w:r>
      <w:r>
        <w:rPr>
          <w:rFonts w:hint="eastAsia" w:ascii="Times New Roman" w:hAnsi="Times New Roman" w:eastAsia="FangSong" w:cs="Times New Roman"/>
        </w:rPr>
        <w:t>的缓冲溶液中达溶解平衡后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2.2</m:t>
        </m:r>
        <m:r>
          <m:rPr>
            <m:sty m:val="p"/>
          </m:rPr>
          <m:t>×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的溶度积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室温下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的溶度积是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在饱和溶液中完全电离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在水中的溶解度及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4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99.0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>溶液混合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能否析出沉淀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沉淀后溶液中的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浓度各是多少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0.20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0.010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计算在氨水中含有多少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才不致生成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现有浓度可调的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已知三价铁水合离子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是一个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2.20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的弱酸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试问当三价铁离子浓度为何值时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恰好有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沉淀析出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气通入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H</m:t>
        </m:r>
        <m:r>
          <m:t>A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混合溶液达饱和时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是否有硫化物沉淀生成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）?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CdS </w:t>
      </w:r>
      <w:r>
        <w:rPr>
          <w:rFonts w:hint="eastAsia" w:ascii="Times New Roman" w:hAnsi="Times New Roman" w:eastAsia="FangSong" w:cs="Times New Roman"/>
        </w:rPr>
        <w:t>沉定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要使溶液中所剩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d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浓度不超过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计算溶液允许的最大酸度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在下列溶液中通入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至饱和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计算溶液中残留的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H</m:t>
        </m:r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p>
          <m:e>
            <m: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⇌</m:t>
        </m:r>
        <m:r>
          <m:t>C</m:t>
        </m:r>
        <m:r>
          <m:t>u</m:t>
        </m:r>
        <m:r>
          <m:t>S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3</m:t>
            </m:r>
          </m:sub>
        </m:sSub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3</m:t>
            </m:r>
          </m:sub>
        </m:sSub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r>
          <m:t>H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分别计算下列各反应的多重平衡常数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并讨论反应的方向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⇌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CdS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（1）CdS</w:t>
      </w:r>
      <w:r>
        <w:rPr>
          <w:rFonts w:hint="eastAsia" w:ascii="Times New Roman" w:hAnsi="Times New Roman" w:eastAsia="FangSong" w:cs="Times New Roman"/>
        </w:rPr>
        <w:t>在稀硫酸中酸溶反应的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某溶液中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的起始浓度为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CdS</w:t>
      </w:r>
      <w:r>
        <w:rPr>
          <w:rFonts w:hint="eastAsia" w:ascii="Times New Roman" w:hAnsi="Times New Roman" w:eastAsia="FangSong" w:cs="Times New Roman"/>
        </w:rPr>
        <w:t>在该溶液中的溶解度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的条件下溶液中剩余的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能溶解于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设沉淀溶解达平衡时</w:t>
      </w:r>
      <w:r>
        <w:rPr>
          <w:rFonts w:hint="eastAsia" w:ascii="Times New Roman" w:hAnsi="Times New Roman" w:eastAsia="Times New Roman" w:cs="Times New Roman"/>
        </w:rPr>
        <w:t>[HAc]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反应产物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的饱和浓度为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0.040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溶液中能溶解多少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？HAc</w:t>
      </w:r>
      <w:r>
        <w:rPr>
          <w:rFonts w:hint="eastAsia" w:ascii="Times New Roman" w:hAnsi="Times New Roman" w:eastAsia="FangSong" w:cs="Times New Roman"/>
        </w:rPr>
        <w:t>的起始浓度是多少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AgI </w:t>
      </w:r>
      <w:r>
        <w:rPr>
          <w:rFonts w:hint="eastAsia" w:ascii="Times New Roman" w:hAnsi="Times New Roman" w:eastAsia="FangSong" w:cs="Times New Roman"/>
        </w:rPr>
        <w:t xml:space="preserve">分别用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溶液处理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沉淀能不能转化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0.250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0.0022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K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的混合溶液中慢慢加入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并忽略溶液的体积变化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哪种化合物先沉淀出来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离子能否通过分步沉淀得到有效分离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d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离子浓度均为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至饱和以分离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d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应控制在什么范围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NaI、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NaBr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t> </m:t>
        </m:r>
        <m:r>
          <m:t>A</m:t>
        </m:r>
        <m:r>
          <m:t>g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加入其中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设溶液体积不变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则最后溶液中残留的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牙形石是一种微型古生物遗体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一般混杂于灰岩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之中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为了去除灰岩显示出牙形石的形态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进而分析当时的地层环境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一般是选用过量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FangSong" w:cs="Times New Roman"/>
        </w:rPr>
        <w:t>而不选用过量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溶液来处理有关的样品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用有关反应的平衡常数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说明选用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FangSong" w:cs="Times New Roman"/>
        </w:rPr>
        <w:t>处理样品的合理性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在纯水中的溶解度大小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能否在浓盐酸中完全溶解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能否在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盐酸中溶解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在纯水中的溶解度为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−</m:t>
        </m:r>
        <m:r>
          <m:t>109.80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t> </m:t>
        </m:r>
        <m:r>
          <m:rPr>
            <m:sty m:val="p"/>
          </m:rPr>
          <m:t>+</m:t>
        </m:r>
        <m:r>
          <m:t>77.12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t> </m:t>
        </m:r>
        <m:r>
          <m:rPr>
            <m:sty m:val="p"/>
          </m:rPr>
          <m:t>−</m:t>
        </m:r>
        <m:r>
          <m:t>131.26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 xml:space="preserve">溶解过程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298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t>298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纯水中溶解度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>溶液中的溶解度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逐滴加入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NaOH（</w:t>
      </w:r>
      <w:r>
        <w:rPr>
          <w:rFonts w:hint="eastAsia" w:ascii="Times New Roman" w:hAnsi="Times New Roman" w:eastAsia="FangSong" w:cs="Times New Roman"/>
        </w:rPr>
        <w:t>体积变化忽略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1.43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(1)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开始沉淀的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pH；(2)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开始沉淀的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哪种离子先沉淀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沉淀完全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≤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可分离两者的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至饱和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pH = 1.0 </w:t>
      </w:r>
      <w:r>
        <w:rPr>
          <w:rFonts w:hint="eastAsia" w:ascii="Times New Roman" w:hAnsi="Times New Roman" w:eastAsia="FangSong" w:cs="Times New Roman"/>
        </w:rPr>
        <w:t xml:space="preserve">时刚好有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bookmarkEnd w:id="4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jpg"/><Relationship Id="rId33" Type="http://schemas.openxmlformats.org/officeDocument/2006/relationships/image" Target="media/rId3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2026-10-18T08:33:52Z</dcterms:created>
  <dcterms:modified xsi:type="dcterms:W3CDTF">2026-10-18T08:33:52Z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