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综合练习-第05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62"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ind w:firstLine="42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-183</w:t>
      </w:r>
      <w:r>
        <w:rPr>
          <w:rFonts w:ascii="Times New Roman" w:hAnsi="Times New Roman" w:eastAsia="Times New Roman" w:cs="Times New Roman"/>
        </w:rPr>
        <w:t xml:space="preserve"> </w:t>
      </w:r>
      <w:r>
        <w:rPr>
          <w:rFonts w:ascii="Times New Roman" w:hAnsi="Times New Roman" w:eastAsia="Times New Roman" w:cs="Times New Roman"/>
        </w:rPr>
        <w:t xml:space="preserve">- B. 183</w:t>
      </w:r>
      <w:r>
        <w:rPr>
          <w:rFonts w:ascii="Times New Roman" w:hAnsi="Times New Roman" w:eastAsia="Times New Roman" w:cs="Times New Roman"/>
        </w:rPr>
        <w:t xml:space="preserve"> </w:t>
      </w:r>
      <w:r>
        <w:rPr>
          <w:rFonts w:ascii="Times New Roman" w:hAnsi="Times New Roman" w:eastAsia="Times New Roman" w:cs="Times New Roman"/>
        </w:rPr>
        <w:t xml:space="preserve">- C. -248</w:t>
      </w:r>
      <w:r>
        <w:rPr>
          <w:rFonts w:ascii="Times New Roman" w:hAnsi="Times New Roman" w:eastAsia="Times New Roman" w:cs="Times New Roman"/>
        </w:rPr>
        <w:t xml:space="preserve"> </w:t>
      </w:r>
      <w:r>
        <w:rPr>
          <w:rFonts w:ascii="Times New Roman" w:hAnsi="Times New Roman" w:eastAsia="Times New Roman" w:cs="Times New Roman"/>
        </w:rPr>
        <w:t xml:space="preserve">- D. 248</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rPr>
            <m:sty m:val="p"/>
          </m:rPr>
          <m:t>(</m:t>
        </m:r>
        <m:r>
          <m:rPr>
            <m:sty m:val="p"/>
          </m:rPr>
          <m:t>A</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r>
          <m:rPr>
            <m:sty m:val="p"/>
          </m:rPr>
          <m:t>(</m:t>
        </m:r>
        <m:r>
          <m:rPr>
            <m:sty m:val="p"/>
          </m:rPr>
          <m:t>B</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·s</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0.500 | 0.400 |</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0.400 |</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0.800 |</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pPr>
      <w:r>
        <w:rPr>
          <w:rFonts w:ascii="Times New Roman" w:hAnsi="Times New Roman" w:eastAsia="Times New Roman" w:cs="Times New Roman"/>
        </w:rPr>
        <w:t xml:space="preserve">A. 2</w:t>
      </w:r>
    </w:p>
    <w:p>
      <w:pPr>
        <w:pStyle w:val="Compact"/>
        <w:numPr>
          <w:ilvl w:val="0"/>
          <w:numId w:val="1001"/>
        </w:numPr>
      </w:pPr>
      <w:r>
        <w:rPr>
          <w:rFonts w:ascii="Times New Roman" w:hAnsi="Times New Roman" w:eastAsia="Times New Roman" w:cs="Times New Roman"/>
        </w:rPr>
        <w:t xml:space="preserve">B. 2.5</w:t>
      </w:r>
    </w:p>
    <w:p>
      <w:pPr>
        <w:pStyle w:val="Compact"/>
        <w:numPr>
          <w:ilvl w:val="0"/>
          <w:numId w:val="1001"/>
        </w:numPr>
      </w:pPr>
      <w:r>
        <w:rPr>
          <w:rFonts w:ascii="Times New Roman" w:hAnsi="Times New Roman" w:eastAsia="Times New Roman" w:cs="Times New Roman"/>
        </w:rPr>
        <w:t xml:space="preserve">C. 3</w:t>
      </w:r>
    </w:p>
    <w:p>
      <w:pPr>
        <w:pStyle w:val="Compact"/>
        <w:numPr>
          <w:ilvl w:val="0"/>
          <w:numId w:val="1001"/>
        </w:numPr>
      </w:pPr>
      <w:r>
        <w:rPr>
          <w:rFonts w:ascii="Times New Roman" w:hAnsi="Times New Roman" w:eastAsia="Times New Roman" w:cs="Times New Roman"/>
        </w:rPr>
        <w:t xml:space="preserve">D. 3.5</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73683"/>
            <wp:effectExtent b="0" l="0" r="0" t="0"/>
            <wp:docPr descr="" title="" id="16" name="Picture"/>
            <a:graphic>
              <a:graphicData uri="http://schemas.openxmlformats.org/drawingml/2006/picture">
                <pic:pic>
                  <pic:nvPicPr>
                    <pic:cNvPr descr="115f96b021be8bd4.png" id="17" name="Picture"/>
                    <pic:cNvPicPr>
                      <a:picLocks noChangeArrowheads="1" noChangeAspect="1"/>
                    </pic:cNvPicPr>
                  </pic:nvPicPr>
                  <pic:blipFill>
                    <a:blip r:embed="rId15"/>
                    <a:stretch>
                      <a:fillRect/>
                    </a:stretch>
                  </pic:blipFill>
                  <pic:spPr bwMode="auto">
                    <a:xfrm>
                      <a:off x="0" y="0"/>
                      <a:ext cx="3600000" cy="2273683"/>
                    </a:xfrm>
                    <a:prstGeom prst="rect">
                      <a:avLst/>
                    </a:prstGeom>
                    <a:noFill/>
                    <a:ln w="9525">
                      <a:noFill/>
                      <a:headEnd/>
                      <a:tailEnd/>
                    </a:ln>
                  </pic:spPr>
                </pic:pic>
              </a:graphicData>
            </a:graphic>
          </wp:inline>
        </w:drawing>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碳的密度为</w:t>
      </w:r>
      <w:r>
        <w:rPr>
          <w:rFonts w:ascii="Times New Roman" w:hAnsi="Times New Roman" w:eastAsia="Times New Roman" w:cs="Times New Roman"/>
        </w:rPr>
        <w:t xml:space="preserve"> </w:t>
      </w:r>
      <m:oMath>
        <m:oMathPr>
          <m:ctrlPr>
            <w:rPr>
              <w:sz w:val="28"/>
              <w:szCs w:val="28"/>
            </w:rPr>
          </m:ctrlPr>
        </m:oMathPr>
        <m:f>
          <m:fPr>
            <m:type m:val="bar"/>
          </m:fPr>
          <m:num>
            <m:r>
              <m:t>12</m:t>
            </m:r>
            <m:r>
              <m:rPr>
                <m:sty m:val="p"/>
              </m:rPr>
              <m:t>×</m:t>
            </m:r>
            <m:r>
              <m:t>32</m:t>
            </m:r>
          </m:num>
          <m:den>
            <m:sSub>
              <m:e>
                <m:r>
                  <m:t>N</m:t>
                </m:r>
              </m:e>
              <m:sub>
                <m:r>
                  <m:rPr>
                    <m:sty m:val="p"/>
                  </m:rPr>
                  <m:t>A</m:t>
                </m:r>
              </m:sub>
            </m:sSub>
            <m:r>
              <m:rPr>
                <m:sty m:val="p"/>
              </m:rPr>
              <m:t>×</m:t>
            </m:r>
            <m:r>
              <m:rPr>
                <m:sty m:val="p"/>
              </m:rPr>
              <m:t>(</m:t>
            </m:r>
            <m:r>
              <m:t>a</m:t>
            </m:r>
            <m:r>
              <m:rPr>
                <m:sty m:val="p"/>
              </m:rPr>
              <m:t>×</m:t>
            </m:r>
            <m:sSup>
              <m:e>
                <m:r>
                  <m:t>10</m:t>
                </m:r>
              </m:e>
              <m:sup>
                <m:r>
                  <m:rPr>
                    <m:sty m:val="p"/>
                  </m:rPr>
                  <m:t>−</m:t>
                </m:r>
                <m:r>
                  <m:t>10</m:t>
                </m:r>
              </m:sup>
            </m:sSup>
            <m:sSup>
              <m:e>
                <m:r>
                  <m:rPr>
                    <m:sty m:val="p"/>
                  </m:rPr>
                  <m:t>)</m:t>
                </m:r>
              </m:e>
              <m:sup>
                <m:r>
                  <m:t>3</m:t>
                </m:r>
              </m:sup>
            </m:sSup>
          </m:den>
        </m:f>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64584"/>
            <wp:effectExtent b="0" l="0" r="0" t="0"/>
            <wp:docPr descr="" title="" id="20" name="Picture"/>
            <a:graphic>
              <a:graphicData uri="http://schemas.openxmlformats.org/drawingml/2006/picture">
                <pic:pic>
                  <pic:nvPicPr>
                    <pic:cNvPr descr="273fbc00556339cf.png" id="21" name="Picture"/>
                    <pic:cNvPicPr>
                      <a:picLocks noChangeArrowheads="1" noChangeAspect="1"/>
                    </pic:cNvPicPr>
                  </pic:nvPicPr>
                  <pic:blipFill>
                    <a:blip r:embed="rId19"/>
                    <a:stretch>
                      <a:fillRect/>
                    </a:stretch>
                  </pic:blipFill>
                  <pic:spPr bwMode="auto">
                    <a:xfrm>
                      <a:off x="0" y="0"/>
                      <a:ext cx="3240000" cy="2864584"/>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f>
          <m:fPr>
            <m:type m:val="bar"/>
          </m:fPr>
          <m:num>
            <m:r>
              <m:t>3.28</m:t>
            </m:r>
            <m:r>
              <m:rPr>
                <m:sty m:val="p"/>
              </m:rPr>
              <m:t>×</m:t>
            </m:r>
            <m:r>
              <m:t>169</m:t>
            </m:r>
          </m:num>
          <m:den>
            <m:sSup>
              <m:e>
                <m:r>
                  <m:t>a</m:t>
                </m:r>
              </m:e>
              <m:sup>
                <m:r>
                  <m:t>2</m:t>
                </m:r>
              </m:sup>
            </m:sSup>
            <m:r>
              <m:rPr>
                <m:sty m:val="p"/>
              </m:rPr>
              <m:t>×</m:t>
            </m:r>
            <m:r>
              <m:t>c</m:t>
            </m:r>
            <m:r>
              <m:rPr>
                <m:sty m:val="p"/>
              </m:rPr>
              <m:t>×</m:t>
            </m:r>
            <m:sSub>
              <m:e>
                <m:r>
                  <m:t>N</m:t>
                </m:r>
              </m:e>
              <m:sub>
                <m:r>
                  <m:rPr>
                    <m:sty m:val="p"/>
                  </m:rPr>
                  <m:t>A</m:t>
                </m:r>
              </m:sub>
            </m:sSub>
          </m:den>
        </m:f>
        <m:r>
          <m:t> </m:t>
        </m: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03"/>
        </w:numPr>
        <w:ind w:firstLine="420"/>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f>
              <m:fPr>
                <m:type m:val="bar"/>
              </m:fPr>
              <m:num>
                <m:r>
                  <m:t>1</m:t>
                </m:r>
              </m:num>
              <m:den>
                <m:r>
                  <m:t>2</m:t>
                </m:r>
              </m:den>
            </m:f>
            <m:sSup>
              <m:e>
                <m:r>
                  <m:t>a</m:t>
                </m:r>
              </m:e>
              <m:sup>
                <m:r>
                  <m:t>2</m:t>
                </m:r>
              </m:sup>
            </m:sSup>
            <m:r>
              <m:rPr>
                <m:sty m:val="p"/>
              </m:rPr>
              <m:t>+</m:t>
            </m:r>
            <m:sSup>
              <m:e>
                <m:d>
                  <m:dPr>
                    <m:begChr m:val="("/>
                    <m:sepChr m:val=""/>
                    <m:endChr m:val=")"/>
                    <m:grow/>
                  </m:dPr>
                  <m:e>
                    <m:f>
                      <m:fPr>
                        <m:type m:val="bar"/>
                      </m:fPr>
                      <m:num>
                        <m:r>
                          <m:t>c</m:t>
                        </m:r>
                      </m:num>
                      <m:den>
                        <m:r>
                          <m:t>2</m:t>
                        </m:r>
                      </m:den>
                    </m:f>
                    <m:r>
                      <m:rPr>
                        <m:sty m:val="p"/>
                      </m:rPr>
                      <m:t>−</m:t>
                    </m:r>
                    <m:r>
                      <m:t>r</m:t>
                    </m:r>
                  </m:e>
                </m:d>
              </m:e>
              <m:sup>
                <m:r>
                  <m:t>2</m:t>
                </m:r>
              </m:sup>
            </m:sSup>
          </m:e>
        </m:rad>
        <m:r>
          <m:t> </m:t>
        </m:r>
        <m:r>
          <m:rPr>
            <m:sty m:val="p"/>
          </m:rPr>
          <m:t>p</m:t>
        </m:r>
        <m:r>
          <m:rPr>
            <m:sty m:val="p"/>
          </m:rPr>
          <m:t>m</m:t>
        </m:r>
      </m:oMath>
    </w:p>
    <w:p>
      <w:pPr>
        <w:pStyle w:val="Compact"/>
        <w:numPr>
          <w:ilvl w:val="0"/>
          <w:numId w:val="100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ind w:firstLine="420"/>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ind w:firstLine="420"/>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ind w:firstLine="420"/>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7"/>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08"/>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08"/>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09"/>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0" name="Picture"/>
            <a:graphic>
              <a:graphicData uri="http://schemas.openxmlformats.org/drawingml/2006/picture">
                <pic:pic>
                  <pic:nvPicPr>
                    <pic:cNvPr descr="420fd36e4d684bf312c00181421b787c4accd7aa687447637ae6571fe4206860.jpg" id="31" name="Picture"/>
                    <pic:cNvPicPr>
                      <a:picLocks noChangeArrowheads="1" noChangeAspect="1"/>
                    </pic:cNvPicPr>
                  </pic:nvPicPr>
                  <pic:blipFill>
                    <a:blip r:embed="rId29"/>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4" name="Picture"/>
            <a:graphic>
              <a:graphicData uri="http://schemas.openxmlformats.org/drawingml/2006/picture">
                <pic:pic>
                  <pic:nvPicPr>
                    <pic:cNvPr descr="eef15ef20c786b0d1d4159a8f1bcb37036beee2139725c612b6f5447fc39d599.jpg" id="35" name="Picture"/>
                    <pic:cNvPicPr>
                      <a:picLocks noChangeArrowheads="1" noChangeAspect="1"/>
                    </pic:cNvPicPr>
                  </pic:nvPicPr>
                  <pic:blipFill>
                    <a:blip r:embed="rId33"/>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10"/>
        </w:numPr>
        <w:ind w:firstLine="420"/>
      </w:pP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38" name="Picture"/>
            <a:graphic>
              <a:graphicData uri="http://schemas.openxmlformats.org/drawingml/2006/picture">
                <pic:pic>
                  <pic:nvPicPr>
                    <pic:cNvPr descr="9e5d82a8d6a524dfe63ae715bb78d20737c17ab48718fc20edd9bde7a48be0d0.jpg" id="39" name="Picture"/>
                    <pic:cNvPicPr>
                      <a:picLocks noChangeArrowheads="1" noChangeAspect="1"/>
                    </pic:cNvPicPr>
                  </pic:nvPicPr>
                  <pic:blipFill>
                    <a:blip r:embed="rId37"/>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1" name="Picture"/>
            <a:graphic>
              <a:graphicData uri="http://schemas.openxmlformats.org/drawingml/2006/picture">
                <pic:pic>
                  <pic:nvPicPr>
                    <pic:cNvPr descr="77acac51ee8ea6f4948aa4e3b0c1d793adc06f02a41c8283229a45cd104dc31f.jpg" id="42" name="Picture"/>
                    <pic:cNvPicPr>
                      <a:picLocks noChangeArrowheads="1" noChangeAspect="1"/>
                    </pic:cNvPicPr>
                  </pic:nvPicPr>
                  <pic:blipFill>
                    <a:blip r:embed="rId40"/>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2"/>
        </w:numPr>
        <w:ind w:firstLine="4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3"/>
        </w:numPr>
        <w:ind w:firstLine="420"/>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4"/>
        </w:numPr>
        <w:ind w:firstLine="420"/>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4"/>
        </w:numPr>
        <w:ind w:firstLine="420"/>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000000"/>
            </w:tcBorders>
          </w:tcPr>
          <w:p>
            <w:pPr>
              <w:pStyle w:val="Compact"/>
              <w:jc w:val="center"/>
            </w:pPr>
            <w:r>
              <w:rPr>
                <w:rFonts w:ascii="Times New Roman" w:hAnsi="Times New Roman" w:eastAsia="Times New Roman" w:cs="Times New Roman"/>
                <w:b/>
              </w:rPr>
              <w:t xml:space="preserve">HCl</w:t>
            </w:r>
          </w:p>
        </w:tc>
        <w:tc>
          <w:tcPr>
            <w:tcBorders>
              <w:bottom w:val="single" w:sz="6" w:space="0" w:color="000000"/>
            </w:tcBorders>
          </w:tcPr>
          <w:p>
            <w:pPr>
              <w:pStyle w:val="Compact"/>
              <w:jc w:val="center"/>
            </w:pPr>
            <w:r>
              <w:rPr>
                <w:rFonts w:ascii="Times New Roman" w:hAnsi="Times New Roman" w:eastAsia="Times New Roman" w:cs="Times New Roman"/>
                <w:b/>
              </w:rPr>
              <w:t xml:space="preserve">NaCl</w:t>
            </w:r>
          </w:p>
        </w:tc>
        <w:tc>
          <w:tcPr>
            <w:tcBorders>
              <w:bottom w:val="single" w:sz="6" w:space="0" w:color="000000"/>
            </w:tcBorders>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rPr>
                  <m:sty m:val="p"/>
                </m:rPr>
                <m:t>m</m:t>
              </m:r>
              <m:r>
                <m:rPr>
                  <m:sty m:val="p"/>
                </m:rPr>
                <m:t>o</m:t>
              </m:r>
              <m:r>
                <m:rPr>
                  <m:sty m:val="p"/>
                </m:rP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ind w:firstLine="4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ind w:firstLine="4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6"/>
        </w:numPr>
        <w:ind w:firstLine="420"/>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49" name="Picture"/>
            <a:graphic>
              <a:graphicData uri="http://schemas.openxmlformats.org/drawingml/2006/picture">
                <pic:pic>
                  <pic:nvPicPr>
                    <pic:cNvPr descr="f73bbc384b0e162ad43030499cbac820e669b321da8b50f4d86cc53a92134d75.jpg" id="50" name="Picture"/>
                    <pic:cNvPicPr>
                      <a:picLocks noChangeArrowheads="1" noChangeAspect="1"/>
                    </pic:cNvPicPr>
                  </pic:nvPicPr>
                  <pic:blipFill>
                    <a:blip r:embed="rId48"/>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7"/>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物质符号</w:t>
            </w:r>
          </w:p>
        </w:tc>
        <w:tc>
          <w:tcPr>
            <w:tcBorders>
              <w:bottom w:val="single" w:sz="6" w:space="0" w:color="000000"/>
            </w:tcBorders>
          </w:tcPr>
          <w:p>
            <w:pPr>
              <w:pStyle w:val="Compact"/>
              <w:jc w:val="center"/>
            </w:pPr>
            <w:r>
              <w:rPr>
                <w:rFonts w:ascii="Times New Roman" w:hAnsi="Times New Roman" w:eastAsia="Times New Roman" w:cs="Times New Roman"/>
                <w:b/>
              </w:rPr>
              <w:t xml:space="preserve">A</w:t>
            </w:r>
          </w:p>
        </w:tc>
        <w:tc>
          <w:tcPr>
            <w:tcBorders>
              <w:bottom w:val="single" w:sz="6" w:space="0" w:color="000000"/>
            </w:tcBorders>
          </w:tcPr>
          <w:p>
            <w:pPr>
              <w:pStyle w:val="Compact"/>
              <w:jc w:val="center"/>
            </w:pPr>
            <w:r>
              <w:rPr>
                <w:rFonts w:ascii="Times New Roman" w:hAnsi="Times New Roman" w:eastAsia="Times New Roman" w:cs="Times New Roman"/>
                <w:b/>
              </w:rPr>
              <w:t xml:space="preserve">B</w:t>
            </w:r>
          </w:p>
        </w:tc>
        <w:tc>
          <w:tcPr>
            <w:tcBorders>
              <w:bottom w:val="single" w:sz="6" w:space="0" w:color="000000"/>
            </w:tcBorders>
          </w:tcPr>
          <w:p>
            <w:pPr>
              <w:pStyle w:val="Compact"/>
              <w:jc w:val="center"/>
            </w:pPr>
            <w:r>
              <w:rPr>
                <w:rFonts w:ascii="Times New Roman" w:hAnsi="Times New Roman" w:eastAsia="Times New Roman" w:cs="Times New Roman"/>
                <w:b/>
              </w:rPr>
              <w:t xml:space="preserve">C</w:t>
            </w:r>
          </w:p>
        </w:tc>
        <w:tc>
          <w:tcPr>
            <w:tcBorders>
              <w:bottom w:val="single" w:sz="6" w:space="0" w:color="000000"/>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6" w:space="0" w:color="000000"/>
            </w:tcBorders>
          </w:tcPr>
          <w:p>
            <w:pPr>
              <w:pStyle w:val="Compact"/>
              <w:jc w:val="center"/>
            </w:pPr>
            <w:r>
              <w:rPr>
                <w:rFonts w:ascii="Times New Roman" w:hAnsi="Times New Roman" w:eastAsia="Times New Roman" w:cs="Times New Roman"/>
                <w:b/>
              </w:rPr>
              <w:t xml:space="preserve">F</w:t>
            </w:r>
          </w:p>
        </w:tc>
        <w:tc>
          <w:tcPr>
            <w:tcBorders>
              <w:bottom w:val="single" w:sz="6" w:space="0" w:color="000000"/>
            </w:tcBorders>
          </w:tcPr>
          <w:p>
            <w:pPr>
              <w:pStyle w:val="Compact"/>
              <w:jc w:val="center"/>
            </w:pPr>
            <w:r>
              <w:rPr>
                <w:rFonts w:ascii="Times New Roman" w:hAnsi="Times New Roman" w:eastAsia="Times New Roman" w:cs="Times New Roman"/>
                <w:b/>
              </w:rPr>
              <w:t xml:space="preserve">G</w:t>
            </w:r>
          </w:p>
        </w:tc>
        <w:tc>
          <w:tcPr>
            <w:tcBorders>
              <w:bottom w:val="single" w:sz="6" w:space="0" w:color="000000"/>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numPr>
          <w:ilvl w:val="0"/>
          <w:numId w:val="1018"/>
        </w:numPr>
        <w:spacing w:before="120"/>
        <w:ind w:firstLine="420"/>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55" name="Picture"/>
            <a:graphic>
              <a:graphicData uri="http://schemas.openxmlformats.org/drawingml/2006/picture">
                <pic:pic>
                  <pic:nvPicPr>
                    <pic:cNvPr descr="c597b71930454724dd554881f142add5704f2acead4389ed274a0e1036b6a27b.jpg" id="56" name="Picture"/>
                    <pic:cNvPicPr>
                      <a:picLocks noChangeArrowheads="1" noChangeAspect="1"/>
                    </pic:cNvPicPr>
                  </pic:nvPicPr>
                  <pic:blipFill>
                    <a:blip r:embed="rId54"/>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58" name="Picture"/>
            <a:graphic>
              <a:graphicData uri="http://schemas.openxmlformats.org/drawingml/2006/picture">
                <pic:pic>
                  <pic:nvPicPr>
                    <pic:cNvPr descr="4921402e472f22874818e1254fedde437191370087ccac8090db5dd402641c27.jpg" id="59" name="Picture"/>
                    <pic:cNvPicPr>
                      <a:picLocks noChangeArrowheads="1" noChangeAspect="1"/>
                    </pic:cNvPicPr>
                  </pic:nvPicPr>
                  <pic:blipFill>
                    <a:blip r:embed="rId57"/>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000000"/>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000000"/>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000000"/>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000000"/>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9"/>
        </w:numPr>
        <w:spacing w:before="120"/>
        <w:ind w:firstLine="4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61"/>
    <w:bookmarkEnd w:id="62"/>
    <w:bookmarkEnd w:id="6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第一轮综合卷05（学生版）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9" Type="http://schemas.openxmlformats.org/officeDocument/2006/relationships/image" Target="media/rId19.png"/><Relationship Id="rId29" Type="http://schemas.openxmlformats.org/officeDocument/2006/relationships/image" Target="media/rId29.jpg"/><Relationship Id="rId57" Type="http://schemas.openxmlformats.org/officeDocument/2006/relationships/image" Target="media/rId57.jpg"/><Relationship Id="rId40" Type="http://schemas.openxmlformats.org/officeDocument/2006/relationships/image" Target="media/rId40.jpg"/><Relationship Id="rId37" Type="http://schemas.openxmlformats.org/officeDocument/2006/relationships/image" Target="media/rId37.jpg"/><Relationship Id="rId54" Type="http://schemas.openxmlformats.org/officeDocument/2006/relationships/image" Target="media/rId54.jpg"/><Relationship Id="rId33" Type="http://schemas.openxmlformats.org/officeDocument/2006/relationships/image" Target="media/rId33.jpg"/><Relationship Id="rId48" Type="http://schemas.openxmlformats.org/officeDocument/2006/relationships/image" Target="media/rId4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2026-10-11T12:46:19Z</dcterms:created>
  <dcterms:modified xsi:type="dcterms:W3CDTF">2026-10-11T12:46:19Z</dcterms:modified>
</cp:coreProperties>
</file>

<file path=docProps/custom.xml><?xml version="1.0" encoding="utf-8"?>
<Properties xmlns="http://schemas.openxmlformats.org/officeDocument/2006/custom-properties" xmlns:vt="http://schemas.openxmlformats.org/officeDocument/2006/docPropsVTypes"/>
</file>