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分子的小</w:t>
      </w:r>
    </w:p>
    <w:p>
      <w:pPr>
        <w:pStyle w:val="Compact"/>
        <w:numPr>
          <w:ilvl w:val="0"/>
          <w:numId w:val="1001"/>
        </w:numPr>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w:t>
      </w:r>
    </w:p>
    <w:p>
      <w:pPr>
        <w:pStyle w:val="Compact"/>
        <w:numPr>
          <w:ilvl w:val="0"/>
          <w:numId w:val="1001"/>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是等电子体系</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直线形</w:t>
      </w:r>
    </w:p>
    <w:p>
      <w:pPr>
        <w:pStyle w:val="Compact"/>
        <w:numPr>
          <w:ilvl w:val="0"/>
          <w:numId w:val="1002"/>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平面正方形</w:t>
      </w:r>
    </w:p>
    <w:p>
      <w:pPr>
        <w:pStyle w:val="Compact"/>
        <w:numPr>
          <w:ilvl w:val="0"/>
          <w:numId w:val="1002"/>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四面体形</w:t>
      </w:r>
    </w:p>
    <w:p>
      <w:pPr>
        <w:pStyle w:val="Compact"/>
        <w:numPr>
          <w:ilvl w:val="0"/>
          <w:numId w:val="1002"/>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N</m:t>
        </m:r>
        <m:sSub>
          <m:e>
            <m:r>
              <m:t>H</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BodyText"/>
        <w:ind w:firstLine="420"/>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Compact"/>
        <w:numPr>
          <w:ilvl w:val="0"/>
          <w:numId w:val="1003"/>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零级</w:t>
      </w:r>
    </w:p>
    <w:p>
      <w:pPr>
        <w:pStyle w:val="Compact"/>
        <w:numPr>
          <w:ilvl w:val="0"/>
          <w:numId w:val="1003"/>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一级</w:t>
      </w:r>
    </w:p>
    <w:p>
      <w:pPr>
        <w:pStyle w:val="Compact"/>
        <w:numPr>
          <w:ilvl w:val="0"/>
          <w:numId w:val="1003"/>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二级</w:t>
      </w:r>
    </w:p>
    <w:p>
      <w:pPr>
        <w:pStyle w:val="Compact"/>
        <w:numPr>
          <w:ilvl w:val="0"/>
          <w:numId w:val="1003"/>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numPr>
          <w:ilvl w:val="0"/>
          <w:numId w:val="1004"/>
        </w:numPr>
        <w:ind w:firstLine="420"/>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ind w:firstLine="420"/>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ind w:firstLine="420"/>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ind w:firstLine="420"/>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ind w:firstLine="420"/>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7"/>
        </w:numPr>
        <w:ind w:firstLine="420"/>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7"/>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ind w:firstLine="420"/>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ind w:firstLine="420"/>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ind w:firstLine="420"/>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ind w:firstLine="420"/>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ind w:firstLine="420"/>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ind w:firstLine="420"/>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ind w:firstLine="4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ind w:firstLine="420"/>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ind w:firstLine="420"/>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ind w:firstLine="420"/>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ind w:firstLine="42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ind w:firstLine="420"/>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ind w:firstLine="42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8"/>
        </w:numPr>
        <w:ind w:firstLine="420"/>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8"/>
        </w:numPr>
        <w:ind w:firstLine="420"/>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8"/>
        </w:numPr>
        <w:ind w:firstLine="420"/>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9"/>
        </w:numPr>
        <w:ind w:firstLine="420"/>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9"/>
        </w:numPr>
        <w:ind w:firstLine="420"/>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ind w:firstLine="420"/>
      </w:pPr>
      <m:oMath>
        <m:r>
          <m:t>q</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但只有正奇数</w:t>
      </w:r>
      <w:r>
        <w:rPr>
          <w:rFonts w:hint="eastAsia" w:ascii="Times New Roman" w:hAnsi="Times New Roman" w:eastAsia="Times New Roman" w:cs="Times New Roman"/>
        </w:rPr>
        <w:t>；</w:t>
      </w:r>
    </w:p>
    <w:p>
      <w:pPr>
        <w:pStyle w:val="BodyText"/>
        <w:ind w:firstLine="420"/>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w:t>
      </w:r>
      <m:oMath>
        <m:r>
          <m:rPr>
            <m:sty m:val="p"/>
          </m:rPr>
          <m:t>−</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q</m:t>
        </m:r>
      </m:oMath>
      <w:r>
        <w:rPr>
          <w:rFonts w:ascii="Times New Roman" w:hAnsi="Times New Roman" w:eastAsia="Times New Roman" w:cs="Times New Roman"/>
        </w:rPr>
        <w:t xml:space="preserve">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ind w:firstLine="420"/>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分别指出下面量子数条件下可以容纳的电子数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p=6；②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p=4、q=3；③</w:t>
      </w:r>
      <w:r>
        <w:rPr>
          <w:rFonts w:ascii="Times New Roman" w:hAnsi="Times New Roman" w:eastAsia="Times New Roman" w:cs="Times New Roman"/>
        </w:rPr>
        <w:t xml:space="preserve"> p=3、q=0、r=0。</w:t>
      </w:r>
    </w:p>
    <w:p>
      <w:pPr>
        <w:numPr>
          <w:ilvl w:val="0"/>
          <w:numId w:val="1010"/>
        </w:numPr>
        <w:ind w:firstLine="420"/>
      </w:pP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本题源卡把取值规则与设问整体写进了答案区开头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此处回迁题面为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解答编号同步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该星球上前四周期元素周期表</w:t>
      </w:r>
      <w:r>
        <w:rPr>
          <w:rFonts w:hint="eastAsia" w:ascii="Times New Roman" w:hAnsi="Times New Roman" w:eastAsia="Times New Roman" w:cs="Times New Roman"/>
        </w:rPr>
        <w:t>（</w:t>
      </w:r>
      <w:r>
        <w:rPr>
          <w:rFonts w:hint="eastAsia" w:ascii="Times New Roman" w:hAnsi="Times New Roman" w:eastAsia="FangSong" w:cs="Times New Roman"/>
        </w:rPr>
        <w:t>数字为原子序数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numPr>
          <w:ilvl w:val="0"/>
          <w:numId w:val="1014"/>
        </w:numPr>
        <w:ind w:firstLine="420"/>
      </w:pP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numPr>
          <w:ilvl w:val="0"/>
          <w:numId w:val="1014"/>
        </w:numPr>
        <w:ind w:firstLine="420"/>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numPr>
          <w:ilvl w:val="0"/>
          <w:numId w:val="1014"/>
        </w:numPr>
        <w:ind w:firstLine="420"/>
      </w:pP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ind w:firstLine="420"/>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15"/>
        </w:numPr>
        <w:ind w:firstLine="420"/>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17"/>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59" name="Picture"/>
            <a:graphic>
              <a:graphicData uri="http://schemas.openxmlformats.org/drawingml/2006/picture">
                <pic:pic>
                  <pic:nvPicPr>
                    <pic:cNvPr descr="59481eb7c630b2ff97623b050f26a647ccd1ee7509410bfa0fb386cf23def44a.jpg" id="60" name="Picture"/>
                    <pic:cNvPicPr>
                      <a:picLocks noChangeArrowheads="1" noChangeAspect="1"/>
                    </pic:cNvPicPr>
                  </pic:nvPicPr>
                  <pic:blipFill>
                    <a:blip r:embed="rId58"/>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8"/>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8332"/>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62"/>
                    <a:stretch>
                      <a:fillRect/>
                    </a:stretch>
                  </pic:blipFill>
                  <pic:spPr bwMode="auto">
                    <a:xfrm>
                      <a:off x="0" y="0"/>
                      <a:ext cx="3600000" cy="2308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6" name="Picture"/>
            <a:graphic>
              <a:graphicData uri="http://schemas.openxmlformats.org/drawingml/2006/picture">
                <pic:pic>
                  <pic:nvPicPr>
                    <pic:cNvPr descr="c012d48d96b660ccc1e4fffea79502d3eac22732abcabc5187445f4af3b59b7b.jpg" id="67" name="Picture"/>
                    <pic:cNvPicPr>
                      <a:picLocks noChangeArrowheads="1" noChangeAspect="1"/>
                    </pic:cNvPicPr>
                  </pic:nvPicPr>
                  <pic:blipFill>
                    <a:blip r:embed="rId65"/>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20"/>
        </w:numPr>
        <w:ind w:firstLine="420"/>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2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70" name="Picture"/>
            <a:graphic>
              <a:graphicData uri="http://schemas.openxmlformats.org/drawingml/2006/picture">
                <pic:pic>
                  <pic:nvPicPr>
                    <pic:cNvPr descr="278751244a4a16c4b21b0a0661e3e1cc6de1db7d6a746f1ca409dfa784afe2cf.jpg" id="71" name="Picture"/>
                    <pic:cNvPicPr>
                      <a:picLocks noChangeArrowheads="1" noChangeAspect="1"/>
                    </pic:cNvPicPr>
                  </pic:nvPicPr>
                  <pic:blipFill>
                    <a:blip r:embed="rId69"/>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4" name="Picture"/>
            <a:graphic>
              <a:graphicData uri="http://schemas.openxmlformats.org/drawingml/2006/picture">
                <pic:pic>
                  <pic:nvPicPr>
                    <pic:cNvPr descr="08450a9563947966ba50345e1210d9814e9ece0dfea784110314d8bf240daa0d.jpg" id="75" name="Picture"/>
                    <pic:cNvPicPr>
                      <a:picLocks noChangeArrowheads="1" noChangeAspect="1"/>
                    </pic:cNvPicPr>
                  </pic:nvPicPr>
                  <pic:blipFill>
                    <a:blip r:embed="rId7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24"/>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6"/>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25023"/>
            <wp:effectExtent b="0" l="0" r="0" t="0"/>
            <wp:docPr descr="" title="" id="78" name="Picture"/>
            <a:graphic>
              <a:graphicData uri="http://schemas.openxmlformats.org/drawingml/2006/picture">
                <pic:pic>
                  <pic:nvPicPr>
                    <pic:cNvPr descr="6f0bf8789489a212.png" id="79" name="Picture"/>
                    <pic:cNvPicPr>
                      <a:picLocks noChangeArrowheads="1" noChangeAspect="1"/>
                    </pic:cNvPicPr>
                  </pic:nvPicPr>
                  <pic:blipFill>
                    <a:blip r:embed="rId77"/>
                    <a:stretch>
                      <a:fillRect/>
                    </a:stretch>
                  </pic:blipFill>
                  <pic:spPr bwMode="auto">
                    <a:xfrm>
                      <a:off x="0" y="0"/>
                      <a:ext cx="3600000" cy="1525023"/>
                    </a:xfrm>
                    <a:prstGeom prst="rect">
                      <a:avLst/>
                    </a:prstGeom>
                    <a:noFill/>
                    <a:ln w="9525">
                      <a:noFill/>
                      <a:headEnd/>
                      <a:tailEnd/>
                    </a:ln>
                  </pic:spPr>
                </pic:pic>
              </a:graphicData>
            </a:graphic>
          </wp:inline>
        </w:drawing>
      </w:r>
    </w:p>
    <w:p>
      <w:pPr>
        <w:pStyle w:val="Compact"/>
        <w:numPr>
          <w:ilvl w:val="0"/>
          <w:numId w:val="102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25"/>
        </w:numPr>
        <w:ind w:firstLine="420"/>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2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2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66019"/>
            <wp:effectExtent b="0" l="0" r="0" t="0"/>
            <wp:docPr descr="" title="" id="82" name="Picture"/>
            <a:graphic>
              <a:graphicData uri="http://schemas.openxmlformats.org/drawingml/2006/picture">
                <pic:pic>
                  <pic:nvPicPr>
                    <pic:cNvPr descr="aa299cc0797a8401.png" id="83" name="Picture"/>
                    <pic:cNvPicPr>
                      <a:picLocks noChangeArrowheads="1" noChangeAspect="1"/>
                    </pic:cNvPicPr>
                  </pic:nvPicPr>
                  <pic:blipFill>
                    <a:blip r:embed="rId81"/>
                    <a:stretch>
                      <a:fillRect/>
                    </a:stretch>
                  </pic:blipFill>
                  <pic:spPr bwMode="auto">
                    <a:xfrm>
                      <a:off x="0" y="0"/>
                      <a:ext cx="3600000" cy="1066019"/>
                    </a:xfrm>
                    <a:prstGeom prst="rect">
                      <a:avLst/>
                    </a:prstGeom>
                    <a:noFill/>
                    <a:ln w="9525">
                      <a:noFill/>
                      <a:headEnd/>
                      <a:tailEnd/>
                    </a:ln>
                  </pic:spPr>
                </pic:pic>
              </a:graphicData>
            </a:graphic>
          </wp:inline>
        </w:drawing>
      </w:r>
    </w:p>
    <w:p>
      <w:pPr>
        <w:pStyle w:val="Compact"/>
        <w:numPr>
          <w:ilvl w:val="0"/>
          <w:numId w:val="1026"/>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6"/>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6"/>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6"/>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ind w:firstLine="4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ind w:firstLine="420"/>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90" name="Picture"/>
            <a:graphic>
              <a:graphicData uri="http://schemas.openxmlformats.org/drawingml/2006/picture">
                <pic:pic>
                  <pic:nvPicPr>
                    <pic:cNvPr descr="c136ad01e9af85711659c2b06c97a3379827f71ae8369b3dfbe0f89c6e3c1e19.jpg" id="91" name="Picture"/>
                    <pic:cNvPicPr>
                      <a:picLocks noChangeArrowheads="1" noChangeAspect="1"/>
                    </pic:cNvPicPr>
                  </pic:nvPicPr>
                  <pic:blipFill>
                    <a:blip r:embed="rId8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numPr>
          <w:ilvl w:val="0"/>
          <w:numId w:val="1027"/>
        </w:numPr>
        <w:ind w:firstLine="420"/>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numPr>
          <w:ilvl w:val="0"/>
          <w:numId w:val="1027"/>
        </w:numPr>
        <w:ind w:firstLine="420"/>
      </w:pP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8"/>
        </w:numPr>
      </w:pPr>
      <w:r>
        <w:rPr>
          <w:rFonts w:ascii="Times New Roman" w:hAnsi="Times New Roman" w:eastAsia="Times New Roman" w:cs="Times New Roman"/>
        </w:rPr>
        <w:t xml:space="preserve">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9655"/>
            <wp:effectExtent b="0" l="0" r="0" t="0"/>
            <wp:docPr descr="" title="" id="93" name="Picture"/>
            <a:graphic>
              <a:graphicData uri="http://schemas.openxmlformats.org/drawingml/2006/picture">
                <pic:pic>
                  <pic:nvPicPr>
                    <pic:cNvPr descr="8009a0c4f67b0ff44b78224e4921e625cda70386ecb3be1d879716d4719d6508.jpg" id="94"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ind w:firstLine="420"/>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ind w:firstLine="420"/>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Compact"/>
        <w:numPr>
          <w:ilvl w:val="0"/>
          <w:numId w:val="1029"/>
        </w:numPr>
        <w:ind w:firstLine="420"/>
      </w:pP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9655"/>
            <wp:effectExtent b="0" l="0" r="0" t="0"/>
            <wp:docPr descr="" title="" id="95" name="Picture"/>
            <a:graphic>
              <a:graphicData uri="http://schemas.openxmlformats.org/drawingml/2006/picture">
                <pic:pic>
                  <pic:nvPicPr>
                    <pic:cNvPr descr="8009a0c4f67b0ff44b78224e4921e625cda70386ecb3be1d879716d4719d6508.jpg" id="96"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ind w:firstLine="420"/>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ind w:firstLine="420"/>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25 °C、101 kPa </w:t>
      </w:r>
      <w:r>
        <w:rPr>
          <w:rFonts w:hint="eastAsia" w:ascii="Times New Roman" w:hAnsi="Times New Roman" w:eastAsia="FangSong" w:cs="Times New Roman"/>
        </w:rPr>
        <w:t xml:space="preserve">时</w:t>
      </w:r>
    </w:p>
    <w:p>
      <w:pPr>
        <w:pStyle w:val="FirstParagraph"/>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Compact"/>
        <w:numPr>
          <w:ilvl w:val="0"/>
          <w:numId w:val="1032"/>
        </w:numPr>
        <w:ind w:firstLine="420"/>
      </w:pP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34"/>
        </w:numPr>
      </w:pPr>
      <w:r>
        <w:rPr>
          <w:rFonts w:ascii="Times New Roman" w:hAnsi="Times New Roman" w:eastAsia="Times New Roman" w:cs="Times New Roman"/>
        </w:rPr>
        <w:t xml:space="preserve">-86.98</w:t>
      </w:r>
    </w:p>
    <w:p>
      <w:pPr>
        <w:spacing w:before="160" w:after="80"/>
      </w:pPr>
      <w:r>
        <w:pict>
          <v:rect style="width:0;height:1.5pt" o:hralign="center" o:hrstd="t" o:hr="t"/>
        </w:pict>
      </w:r>
    </w:p>
    <w:bookmarkEnd w:id="98"/>
    <w:bookmarkStart w:id="10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numPr>
          <w:ilvl w:val="0"/>
          <w:numId w:val="1035"/>
        </w:numPr>
        <w:ind w:firstLine="420"/>
      </w:pP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numPr>
          <w:ilvl w:val="0"/>
          <w:numId w:val="1036"/>
        </w:numPr>
        <w:ind w:firstLine="420"/>
      </w:pP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numPr>
          <w:ilvl w:val="0"/>
          <w:numId w:val="1036"/>
        </w:numPr>
        <w:ind w:firstLine="420"/>
      </w:pP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00" name="Picture"/>
            <a:graphic>
              <a:graphicData uri="http://schemas.openxmlformats.org/drawingml/2006/picture">
                <pic:pic>
                  <pic:nvPicPr>
                    <pic:cNvPr descr="aa9a37e8cb5cb22fb67c2082e39ea4360bd06dc65b0d333972a61d8e7ecaefb5.jpg" id="101" name="Picture"/>
                    <pic:cNvPicPr>
                      <a:picLocks noChangeArrowheads="1" noChangeAspect="1"/>
                    </pic:cNvPicPr>
                  </pic:nvPicPr>
                  <pic:blipFill>
                    <a:blip r:embed="rId99"/>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37"/>
        </w:numPr>
        <w:ind w:firstLine="420"/>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numPr>
          <w:ilvl w:val="0"/>
          <w:numId w:val="1038"/>
        </w:numPr>
        <w:ind w:firstLine="420"/>
      </w:pP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numPr>
          <w:ilvl w:val="0"/>
          <w:numId w:val="1038"/>
        </w:numPr>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ind w:firstLine="420"/>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9" Type="http://schemas.openxmlformats.org/officeDocument/2006/relationships/image" Target="media/rId69.jpg"/><Relationship Id="rId58" Type="http://schemas.openxmlformats.org/officeDocument/2006/relationships/image" Target="media/rId58.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77" Type="http://schemas.openxmlformats.org/officeDocument/2006/relationships/image" Target="media/rId77.png"/><Relationship Id="rId41" Type="http://schemas.openxmlformats.org/officeDocument/2006/relationships/image" Target="media/rId41.jpg"/><Relationship Id="rId62" Type="http://schemas.openxmlformats.org/officeDocument/2006/relationships/image" Target="media/rId62.png"/><Relationship Id="rId92" Type="http://schemas.openxmlformats.org/officeDocument/2006/relationships/image" Target="media/rId92.jp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81" Type="http://schemas.openxmlformats.org/officeDocument/2006/relationships/image" Target="media/rId81.png"/><Relationship Id="rId99" Type="http://schemas.openxmlformats.org/officeDocument/2006/relationships/image" Target="media/rId99.jpg"/><Relationship Id="rId16" Type="http://schemas.openxmlformats.org/officeDocument/2006/relationships/image" Target="media/rId16.jpg"/><Relationship Id="rId65" Type="http://schemas.openxmlformats.org/officeDocument/2006/relationships/image" Target="media/rId65.jpg"/><Relationship Id="rId89" Type="http://schemas.openxmlformats.org/officeDocument/2006/relationships/image" Target="media/rId89.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2026-10-11T12:46:31Z</dcterms:created>
  <dcterms:modified xsi:type="dcterms:W3CDTF">2026-10-11T12:46:31Z</dcterms:modified>
</cp:coreProperties>
</file>

<file path=docProps/custom.xml><?xml version="1.0" encoding="utf-8"?>
<Properties xmlns="http://schemas.openxmlformats.org/officeDocument/2006/custom-properties" xmlns:vt="http://schemas.openxmlformats.org/officeDocument/2006/docPropsVTypes"/>
</file>