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自由基引发信号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能识别常见自由基引发信号</w:t>
            </w:r>
            <w:r>
              <w:rPr>
                <w:rFonts w:hint="eastAsia" w:ascii="Times New Roman" w:hAnsi="Times New Roman" w:eastAsia="Times New Roman" w:cs="Times New Roman"/>
              </w:rPr>
              <w:t>（hv、ROOR、AIBN、NBS、SET）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链式反应三阶段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能用链式反应三阶段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增长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完整书写自由基机理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自由基环化选择性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能判断自由基环化的</w:t>
            </w:r>
            <w:r>
              <w:rPr>
                <w:rFonts w:ascii="Times New Roman" w:hAnsi="Times New Roman" w:eastAsia="Times New Roman" w:cs="Times New Roman"/>
              </w:rPr>
              <w:t xml:space="preserve"> 5-exo-trig / 6-endo-trig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能比较自由基与碳正离子的稳定性差异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卤代选择性差异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卤代选择性的差异</w:t>
            </w:r>
            <w:r>
              <w:rPr>
                <w:rFonts w:hint="eastAsia" w:ascii="Times New Roman" w:hAnsi="Times New Roman" w:eastAsia="Times New Roman" w:cs="Times New Roman"/>
              </w:rPr>
              <w:t>（Hammond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假设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BDE）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NBS </w:t>
            </w:r>
            <w:r>
              <w:rPr>
                <w:rFonts w:hint="eastAsia" w:ascii="Times New Roman" w:hAnsi="Times New Roman" w:eastAsia="FangSong" w:cs="Times New Roman"/>
              </w:rPr>
              <w:t xml:space="preserve">烯丙位溴代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NBS </w:t>
            </w:r>
            <w:r>
              <w:rPr>
                <w:rFonts w:hint="eastAsia" w:ascii="Times New Roman" w:hAnsi="Times New Roman" w:eastAsia="FangSong" w:cs="Times New Roman"/>
              </w:rPr>
              <w:t>烯丙位溴代的机理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区分取代与加成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能用自由基稳定性解释</w:t>
            </w:r>
            <w:r>
              <w:rPr>
                <w:rFonts w:ascii="Times New Roman" w:hAnsi="Times New Roman" w:eastAsia="Times New Roman" w:cs="Times New Roman"/>
              </w:rPr>
              <w:t xml:space="preserve">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>型单电子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无离域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无超共轭可用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H–F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，R·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强吸热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链无法传递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链增长步</w:t>
            </w:r>
            <w:r>
              <w:rPr>
                <w:rFonts w:ascii="Times New Roman" w:hAnsi="Times New Roman" w:eastAsia="Times New Roman" w:cs="Times New Roman"/>
              </w:rPr>
              <w:t xml:space="preserve"> R· + HCl → R-H + Cl·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（H–Cl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链无法传递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389386" cy="2430741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86" cy="243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合计</w:t>
            </w:r>
            <w:r>
              <w:rPr>
                <w:rFonts w:ascii="Times New Roman" w:hAnsi="Times New Roman" w:eastAsia="Times New Roman" w:cs="Times New Roman"/>
              </w:rPr>
              <w:t xml:space="preserve"> ~30-40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叔相对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烷基系列内主导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异丁烷溴代的选择性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加成对比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完整链式反应机理书写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后产生的烯丙基自由基有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单电子分布在双键两端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自由基环化选择性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进攻双键</w:t>
      </w:r>
      <w:r>
        <w:rPr>
          <w:rFonts w:hint="eastAsia" w:ascii="Times New Roman" w:hAnsi="Times New Roman" w:eastAsia="FangSong" w:cs="Times New Roman"/>
          <w:b/>
          <w:bCs/>
        </w:rPr>
        <w:t xml:space="preserve">内侧</w:t>
      </w:r>
      <w:r>
        <w:rPr>
          <w:rFonts w:ascii="Times New Roman" w:hAnsi="Times New Roman" w:eastAsia="Times New Roman" w:cs="Times New Roman"/>
          <w:b/>
          <w:bCs/>
        </w:rPr>
        <w:t xml:space="preserve"> C5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自由基留在环外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环戊烷亚甲基衍生物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B：6-endo-trig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进攻双键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ascii="Times New Roman" w:hAnsi="Times New Roman" w:eastAsia="Times New Roman" w:cs="Times New Roman"/>
          <w:b/>
          <w:bCs/>
        </w:rPr>
        <w:t xml:space="preserve"> C6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关成六元环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自由基留在环内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C5（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，5-exo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的环化速率也更快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自由基稳定性综合排序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体系链增长步</w:t>
      </w:r>
      <w:r>
        <w:rPr>
          <w:rFonts w:hint="eastAsia" w:ascii="Times New Roman" w:hAnsi="Times New Roman" w:eastAsia="Times New Roman" w:cs="Times New Roman"/>
        </w:rPr>
        <w:t>（R·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链无法传递</w:t>
      </w:r>
      <w:r>
        <w:rPr>
          <w:rFonts w:hint="eastAsia" w:ascii="Times New Roman" w:hAnsi="Times New Roman" w:eastAsia="Times New Roman" w:cs="Times New Roman"/>
        </w:rPr>
        <w:t>；HI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与烯烃加成吸热</w:t>
      </w:r>
      <w:r>
        <w:rPr>
          <w:rFonts w:hint="eastAsia" w:ascii="Times New Roman" w:hAnsi="Times New Roman" w:eastAsia="Times New Roman" w:cs="Times New Roman"/>
        </w:rPr>
        <w:t>、I·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5.0:3.8:1.0）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可能发生哪些环化模式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体系不能发生自由基链式反应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链增长步</w:t>
      </w:r>
      <w:r>
        <w:rPr>
          <w:rFonts w:hint="eastAsia" w:ascii="Times New Roman" w:hAnsi="Times New Roman" w:eastAsia="Times New Roman" w:cs="Times New Roman"/>
        </w:rPr>
        <w:t>（R·</w:t>
      </w:r>
      <w:r>
        <w:rPr>
          <w:rFonts w:ascii="Times New Roman" w:hAnsi="Times New Roman" w:eastAsia="Times New Roman" w:cs="Times New Roman"/>
        </w:rPr>
        <w:t xml:space="preserve"> + HCl → R-H + </w:t>
      </w:r>
      <w:r>
        <w:rPr>
          <w:rFonts w:hint="eastAsia" w:ascii="Times New Roman" w:hAnsi="Times New Roman" w:eastAsia="Times New Roman" w:cs="Times New Roman"/>
        </w:rPr>
        <w:t>Cl·）</w:t>
      </w:r>
      <w:r>
        <w:rPr>
          <w:rFonts w:hint="eastAsia" w:ascii="Times New Roman" w:hAnsi="Times New Roman" w:eastAsia="FangSong" w:cs="Times New Roman"/>
        </w:rPr>
        <w:t>是吸热步骤</w:t>
      </w:r>
      <w:r>
        <w:rPr>
          <w:rFonts w:hint="eastAsia" w:ascii="Times New Roman" w:hAnsi="Times New Roman" w:eastAsia="Times New Roman" w:cs="Times New Roman"/>
        </w:rPr>
        <w:t>（H–Cl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431 kJ/mol </w:t>
      </w:r>
      <w:r>
        <w:rPr>
          <w:rFonts w:hint="eastAsia" w:ascii="Times New Roman" w:hAnsi="Times New Roman" w:eastAsia="FangSong" w:cs="Times New Roman"/>
        </w:rPr>
        <w:t>太强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链无法传递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（C4=C5）</w:t>
      </w:r>
      <w:r>
        <w:rPr>
          <w:rFonts w:hint="eastAsia" w:ascii="Times New Roman" w:hAnsi="Times New Roman" w:eastAsia="FangSong" w:cs="Times New Roman"/>
        </w:rPr>
        <w:t>只有两种环化选择</w:t>
      </w:r>
      <w:r>
        <w:rPr>
          <w:rFonts w:hint="eastAsia" w:ascii="Times New Roman" w:hAnsi="Times New Roman" w:eastAsia="Times New Roman" w:cs="Times New Roman"/>
        </w:rPr>
        <w:t>：4-exo-trig（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允许但环张力大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5-endo-trig（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trig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5-endo 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都远慢于标准的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5-exo-trig，</w:t>
      </w:r>
      <w:r>
        <w:rPr>
          <w:rFonts w:hint="eastAsia" w:ascii="Times New Roman" w:hAnsi="Times New Roman" w:eastAsia="FangSong" w:cs="Times New Roman"/>
        </w:rPr>
        <w:t>自由基更易被双分子反应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抽氢淬灭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恰落在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最优模式上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2026-09-19T15:35:07Z</dcterms:created>
  <dcterms:modified xsi:type="dcterms:W3CDTF">2026-09-19T15:35:07Z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