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225</w:t>
      </w:r>
    </w:p>
    <w:p>
      <w:pPr>
        <w:pStyle w:val="BodyText"/>
      </w:pPr>
      <w:r>
        <w:rPr>
          <w:rFonts w:ascii="Times New Roman" w:hAnsi="Times New Roman" w:eastAsia="Times New Roman" w:cs="Times New Roman"/>
        </w:rPr>
        <w:t xml:space="preserve">250</w:t>
      </w:r>
    </w:p>
    <w:p>
      <w:pPr>
        <w:pStyle w:val="BodyText"/>
      </w:pPr>
      <w:r>
        <w:rPr>
          <w:rFonts w:hint="eastAsia" w:ascii="Times New Roman" w:hAnsi="Times New Roman" w:eastAsia="FangSong" w:cs="Times New Roman"/>
        </w:rPr>
        <w:t>蒸气压</w:t>
      </w:r>
      <w:r>
        <w:rPr>
          <w:rFonts w:hint="eastAsia" w:ascii="Times New Roman" w:hAnsi="Times New Roman" w:eastAsia="Times New Roman" w:cs="Times New Roman"/>
        </w:rPr>
        <w:t>/kPa</w:t>
      </w:r>
    </w:p>
    <w:p>
      <w:pPr>
        <w:pStyle w:val="BodyText"/>
      </w:pPr>
      <w:r>
        <w:rPr>
          <w:rFonts w:ascii="Times New Roman" w:hAnsi="Times New Roman" w:eastAsia="Times New Roman" w:cs="Times New Roman"/>
        </w:rPr>
        <w:t xml:space="preserve">0.509</w:t>
      </w:r>
    </w:p>
    <w:p>
      <w:pPr>
        <w:pStyle w:val="BodyText"/>
      </w:pPr>
      <w:r>
        <w:rPr>
          <w:rFonts w:ascii="Times New Roman" w:hAnsi="Times New Roman" w:eastAsia="Times New Roman" w:cs="Times New Roman"/>
        </w:rPr>
        <w:t xml:space="preserve">26.4</w:t>
      </w:r>
    </w:p>
    <w:p>
      <w:pPr>
        <w:pStyle w:val="BodyText"/>
      </w:pPr>
      <w:r>
        <w:rPr>
          <w:rFonts w:ascii="Times New Roman" w:hAnsi="Times New Roman" w:eastAsia="Times New Roman" w:cs="Times New Roman"/>
        </w:rPr>
        <w:t xml:space="preserve">98.6</w:t>
      </w:r>
    </w:p>
    <w:p>
      <w:pPr>
        <w:pStyle w:val="BodyText"/>
      </w:pPr>
      <w:r>
        <w:rPr>
          <w:rFonts w:ascii="Times New Roman" w:hAnsi="Times New Roman" w:eastAsia="Times New Roman" w:cs="Times New Roman"/>
        </w:rPr>
        <w:t xml:space="preserve">276.5</w:t>
      </w:r>
    </w:p>
    <w:p>
      <w:pPr>
        <w:spacing w:before="160" w:after="80"/>
      </w:pPr>
      <w:r>
        <w:pict>
          <v:rect style="width:0;height:1.5pt" o:hralign="center" o:hrstd="t" o:hr="t"/>
        </w:pict>
      </w:r>
    </w:p>
    <w:bookmarkEnd w:id="14"/>
    <w:bookmarkStart w:id="15"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20"/>
    <w:bookmarkStart w:id="24"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2" name="Picture"/>
            <a:graphic>
              <a:graphicData uri="http://schemas.openxmlformats.org/drawingml/2006/picture">
                <pic:pic>
                  <pic:nvPicPr>
                    <pic:cNvPr descr="c1e9a66fd97a87f37ac347b655c79cac899a63abe3ffe13d1c5d777ee1918fcb.jpg" id="23" name="Picture"/>
                    <pic:cNvPicPr>
                      <a:picLocks noChangeArrowheads="1" noChangeAspect="1"/>
                    </pic:cNvPicPr>
                  </pic:nvPicPr>
                  <pic:blipFill>
                    <a:blip r:embed="rId21"/>
                    <a:stretch>
                      <a:fillRect/>
                    </a:stretch>
                  </pic:blipFill>
                  <pic:spPr bwMode="auto">
                    <a:xfrm>
                      <a:off x="0" y="0"/>
                      <a:ext cx="3240000" cy="31524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25"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bookmarkEnd w:id="25"/>
    <w:bookmarkStart w:id="26"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spacing w:before="160" w:after="80"/>
      </w:pPr>
      <w:r>
        <w:pict>
          <v:rect style="width:0;height:1.5pt" o:hralign="center" o:hrstd="t" o:hr="t"/>
        </w:pict>
      </w:r>
    </w:p>
    <w:bookmarkEnd w:id="26"/>
    <w:bookmarkStart w:id="27"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spacing w:before="160" w:after="80"/>
      </w:pPr>
      <w:r>
        <w:pict>
          <v:rect style="width:0;height:1.5pt" o:hralign="center" o:hrstd="t" o:hr="t"/>
        </w:pict>
      </w:r>
    </w:p>
    <w:bookmarkEnd w:id="27"/>
    <w:bookmarkStart w:id="28"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spacing w:before="160" w:after="80"/>
      </w:pPr>
      <w:r>
        <w:pict>
          <v:rect style="width:0;height:1.5pt" o:hralign="center" o:hrstd="t" o:hr="t"/>
        </w:pict>
      </w:r>
    </w:p>
    <w:bookmarkEnd w:id="28"/>
    <w:bookmarkStart w:id="29"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29"/>
    <w:bookmarkStart w:id="30"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spacing w:before="160" w:after="80"/>
      </w:pPr>
      <w:r>
        <w:pict>
          <v:rect style="width:0;height:1.5pt" o:hralign="center" o:hrstd="t" o:hr="t"/>
        </w:pict>
      </w:r>
    </w:p>
    <w:bookmarkEnd w:id="30"/>
    <w:bookmarkStart w:id="31"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1"/>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太阳碳氮循环聚变"/>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
    <w:bookmarkStart w:id="34" w:name="相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spacing w:before="160" w:after="80"/>
      </w:pPr>
      <w:r>
        <w:pict>
          <v:rect style="width:0;height:1.5pt" o:hralign="center" o:hrstd="t" o:hr="t"/>
        </w:pict>
      </w:r>
    </w:p>
    <w:bookmarkEnd w:id="34"/>
    <w:bookmarkStart w:id="35" w:name="相对原子质量基准"/>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spacing w:before="160" w:after="80"/>
      </w:pPr>
      <w:r>
        <w:pict>
          <v:rect style="width:0;height:1.5pt" o:hralign="center" o:hrstd="t" o:hr="t"/>
        </w:pict>
      </w:r>
    </w:p>
    <w:bookmarkEnd w:id="35"/>
    <w:bookmarkStart w:id="36" w:name="过氧乙酸消毒液配制"/>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spacing w:before="160" w:after="80"/>
      </w:pPr>
      <w:r>
        <w:pict>
          <v:rect style="width:0;height:1.5pt" o:hralign="center" o:hrstd="t" o:hr="t"/>
        </w:pict>
      </w:r>
    </w:p>
    <w:bookmarkEnd w:id="36"/>
    <w:bookmarkStart w:id="37" w:name="氯化氢与氯气混合气"/>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气体分压计算第33届初赛"/>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38"/>
    <w:bookmarkStart w:id="39" w:name="摩尔质量"/>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竞赛提升"/>
    <w:p>
      <w:pPr>
        <w:pStyle w:val="Heading2"/>
        <w:spacing w:before="280" w:after="120"/>
      </w:pPr>
      <w:r>
        <w:rPr>
          <w:rFonts w:hint="eastAsia" w:ascii="Times New Roman" w:hAnsi="Times New Roman" w:eastAsia="SimHei" w:cs="Times New Roman"/>
        </w:rPr>
        <w:t xml:space="preserve">竞赛提升</w:t>
      </w:r>
    </w:p>
    <w:bookmarkEnd w:id="40"/>
    <w:bookmarkStart w:id="41" w:name="沉淀质量数据分析"/>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
    <w:bookmarkStart w:id="42" w:name="极限密度法测分子量"/>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2"/>
    <w:bookmarkStart w:id="43" w:name="三氯化铝气态分子式与解离平衡"/>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nh4假想元素与u235裂变"/>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依数性hac缔合与kb"/>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基础"/>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盖斯定律"/>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spacing w:before="160" w:after="80"/>
      </w:pPr>
      <w:r>
        <w:pict>
          <v:rect style="width:0;height:1.5pt" o:hralign="center" o:hrstd="t" o:hr="t"/>
        </w:pict>
      </w:r>
    </w:p>
    <w:bookmarkEnd w:id="47"/>
    <w:bookmarkStart w:id="48" w:name="水垢组成分析"/>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3"/>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三甲胺分子量外推"/>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f元素二元化合物试算"/>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油脂单分子层测na"/>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（N_A）</w:t>
      </w:r>
      <w:r>
        <w:rPr>
          <w:rFonts w:hint="eastAsia" w:ascii="Times New Roman" w:hAnsi="Times New Roman" w:eastAsia="FangSong" w:cs="Times New Roman"/>
        </w:rPr>
        <w:t>的表达式为</w:t>
      </w:r>
      <w:r>
        <w:rPr>
          <w:rFonts w:ascii="Times New Roman" w:hAnsi="Times New Roman" w:eastAsia="Times New Roman" w:cs="Times New Roman"/>
        </w:rPr>
        <w:t xml:space="preserve"> N_A =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nxhy燃烧推算"/>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0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2"/>
    <w:bookmarkStart w:id="53" w:name="氯酸钾二氧化锰反应"/>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5"/>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3"/>
    <w:bookmarkStart w:id="57" w:name="气体温度计测室温"/>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55" name="Picture"/>
            <a:graphic>
              <a:graphicData uri="http://schemas.openxmlformats.org/drawingml/2006/picture">
                <pic:pic>
                  <pic:nvPicPr>
                    <pic:cNvPr descr="f79f6d9aa6fd646b53cc9c46a8c0b02cdac9df25ed16be9d86d61ca8293e417d.jpg" id="56" name="Picture"/>
                    <pic:cNvPicPr>
                      <a:picLocks noChangeArrowheads="1" noChangeAspect="1"/>
                    </pic:cNvPicPr>
                  </pic:nvPicPr>
                  <pic:blipFill>
                    <a:blip r:embed="rId54"/>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氯化铝蒸气分子式"/>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蒸气密度测摩尔质量"/>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07"/>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hf缔合与溶液浓度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8"/>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ccl4蒸气密度法测m"/>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62" name="Picture"/>
            <a:graphic>
              <a:graphicData uri="http://schemas.openxmlformats.org/drawingml/2006/picture">
                <pic:pic>
                  <pic:nvPicPr>
                    <pic:cNvPr descr="f8dd3e02c9723b6336277d64dfa6d403d9557a7e80f1ec410790b0572db34786.jpg" id="63" name="Picture"/>
                    <pic:cNvPicPr>
                      <a:picLocks noChangeArrowheads="1" noChangeAspect="1"/>
                    </pic:cNvPicPr>
                  </pic:nvPicPr>
                  <pic:blipFill>
                    <a:blip r:embed="rId61"/>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brclx卤素互化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10"/>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喷泉实验定量条件"/>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理想气体-1"/>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67"/>
    <w:bookmarkStart w:id="71" w:name="氢氧燃料电池吸附过程与航天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69" name="Picture"/>
            <a:graphic>
              <a:graphicData uri="http://schemas.openxmlformats.org/drawingml/2006/picture">
                <pic:pic>
                  <pic:nvPicPr>
                    <pic:cNvPr descr="9e6b039f4c35f821bd695cc3fc363e5eebf130400ab0c33a536aef4de2465c55.jpg" id="70" name="Picture"/>
                    <pic:cNvPicPr>
                      <a:picLocks noChangeArrowheads="1" noChangeAspect="1"/>
                    </pic:cNvPicPr>
                  </pic:nvPicPr>
                  <pic:blipFill>
                    <a:blip r:embed="rId68"/>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固态氧晶型稳定性"/>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spacing w:before="160" w:after="80"/>
      </w:pPr>
      <w:r>
        <w:pict>
          <v:rect style="width:0;height:1.5pt" o:hralign="center" o:hrstd="t" o:hr="t"/>
        </w:pict>
      </w:r>
    </w:p>
    <w:bookmarkEnd w:id="72"/>
    <w:bookmarkStart w:id="73" w:name="langmuir吸附与多相催化"/>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镁碳化物与复杂盐推断"/>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4"/>
    <w:bookmarkStart w:id="75" w:name="x元素摩尔质量测定"/>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14"/>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argyrodite矿石推断"/>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baoh2与nahso4浓度推断"/>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铀氯化物热分解推断"/>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jpg"/><Relationship Id="rId21" Type="http://schemas.openxmlformats.org/officeDocument/2006/relationships/image" Target="media/rId21.jpg"/><Relationship Id="rId54" Type="http://schemas.openxmlformats.org/officeDocument/2006/relationships/image" Target="media/rId54.jpg"/><Relationship Id="rId61" Type="http://schemas.openxmlformats.org/officeDocument/2006/relationships/image" Target="media/rId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2026-09-12T13:28:12Z</dcterms:created>
  <dcterms:modified xsi:type="dcterms:W3CDTF">2026-09-12T13:28:12Z</dcterms:modified>
</cp:coreProperties>
</file>

<file path=docProps/custom.xml><?xml version="1.0" encoding="utf-8"?>
<Properties xmlns="http://schemas.openxmlformats.org/officeDocument/2006/custom-properties" xmlns:vt="http://schemas.openxmlformats.org/officeDocument/2006/docPropsVTypes"/>
</file>