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sSub>
              <m:e>
                <m:r>
                  <m:rPr>
                    <m:sty m:val="p"/>
                  </m:rPr>
                  <m:t>T</m:t>
                </m:r>
                <m:r>
                  <m:rPr>
                    <m:sty m:val="p"/>
                  </m:rPr>
                  <m:t>i</m:t>
                </m:r>
                <m:r>
                  <m:rPr>
                    <m:sty m:val="p"/>
                  </m:rPr>
                  <m:t>O</m:t>
                </m:r>
                <m:r>
                  <m:rPr>
                    <m:sty m:val="p"/>
                  </m:rPr>
                  <m:t>(</m:t>
                </m:r>
                <m:r>
                  <m:rPr>
                    <m:sty m:val="p"/>
                  </m:rPr>
                  <m:t>O</m:t>
                </m:r>
                <m:r>
                  <m:rPr>
                    <m:sty m:val="p"/>
                  </m:rPr>
                  <m:t>H</m:t>
                </m:r>
                <m:r>
                  <m:rPr>
                    <m:sty m:val="p"/>
                  </m:rPr>
                  <m:t>)</m:t>
                </m:r>
              </m:e>
              <m:sub>
                <m:r>
                  <m:t>2</m:t>
                </m:r>
              </m:sub>
            </m:sSub>
          </m:e>
        </m:d>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37"/>
    <w:bookmarkStart w:id="39"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38"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1"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40"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3"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42"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42"/>
    <w:bookmarkEnd w:id="43"/>
    <w:bookmarkStart w:id="45"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4"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46"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46"/>
    <w:bookmarkStart w:id="47"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反应式</w:t>
      </w:r>
    </w:p>
    <w:p>
      <w:pPr>
        <w:pStyle w:val="BodyText"/>
      </w:pPr>
      <w:r>
        <w:rPr>
          <w:rFonts w:hint="eastAsia" w:ascii="Times New Roman" w:hAnsi="Times New Roman" w:eastAsia="FangSong" w:cs="Times New Roman"/>
        </w:rPr>
        <w:t>产生的</w:t>
      </w:r>
      <w:r>
        <w:rPr>
          <w:rFonts w:hint="eastAsia" w:ascii="Times New Roman" w:hAnsi="Times New Roman" w:eastAsia="Times New Roman" w:cs="Times New Roman"/>
        </w:rPr>
        <w:t>CO2</w:t>
      </w:r>
      <w:r>
        <w:rPr>
          <w:rFonts w:hint="eastAsia" w:ascii="Times New Roman" w:hAnsi="Times New Roman" w:eastAsia="FangSong" w:cs="Times New Roman"/>
        </w:rPr>
        <w:t>的体积</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O2</w:t>
      </w:r>
      <w:r>
        <w:rPr>
          <w:rFonts w:hint="eastAsia" w:ascii="Times New Roman" w:hAnsi="Times New Roman" w:eastAsia="FangSong" w:cs="Times New Roman"/>
        </w:rPr>
        <w:t>的体积</w:t>
      </w:r>
    </w:p>
    <w:p>
      <w:pPr>
        <w:pStyle w:val="BodyText"/>
      </w:pPr>
      <w:r>
        <w:rPr>
          <w:rFonts w:ascii="Times New Roman" w:hAnsi="Times New Roman" w:eastAsia="Times New Roman" w:cs="Times New Roman"/>
        </w:rPr>
        <w:t xml:space="preserve">2CO+O2→2CO2</w:t>
      </w:r>
    </w:p>
    <w:p>
      <w:pPr>
        <w:pStyle w:val="BodyText"/>
      </w:pPr>
      <w:r>
        <w:rPr>
          <w:rFonts w:ascii="Times New Roman" w:hAnsi="Times New Roman" w:eastAsia="Times New Roman" w:cs="Times New Roman"/>
        </w:rPr>
        <w:t xml:space="preserve">V(CO)</w:t>
      </w:r>
    </w:p>
    <w:p>
      <w:pPr>
        <w:pStyle w:val="BodyText"/>
      </w:pPr>
      <w:r>
        <w:rPr>
          <w:rFonts w:ascii="Times New Roman" w:hAnsi="Times New Roman" w:eastAsia="Times New Roman" w:cs="Times New Roman"/>
        </w:rPr>
        <w:t xml:space="preserve">1/2V(CO)</w:t>
      </w:r>
    </w:p>
    <w:p>
      <w:pPr>
        <w:pStyle w:val="BodyText"/>
      </w:pPr>
      <w:r>
        <w:rPr>
          <w:rFonts w:ascii="Times New Roman" w:hAnsi="Times New Roman" w:eastAsia="Times New Roman" w:cs="Times New Roman"/>
        </w:rPr>
        <w:t xml:space="preserve">CH4+2O2→CO2+2H2O</w:t>
      </w:r>
    </w:p>
    <w:p>
      <w:pPr>
        <w:pStyle w:val="BodyText"/>
      </w:pPr>
      <w:r>
        <w:rPr>
          <w:rFonts w:ascii="Times New Roman" w:hAnsi="Times New Roman" w:eastAsia="Times New Roman" w:cs="Times New Roman"/>
        </w:rPr>
        <w:t xml:space="preserve">V(CH4)</w:t>
      </w:r>
    </w:p>
    <w:p>
      <w:pPr>
        <w:pStyle w:val="BodyText"/>
      </w:pPr>
      <w:r>
        <w:rPr>
          <w:rFonts w:ascii="Times New Roman" w:hAnsi="Times New Roman" w:eastAsia="Times New Roman" w:cs="Times New Roman"/>
        </w:rPr>
        <w:t xml:space="preserve">2V(CH4)</w:t>
      </w:r>
    </w:p>
    <w:p>
      <w:pPr>
        <w:pStyle w:val="BodyText"/>
      </w:pPr>
      <w:r>
        <w:rPr>
          <w:rFonts w:ascii="Times New Roman" w:hAnsi="Times New Roman" w:eastAsia="Times New Roman" w:cs="Times New Roman"/>
        </w:rPr>
        <w:t xml:space="preserve">2C2H2+5O2→4CO2+2H2O</w:t>
      </w:r>
    </w:p>
    <w:p>
      <w:pPr>
        <w:pStyle w:val="BodyText"/>
      </w:pPr>
      <w:r>
        <w:rPr>
          <w:rFonts w:ascii="Times New Roman" w:hAnsi="Times New Roman" w:eastAsia="Times New Roman" w:cs="Times New Roman"/>
        </w:rPr>
        <w:t xml:space="preserve">2V(C2H2)</w:t>
      </w:r>
    </w:p>
    <w:p>
      <w:pPr>
        <w:pStyle w:val="BodyText"/>
      </w:pPr>
      <w:r>
        <w:rPr>
          <w:rFonts w:ascii="Times New Roman" w:hAnsi="Times New Roman" w:eastAsia="Times New Roman" w:cs="Times New Roman"/>
        </w:rPr>
        <w:t xml:space="preserve">5/2V(C2H2)</w:t>
      </w:r>
    </w:p>
    <w:p>
      <w:pPr>
        <w:pStyle w:val="BodyText"/>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47"/>
    <w:bookmarkStart w:id="48"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49"/>
    <w:bookmarkStart w:id="50"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m:oMath>
        <m:oMathPr>
          <m:ctrlPr>
            <w:rPr>
              <w:sz w:val="28"/>
              <w:szCs w:val="28"/>
            </w:rPr>
          </m:ctrlPr>
        </m:oMathPr>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0.02277</w:t>
      </w:r>
    </w:p>
    <w:p>
      <w:pPr>
        <w:pStyle w:val="BodyText"/>
      </w:pPr>
      <w:r>
        <w:rPr>
          <w:rFonts w:ascii="Times New Roman" w:hAnsi="Times New Roman" w:eastAsia="Times New Roman" w:cs="Times New Roman"/>
        </w:rPr>
        <w:t xml:space="preserve">0.02259</w:t>
      </w:r>
    </w:p>
    <w:p>
      <w:pPr>
        <w:pStyle w:val="BodyText"/>
      </w:pPr>
      <w:r>
        <w:rPr>
          <w:rFonts w:ascii="Times New Roman" w:hAnsi="Times New Roman" w:eastAsia="Times New Roman" w:cs="Times New Roman"/>
        </w:rPr>
        <w:t xml:space="preserve">0.02251</w:t>
      </w:r>
    </w:p>
    <w:p>
      <w:pPr>
        <w:pStyle w:val="BodyText"/>
      </w:pPr>
      <w:r>
        <w:rPr>
          <w:rFonts w:ascii="Times New Roman" w:hAnsi="Times New Roman" w:eastAsia="Times New Roman" w:cs="Times New Roman"/>
        </w:rPr>
        <w:t xml:space="preserve">0.02243</w:t>
      </w:r>
    </w:p>
    <w:p>
      <w:pPr>
        <w:pStyle w:val="BodyText"/>
      </w:pPr>
      <w:r>
        <w:rPr>
          <w:rFonts w:ascii="Times New Roman" w:hAnsi="Times New Roman" w:eastAsia="Times New Roman" w:cs="Times New Roman"/>
        </w:rPr>
        <w:t xml:space="preserve">0.02237</w:t>
      </w:r>
    </w:p>
    <w:p>
      <w:pPr>
        <w:pStyle w:val="BodyText"/>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52" name="Picture"/>
            <a:graphic>
              <a:graphicData uri="http://schemas.openxmlformats.org/drawingml/2006/picture">
                <pic:pic>
                  <pic:nvPicPr>
                    <pic:cNvPr descr="ca4c7a08d97b5c0b38767827cbf206935c61afff08890c04167371a7da6e724e.jpg" id="53" name="Picture"/>
                    <pic:cNvPicPr>
                      <a:picLocks noChangeArrowheads="1" noChangeAspect="1"/>
                    </pic:cNvPicPr>
                  </pic:nvPicPr>
                  <pic:blipFill>
                    <a:blip r:embed="rId51"/>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56"/>
    <w:bookmarkStart w:id="57"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57"/>
    <w:bookmarkStart w:id="58"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60"/>
    <w:bookmarkStart w:id="61"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1"/>
    <w:bookmarkStart w:id="6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p_N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Pa，p_O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6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62"/>
    <w:bookmarkEnd w:id="63"/>
    <w:bookmarkStart w:id="7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6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64"/>
    <w:bookmarkStart w:id="65"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65"/>
    <w:bookmarkStart w:id="66"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6"/>
    <w:bookmarkStart w:id="67"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67"/>
    <w:bookmarkStart w:id="68"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8"/>
    <w:bookmarkStart w:id="69"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9"/>
    <w:bookmarkStart w:id="70"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70"/>
    <w:bookmarkStart w:id="71"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71"/>
    <w:bookmarkStart w:id="72"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72"/>
    <w:bookmarkStart w:id="73"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73"/>
    <w:bookmarkStart w:id="74"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78"/>
    <w:bookmarkStart w:id="7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81"/>
    <w:bookmarkStart w:id="83"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82"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82"/>
    <w:bookmarkEnd w:id="83"/>
    <w:bookmarkStart w:id="8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84"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7"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8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8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1"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9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3"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9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5"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5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9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97"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96"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96"/>
    <w:bookmarkEnd w:id="97"/>
    <w:bookmarkStart w:id="99"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98"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98"/>
    <w:bookmarkEnd w:id="99"/>
    <w:bookmarkStart w:id="100"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00"/>
    <w:bookmarkStart w:id="111"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1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02" name="Picture"/>
            <a:graphic>
              <a:graphicData uri="http://schemas.openxmlformats.org/drawingml/2006/picture">
                <pic:pic>
                  <pic:nvPicPr>
                    <pic:cNvPr descr="4e293826f39fd1fbde0c8bae1b5d6b43439298f7ae5da210010e5ebdc2c4871a.jpg" id="103" name="Picture"/>
                    <pic:cNvPicPr>
                      <a:picLocks noChangeArrowheads="1" noChangeAspect="1"/>
                    </pic:cNvPicPr>
                  </pic:nvPicPr>
                  <pic:blipFill>
                    <a:blip r:embed="rId101"/>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05" name="Picture"/>
            <a:graphic>
              <a:graphicData uri="http://schemas.openxmlformats.org/drawingml/2006/picture">
                <pic:pic>
                  <pic:nvPicPr>
                    <pic:cNvPr descr="ed2c9eaee823880bf399218d07b9596fecba1fc5a60c47719372d5208e7eaacc.jpg" id="106" name="Picture"/>
                    <pic:cNvPicPr>
                      <a:picLocks noChangeArrowheads="1" noChangeAspect="1"/>
                    </pic:cNvPicPr>
                  </pic:nvPicPr>
                  <pic:blipFill>
                    <a:blip r:embed="rId104"/>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08" name="Picture"/>
            <a:graphic>
              <a:graphicData uri="http://schemas.openxmlformats.org/drawingml/2006/picture">
                <pic:pic>
                  <pic:nvPicPr>
                    <pic:cNvPr descr="df8d66d087567b7be1c8cece58c9b5e1b662a94a51643513b283a8d0515ab38a.jpg" id="109" name="Picture"/>
                    <pic:cNvPicPr>
                      <a:picLocks noChangeArrowheads="1" noChangeAspect="1"/>
                    </pic:cNvPicPr>
                  </pic:nvPicPr>
                  <pic:blipFill>
                    <a:blip r:embed="rId107"/>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End w:id="111"/>
    <w:bookmarkStart w:id="112"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14" name="Picture"/>
            <a:graphic>
              <a:graphicData uri="http://schemas.openxmlformats.org/drawingml/2006/picture">
                <pic:pic>
                  <pic:nvPicPr>
                    <pic:cNvPr descr="2ac726df6825ae79b8d48a9d5651b555454ae7920f3dd168cf47c8ed23b2782f.jpg" id="115" name="Picture"/>
                    <pic:cNvPicPr>
                      <a:picLocks noChangeArrowheads="1" noChangeAspect="1"/>
                    </pic:cNvPicPr>
                  </pic:nvPicPr>
                  <pic:blipFill>
                    <a:blip r:embed="rId113"/>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17"/>
    <w:bookmarkStart w:id="11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18"/>
    <w:bookmarkStart w:id="11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19"/>
    <w:bookmarkStart w:id="12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28"/>
    <w:bookmarkStart w:id="12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32"/>
    <w:bookmarkStart w:id="13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竞赛提升"/>
    <w:p>
      <w:pPr>
        <w:pStyle w:val="Heading2"/>
        <w:spacing w:before="280" w:after="120"/>
      </w:pPr>
      <w:r>
        <w:rPr>
          <w:rFonts w:hint="eastAsia" w:ascii="Times New Roman" w:hAnsi="Times New Roman" w:eastAsia="SimHei" w:cs="Times New Roman"/>
        </w:rPr>
        <w:t xml:space="preserve">竞赛提升</w:t>
      </w:r>
    </w:p>
    <w:bookmarkEnd w:id="138"/>
    <w:bookmarkStart w:id="139" w:name="方程式与稀有气体"/>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氯同位素分子与pcl5"/>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多卤化物与稀有气体方程式"/>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溶解度"/>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42"/>
    <w:bookmarkStart w:id="143" w:name="纳米材料"/>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43"/>
    <w:bookmarkStart w:id="144" w:name="溶解度-1"/>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44"/>
    <w:bookmarkStart w:id="145" w:name="萃取"/>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溶解度-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46"/>
    <w:bookmarkStart w:id="147" w:name="依数性"/>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47"/>
    <w:bookmarkStart w:id="148" w:name="依数性-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48"/>
    <w:bookmarkStart w:id="149" w:name="依数性-2"/>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依数性-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50"/>
    <w:bookmarkStart w:id="151" w:name="Xbda752b7c878f09adf1c079b26d39cf5129063e"/>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51"/>
    <w:bookmarkStart w:id="152" w:name="基础-8"/>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52"/>
    <w:bookmarkStart w:id="154" w:name="初赛xef2与xef4混合物定量"/>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53"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End w:id="154"/>
    <w:bookmarkStart w:id="156" w:name="俄罗斯次氟酸hof四问"/>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55"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55"/>
    <w:bookmarkEnd w:id="156"/>
    <w:bookmarkStart w:id="158" w:name="初赛clo2制备与π35大π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57"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63" w:name="初赛拟卤素氰cn2六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160" name="Picture"/>
            <a:graphic>
              <a:graphicData uri="http://schemas.openxmlformats.org/drawingml/2006/picture">
                <pic:pic>
                  <pic:nvPicPr>
                    <pic:cNvPr descr="df1cb633f125d9f47d7b3034d3f03da5ee3f0b3a569e19f9a82cbaf47c51b611.jpg" id="161" name="Picture"/>
                    <pic:cNvPicPr>
                      <a:picLocks noChangeArrowheads="1" noChangeAspect="1"/>
                    </pic:cNvPicPr>
                  </pic:nvPicPr>
                  <pic:blipFill>
                    <a:blip r:embed="rId159"/>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62"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End w:id="163"/>
    <w:bookmarkStart w:id="165" w:name="i2与i2o5在浓硫酸及发烟硫酸中的反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64"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67" w:name="bro2系列推断与计算"/>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66"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End w:id="167"/>
    <w:bookmarkStart w:id="169" w:name="xe氟化物四问反应方程式"/>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68"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End w:id="169"/>
    <w:bookmarkStart w:id="170" w:name="化学计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5" w:name="反钙钛矿m摩尔质量第27届初赛"/>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74"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172" name="Picture"/>
            <a:graphic>
              <a:graphicData uri="http://schemas.openxmlformats.org/drawingml/2006/picture">
                <pic:pic>
                  <pic:nvPicPr>
                    <pic:cNvPr descr="5a3fcb756b7fef96a16dc7c20ec64b0b5d9eb5c483faa20680c855b3e7e50b68.jpg" id="173" name="Picture"/>
                    <pic:cNvPicPr>
                      <a:picLocks noChangeArrowheads="1" noChangeAspect="1"/>
                    </pic:cNvPicPr>
                  </pic:nvPicPr>
                  <pic:blipFill>
                    <a:blip r:embed="rId171"/>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
    <w:bookmarkEnd w:id="175"/>
    <w:bookmarkStart w:id="176" w:name="高溴酸根离子的核合成"/>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钍的氮化物th3n4与thn晶体"/>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4" w:name="核裂变与铁配合物"/>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79" name="Picture"/>
            <a:graphic>
              <a:graphicData uri="http://schemas.openxmlformats.org/drawingml/2006/picture">
                <pic:pic>
                  <pic:nvPicPr>
                    <pic:cNvPr descr="af8a5e0e6eb0bcf07485df1dae4b5f90b53a8464b2f97c541cbffbabba0f786e.jpg" id="180" name="Picture"/>
                    <pic:cNvPicPr>
                      <a:picLocks noChangeArrowheads="1" noChangeAspect="1"/>
                    </pic:cNvPicPr>
                  </pic:nvPicPr>
                  <pic:blipFill>
                    <a:blip r:embed="rId178"/>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82" name="Picture"/>
            <a:graphic>
              <a:graphicData uri="http://schemas.openxmlformats.org/drawingml/2006/picture">
                <pic:pic>
                  <pic:nvPicPr>
                    <pic:cNvPr descr="b687e3a10017600132673d0659f14364031c6c096fcb84488d5f015a2d580ab7.jpg" id="183" name="Picture"/>
                    <pic:cNvPicPr>
                      <a:picLocks noChangeArrowheads="1" noChangeAspect="1"/>
                    </pic:cNvPicPr>
                  </pic:nvPicPr>
                  <pic:blipFill>
                    <a:blip r:embed="rId181"/>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独居石钍铀放射性年代"/>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185"/>
    <w:bookmarkStart w:id="186" w:name="铀同位素放射性系列"/>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186"/>
    <w:bookmarkStart w:id="187" w:name="有机酯铜盐饱和溶液"/>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盐溶液混合推断a-b-x-y"/>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n与co混合紫红溶液推断"/>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9"/>
    <w:bookmarkStart w:id="202" w:name="铝镁合金组成计算第34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91" name="Picture"/>
            <a:graphic>
              <a:graphicData uri="http://schemas.openxmlformats.org/drawingml/2006/picture">
                <pic:pic>
                  <pic:nvPicPr>
                    <pic:cNvPr descr="21343dea863926f8c0bc316c154d819dce384cf62d38752b4b0832361b3e7870.jpg" id="192" name="Picture"/>
                    <pic:cNvPicPr>
                      <a:picLocks noChangeArrowheads="1" noChangeAspect="1"/>
                    </pic:cNvPicPr>
                  </pic:nvPicPr>
                  <pic:blipFill>
                    <a:blip r:embed="rId19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94" name="Picture"/>
            <a:graphic>
              <a:graphicData uri="http://schemas.openxmlformats.org/drawingml/2006/picture">
                <pic:pic>
                  <pic:nvPicPr>
                    <pic:cNvPr descr="c9c5ee22a62be472937a385f5d43eb637335095268d844affdd80e0987ed2a1a.jpg" id="195" name="Picture"/>
                    <pic:cNvPicPr>
                      <a:picLocks noChangeArrowheads="1" noChangeAspect="1"/>
                    </pic:cNvPicPr>
                  </pic:nvPicPr>
                  <pic:blipFill>
                    <a:blip r:embed="rId19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97" name="Picture"/>
            <a:graphic>
              <a:graphicData uri="http://schemas.openxmlformats.org/drawingml/2006/picture">
                <pic:pic>
                  <pic:nvPicPr>
                    <pic:cNvPr descr="57cb92e87d4600a794b6d2c6750793a75001cf02eb0bcaeb6d6b74500b3780b8.jpg" id="198" name="Picture"/>
                    <pic:cNvPicPr>
                      <a:picLocks noChangeArrowheads="1" noChangeAspect="1"/>
                    </pic:cNvPicPr>
                  </pic:nvPicPr>
                  <pic:blipFill>
                    <a:blip r:embed="rId19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00" name="Picture"/>
            <a:graphic>
              <a:graphicData uri="http://schemas.openxmlformats.org/drawingml/2006/picture">
                <pic:pic>
                  <pic:nvPicPr>
                    <pic:cNvPr descr="d90a3c322e3e9d7b2c6f87f30febd3e9cb0bfd71420c424c9478c1101b08e454.jpg" id="201" name="Picture"/>
                    <pic:cNvPicPr>
                      <a:picLocks noChangeArrowheads="1" noChangeAspect="1"/>
                    </pic:cNvPicPr>
                  </pic:nvPicPr>
                  <pic:blipFill>
                    <a:blip r:embed="rId19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理想气体-17"/>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03"/>
    <w:bookmarkEnd w:id="2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0" Type="http://schemas.openxmlformats.org/officeDocument/2006/relationships/image" Target="media/rId190.jpg"/><Relationship Id="rId113" Type="http://schemas.openxmlformats.org/officeDocument/2006/relationships/image" Target="media/rId113.jpg"/><Relationship Id="rId101" Type="http://schemas.openxmlformats.org/officeDocument/2006/relationships/image" Target="media/rId101.jpg"/><Relationship Id="rId196" Type="http://schemas.openxmlformats.org/officeDocument/2006/relationships/image" Target="media/rId196.jpg"/><Relationship Id="rId171" Type="http://schemas.openxmlformats.org/officeDocument/2006/relationships/image" Target="media/rId171.jpg"/><Relationship Id="rId178" Type="http://schemas.openxmlformats.org/officeDocument/2006/relationships/image" Target="media/rId178.jpg"/><Relationship Id="rId181" Type="http://schemas.openxmlformats.org/officeDocument/2006/relationships/image" Target="media/rId181.jpg"/><Relationship Id="rId193" Type="http://schemas.openxmlformats.org/officeDocument/2006/relationships/image" Target="media/rId193.jpg"/><Relationship Id="rId51" Type="http://schemas.openxmlformats.org/officeDocument/2006/relationships/image" Target="media/rId51.jpg"/><Relationship Id="rId199" Type="http://schemas.openxmlformats.org/officeDocument/2006/relationships/image" Target="media/rId199.jpg"/><Relationship Id="rId159" Type="http://schemas.openxmlformats.org/officeDocument/2006/relationships/image" Target="media/rId159.jpg"/><Relationship Id="rId107" Type="http://schemas.openxmlformats.org/officeDocument/2006/relationships/image" Target="media/rId107.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2026-09-12T13:26:50Z</dcterms:created>
  <dcterms:modified xsi:type="dcterms:W3CDTF">2026-09-12T13:26:50Z</dcterms:modified>
</cp:coreProperties>
</file>

<file path=docProps/custom.xml><?xml version="1.0" encoding="utf-8"?>
<Properties xmlns="http://schemas.openxmlformats.org/officeDocument/2006/custom-properties" xmlns:vt="http://schemas.openxmlformats.org/officeDocument/2006/docPropsVTypes"/>
</file>