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构象分析深度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值表深度应用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中环跨环张力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阻转异构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动态立体化学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翻转能垒</w:t>
      </w:r>
      <w:r>
        <w:rPr>
          <w:rStyle w:val="VerbatimChar"/>
          <w:rFonts w:ascii="Times New Roman" w:hAnsi="Times New Roman" w:eastAsia="Times New Roman" w:cs="Times New Roman"/>
        </w:rPr>
        <w:t xml:space="preserve"> + Tc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NMR）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（E2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Grob）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端基效应</w:t>
      </w:r>
      <w:r>
        <w:rPr>
          <w:rStyle w:val="VerbatimChar"/>
          <w:rFonts w:ascii="Times New Roman" w:hAnsi="Times New Roman" w:eastAsia="Times New Roman" w:cs="Times New Roman"/>
        </w:rPr>
        <w:t xml:space="preserve"> + Baldwin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不对称合成四大策略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Felkin-Anh </w:t>
      </w:r>
      <w:r>
        <w:rPr>
          <w:rStyle w:val="VerbatimChar"/>
          <w:rFonts w:hint="eastAsia" w:ascii="Times New Roman" w:hAnsi="Times New Roman" w:eastAsia="FangSong" w:cs="Times New Roman"/>
        </w:rPr>
        <w:t>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三步推导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Cram </w:t>
      </w:r>
      <w:r>
        <w:rPr>
          <w:rStyle w:val="VerbatimChar"/>
          <w:rFonts w:hint="eastAsia" w:ascii="Times New Roman" w:hAnsi="Times New Roman" w:eastAsia="FangSong" w:cs="Times New Roman"/>
        </w:rPr>
        <w:t>螯合模型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Felkin-Anh </w:t>
      </w:r>
      <w:r>
        <w:rPr>
          <w:rStyle w:val="VerbatimChar"/>
          <w:rFonts w:hint="eastAsia" w:ascii="Times New Roman" w:hAnsi="Times New Roman" w:eastAsia="FangSong" w:cs="Times New Roman"/>
        </w:rPr>
        <w:t>条件区分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Evans </w:t>
      </w:r>
      <w:r>
        <w:rPr>
          <w:rStyle w:val="VerbatimChar"/>
          <w:rFonts w:hint="eastAsia" w:ascii="Times New Roman" w:hAnsi="Times New Roman" w:eastAsia="FangSong" w:cs="Times New Roman"/>
        </w:rPr>
        <w:t>助剂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噁唑烷酮三步序列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Sharpless </w:t>
      </w:r>
      <w:r>
        <w:rPr>
          <w:rStyle w:val="VerbatimChar"/>
          <w:rFonts w:hint="eastAsia" w:ascii="Times New Roman" w:hAnsi="Times New Roman" w:eastAsia="FangSong" w:cs="Times New Roman"/>
        </w:rPr>
        <w:t>不对称环氧化</w:t>
      </w:r>
      <w:r>
        <w:rPr>
          <w:rStyle w:val="VerbatimChar"/>
          <w:rFonts w:hint="eastAsia" w:ascii="Times New Roman" w:hAnsi="Times New Roman" w:eastAsia="Times New Roman" w:cs="Times New Roman"/>
        </w:rPr>
        <w:t>（Ti-DET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综合应用</w:t>
      </w:r>
      <w:r>
        <w:rPr>
          <w:rStyle w:val="VerbatimChar"/>
          <w:rFonts w:hint="eastAsia" w:ascii="Times New Roman" w:hAnsi="Times New Roman" w:eastAsia="Times New Roman" w:cs="Times New Roman"/>
        </w:rPr>
        <w:t>：2025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决赛第</w:t>
      </w:r>
      <w:r>
        <w:rPr>
          <w:rStyle w:val="VerbatimChar"/>
          <w:rFonts w:ascii="Times New Roman" w:hAnsi="Times New Roman" w:eastAsia="Times New Roman" w:cs="Times New Roman"/>
        </w:rPr>
        <w:t xml:space="preserve"> 9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画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Cα-C=O </w:t>
      </w:r>
      <w:r>
        <w:rPr>
          <w:rStyle w:val="VerbatimChar"/>
          <w:rFonts w:hint="eastAsia" w:ascii="Times New Roman" w:hAnsi="Times New Roman" w:eastAsia="FangSong" w:cs="Times New Roman"/>
        </w:rPr>
        <w:t>键观看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将最大基团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（L）、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（M）、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确定最优构象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</w:t>
      </w:r>
      <w:r>
        <w:rPr>
          <w:rStyle w:val="VerbatimChar"/>
          <w:rFonts w:hint="eastAsia" w:ascii="Times New Roman" w:hAnsi="Times New Roman" w:eastAsia="FangSong" w:cs="Times New Roman"/>
        </w:rPr>
        <w:t>垂直于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对位交叉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氧在同一侧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较小位阻面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在另一侧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判断进攻面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亲核试剂从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位阻最小的面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所在的那一侧进攻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产物构型由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>将酰氯</w:t>
      </w:r>
      <w:r>
        <w:rPr>
          <w:rStyle w:val="VerbatimChar"/>
          <w:rFonts w:hint="eastAsia" w:ascii="Times New Roman" w:hAnsi="Times New Roman" w:eastAsia="Times New Roman" w:cs="Times New Roman"/>
        </w:rPr>
        <w:t>（RCH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COCl）</w:t>
      </w:r>
      <w:r>
        <w:rPr>
          <w:rStyle w:val="VerbatimChar"/>
          <w:rFonts w:hint="eastAsia" w:ascii="Times New Roman" w:hAnsi="Times New Roman" w:eastAsia="FangSong" w:cs="Times New Roman"/>
        </w:rPr>
        <w:t>连接到噁唑烷酮手性助剂的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ascii="Times New Roman" w:hAnsi="Times New Roman" w:eastAsia="Times New Roman" w:cs="Times New Roman"/>
        </w:rPr>
        <w:t xml:space="preserve"> — LDA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(Z)-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ascii="Times New Roman" w:hAnsi="Times New Roman" w:eastAsia="Times New Roman" w:cs="Times New Roman"/>
        </w:rPr>
        <w:t xml:space="preserve"> → R'X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亲电烷基化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ascii="Times New Roman" w:hAnsi="Times New Roman" w:eastAsia="Times New Roman" w:cs="Times New Roman"/>
        </w:rPr>
        <w:t xml:space="preserve"> — LiOH/H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水解脱除助剂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2026-09-07T05:40:17Z</dcterms:created>
  <dcterms:modified xsi:type="dcterms:W3CDTF">2026-09-07T05:40:17Z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