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四讲芳香烃与卤代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芳香烃与卤代烃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本讲的两个主题看似独立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实则共享一条主线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芳香烃的亲电取代和卤代烃的亲核取代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是理解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亲核反应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概念的两大支柱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芳香亲电取代侧重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芳香性保持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卤代烃的亲核取代侧重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碳链构建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能用休克尔规则</w:t>
      </w:r>
      <w:r>
        <w:rPr>
          <w:rFonts w:hint="eastAsia" w:ascii="Times New Roman" w:hAnsi="Times New Roman" w:eastAsia="Times New Roman" w:cs="Times New Roman"/>
        </w:rPr>
        <w:t>(4n+2)</w:t>
      </w:r>
      <w:r>
        <w:rPr>
          <w:rFonts w:hint="eastAsia" w:ascii="Times New Roman" w:hAnsi="Times New Roman" w:eastAsia="FangSong" w:cs="Times New Roman"/>
        </w:rPr>
        <w:t>判断芳香性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的稳定性解释芳香亲电取代的定位效应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FangSong" w:cs="Times New Roman"/>
        </w:rPr>
        <w:t>的反应条件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立体化学和竞争反应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能通过反应条件判断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Sn2/E2 </w:t>
      </w:r>
      <w:r>
        <w:rPr>
          <w:rFonts w:hint="eastAsia" w:ascii="Times New Roman" w:hAnsi="Times New Roman" w:eastAsia="FangSong" w:cs="Times New Roman"/>
        </w:rPr>
        <w:t xml:space="preserve">的主导路径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能用格氏试剂设计简单的碳链增长路线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能区分芳香亲核取代两种机理</w:t>
      </w:r>
      <w:r>
        <w:rPr>
          <w:rFonts w:hint="eastAsia" w:ascii="Times New Roman" w:hAnsi="Times New Roman" w:eastAsia="Times New Roman" w:cs="Times New Roman"/>
        </w:rPr>
        <w:t>（SNAr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苯炔消除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并判断产物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42）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8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6" w:name="芳香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芳香烃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苯的结构与芳香性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52829"/>
            <wp:effectExtent b="0" l="0" r="0" t="0"/>
            <wp:docPr descr="苯的 π 电子离域结构" title="" id="11" name="Picture"/>
            <a:graphic>
              <a:graphicData uri="http://schemas.openxmlformats.org/drawingml/2006/picture">
                <pic:pic>
                  <pic:nvPicPr>
                    <pic:cNvPr descr="c53f665ed3638e3aa85c80f7b7717901fec7fe04cba9cdad38ab0b4985e7e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2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苯分子中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轨道相互平行并重叠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键长均为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pm，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介于单键与双键之间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苯分子中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轨道形成离域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键长均为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休克尔</w:t>
      </w:r>
      <w:r>
        <w:rPr>
          <w:rFonts w:hint="eastAsia" w:ascii="Times New Roman" w:hAnsi="Times New Roman" w:eastAsia="Times New Roman" w:cs="Times New Roman"/>
          <w:b/>
          <w:bCs/>
        </w:rPr>
        <w:t>(4n+2)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芳香性条件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平面单环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环上每个原子都有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4n+2。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、[10]</w:t>
            </w:r>
            <w:r>
              <w:rPr>
                <w:rFonts w:hint="eastAsia" w:ascii="Times New Roman" w:hAnsi="Times New Roman" w:eastAsia="FangSong" w:cs="Times New Roman"/>
              </w:rPr>
              <w:t>轮烯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非平面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无芳香性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非苯芳香烃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酸性比环戊二烯强得多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芳香性即卓鎓离子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偶氮省</w:t>
      </w:r>
      <w:r>
        <w:rPr>
          <w:rFonts w:hint="eastAsia" w:ascii="Times New Roman" w:hAnsi="Times New Roman" w:eastAsia="Times New Roman" w:cs="Times New Roman"/>
        </w:rPr>
        <w:t>——5+7</w:t>
      </w:r>
      <w:r>
        <w:rPr>
          <w:rFonts w:hint="eastAsia" w:ascii="Times New Roman" w:hAnsi="Times New Roman" w:eastAsia="FangSong" w:cs="Times New Roman"/>
        </w:rPr>
        <w:t>稠合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含负电荷</w:t>
      </w:r>
      <w:r>
        <w:rPr>
          <w:rFonts w:hint="eastAsia" w:ascii="Times New Roman" w:hAnsi="Times New Roman" w:eastAsia="Times New Roman" w:cs="Times New Roman"/>
        </w:rPr>
        <w:t>,7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含正电荷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整体极性分子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基态偶极矩约</w:t>
      </w:r>
      <w:r>
        <w:rPr>
          <w:rFonts w:hint="eastAsia" w:ascii="Times New Roman" w:hAnsi="Times New Roman" w:eastAsia="Times New Roman" w:cs="Times New Roman"/>
        </w:rPr>
        <w:t>1.1</w:t>
      </w:r>
      <w:r>
        <w:rPr>
          <w:rFonts w:ascii="Times New Roman" w:hAnsi="Times New Roman" w:eastAsia="Times New Roman" w:cs="Times New Roman"/>
        </w:rPr>
        <w:t xml:space="preserve"> D)。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>芳香亲电取代</w:t>
      </w:r>
      <w:r>
        <w:rPr>
          <w:rFonts w:hint="eastAsia" w:ascii="Times New Roman" w:hAnsi="Times New Roman" w:eastAsia="Times New Roman" w:cs="Times New Roman"/>
          <w:b/>
          <w:bCs/>
        </w:rPr>
        <w:t>(ArSE)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4000"/>
            <wp:effectExtent b="0" l="0" r="0" t="0"/>
            <wp:docPr descr="芳香亲电取代机理——以苯的硝化为例" title="" id="14" name="Picture"/>
            <a:graphic>
              <a:graphicData uri="http://schemas.openxmlformats.org/drawingml/2006/picture">
                <pic:pic>
                  <pic:nvPicPr>
                    <pic:cNvPr descr="871d8de52d6db7aa68ad52be8d61d565cac45fca39114069efc88cd94bbd8800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芳香亲电取代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(ArSE)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的双步机理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首先亲电试剂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进攻苯环形成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（Wheland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失去芳香性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然后碱夺去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恢复芳香性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通用两步机理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慢步骤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快步骤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恢复芳香性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Ar-H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Ar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(H)E(Wheland</w:t>
      </w:r>
      <w:r>
        <w:rPr>
          <w:rStyle w:val="VerbatimChar"/>
          <w:rFonts w:hint="eastAsia" w:ascii="Times New Roman" w:hAnsi="Times New Roman" w:eastAsia="FangSong" w:cs="Times New Roman"/>
        </w:rPr>
        <w:t>中间体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→ Ar-E +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混酸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发烟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中可水解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/FeX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AlX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为什么看中间体</w:t>
      </w:r>
      <w:r>
        <w:rPr>
          <w:rFonts w:hint="eastAsia" w:ascii="Times New Roman" w:hAnsi="Times New Roman" w:eastAsia="Times New Roman" w:cs="Times New Roman"/>
          <w:b/>
          <w:bCs/>
        </w:rPr>
        <w:t>——Hammond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假说</w:t>
      </w:r>
      <w:r>
        <w:rPr>
          <w:rFonts w:hint="eastAsia" w:ascii="Times New Roman" w:hAnsi="Times New Roman" w:eastAsia="Times New Roman" w:cs="Times New Roman"/>
        </w:rPr>
        <w:t xml:space="preserve">：ArSE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（E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是高能吸热过程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芳香性暂时丧失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过渡态结构高度接近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络合物的相对稳定性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就能预测哪条路径更快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产物在哪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这正是定位效应的理论根基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在超强酸</w:t>
      </w:r>
      <w:r>
        <w:rPr>
          <w:rFonts w:hint="eastAsia" w:ascii="Times New Roman" w:hAnsi="Times New Roman" w:eastAsia="Times New Roman" w:cs="Times New Roman"/>
        </w:rPr>
        <w:t>（FSO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H/SbF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，-120°C）</w:t>
      </w:r>
      <w:r>
        <w:rPr>
          <w:rFonts w:hint="eastAsia" w:ascii="Times New Roman" w:hAnsi="Times New Roman" w:eastAsia="FangSong" w:cs="Times New Roman"/>
        </w:rPr>
        <w:t>中苯可被质子化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H/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>可直接记录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正电荷分布在邻位和对位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与共振式预测完全吻合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ArSE vs </w:t>
      </w:r>
      <w:r>
        <w:rPr>
          <w:rFonts w:hint="eastAsia" w:ascii="Times New Roman" w:hAnsi="Times New Roman" w:eastAsia="FangSong" w:cs="Times New Roman"/>
          <w:b/>
          <w:bCs/>
        </w:rPr>
        <w:t>烯烃亲电加成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本质对比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维度</w:t>
      </w:r>
      <w:r>
        <w:rPr>
          <w:rFonts w:ascii="Times New Roman" w:hAnsi="Times New Roman" w:eastAsia="Times New Roman" w:cs="Times New Roman"/>
        </w:rPr>
        <w:t xml:space="preserve"> | ArSE | </w:t>
      </w:r>
      <w:r>
        <w:rPr>
          <w:rFonts w:hint="eastAsia" w:ascii="Times New Roman" w:hAnsi="Times New Roman" w:eastAsia="FangSong" w:cs="Times New Roman"/>
        </w:rPr>
        <w:t xml:space="preserve">烯烃亲电加成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最后一步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恢复芳香性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亲核试剂加成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常需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通常不需要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净结果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——FC</w:t>
      </w:r>
      <w:r>
        <w:rPr>
          <w:rFonts w:hint="eastAsia" w:ascii="Times New Roman" w:hAnsi="Times New Roman" w:eastAsia="FangSong" w:cs="Times New Roman"/>
          <w:b/>
          <w:bCs/>
        </w:rPr>
        <w:t>烷基化可能重排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伯卤代烷形成的碳正离子可能重排为更稳定的仲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主产物是异丙苯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不是正丙苯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  <w:b/>
          <w:bCs/>
        </w:rPr>
        <w:t>FC</w:t>
      </w:r>
      <w:r>
        <w:rPr>
          <w:rFonts w:hint="eastAsia" w:ascii="Times New Roman" w:hAnsi="Times New Roman" w:eastAsia="FangSong" w:cs="Times New Roman"/>
          <w:b/>
          <w:bCs/>
        </w:rPr>
        <w:t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通过酰基正离子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定位效应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取代基通过电子效应改变苯环不同位置的电子云密度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影响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的进攻选择性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活化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代表性基团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-OH, 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-OR, -R, 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ascii="Times New Roman" w:hAnsi="Times New Roman" w:eastAsia="Times New Roman" w:cs="Times New Roman"/>
              </w:rPr>
              <w:t xml:space="preserve"> &gt;&gt; 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-F, -Cl, -Br, 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-CN, 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H, -CHO, -COR, -COOH, -COOR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或强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卤素与众不同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(-X)</w:t>
      </w:r>
      <w:r>
        <w:rPr>
          <w:rFonts w:hint="eastAsia" w:ascii="Times New Roman" w:hAnsi="Times New Roman" w:eastAsia="FangSong" w:cs="Times New Roman"/>
        </w:rPr>
        <w:t>是邻对位定位但钝化苯环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：-I(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降低环上电子云密度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+C(</w:t>
      </w:r>
      <w:r>
        <w:rPr>
          <w:rFonts w:hint="eastAsia" w:ascii="Times New Roman" w:hAnsi="Times New Roman" w:eastAsia="FangSong" w:cs="Times New Roman"/>
        </w:rPr>
        <w:t>给电子共轭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使邻对位电子密度相对高于间位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哪个基团是邻对位定位但钝化苯环</w:t>
      </w:r>
      <w:r>
        <w:rPr>
          <w:rFonts w:hint="eastAsia" w:ascii="Times New Roman" w:hAnsi="Times New Roman" w:eastAsia="Times New Roman" w:cs="Times New Roman"/>
        </w:rPr>
        <w:t>？“→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二取代苯的定位规则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两个取代基定位效应一致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协同效应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如对硝基甲苯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都指向同一个位置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两个取代基定位效应矛盾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强活化基团主导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</w:t>
      </w:r>
      <w:r>
        <w:rPr>
          <w:rFonts w:hint="eastAsia" w:ascii="Times New Roman" w:hAnsi="Times New Roman" w:eastAsia="Times New Roman" w:cs="Times New Roman"/>
        </w:rPr>
        <w:t>，-OH(</w:t>
      </w:r>
      <w:r>
        <w:rPr>
          <w:rFonts w:hint="eastAsia" w:ascii="Times New Roman" w:hAnsi="Times New Roman" w:eastAsia="FangSong" w:cs="Times New Roman"/>
        </w:rPr>
        <w:t>强活化邻对位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产物由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两个基团定位相同但位阻不同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优先选择空间位阻小的位置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定位效应的电子解释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不要死记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邻位或对位进攻时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络合物的正电荷可离域到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连接给电子基的碳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若该碳所连基团能稳定正电荷</w:t>
      </w:r>
      <w:r>
        <w:rPr>
          <w:rFonts w:hint="eastAsia" w:ascii="Times New Roman" w:hAnsi="Times New Roman" w:eastAsia="Times New Roman" w:cs="Times New Roman"/>
        </w:rPr>
        <w:t>（+C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共轭给电子如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-OH/-NH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或烷基超共轭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则该中间体更稳定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对位快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间位定位的共振式理由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对位进攻时正电荷被迫经过连接吸电子基的碳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正电荷与</w:t>
      </w:r>
      <w:r>
        <w:rPr>
          <w:rFonts w:ascii="Times New Roman" w:hAnsi="Times New Roman" w:eastAsia="Times New Roman" w:cs="Times New Roman"/>
        </w:rPr>
        <w:t xml:space="preserve"> -I/-C </w:t>
      </w:r>
      <w:r>
        <w:rPr>
          <w:rFonts w:hint="eastAsia" w:ascii="Times New Roman" w:hAnsi="Times New Roman" w:eastAsia="FangSong" w:cs="Times New Roman"/>
        </w:rPr>
        <w:t xml:space="preserve">基团排斥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中间体更高能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间位进攻时正电荷不经过该碳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最不坏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缺电子环不得不反应时的选择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系数在邻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对位最大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类似烯丙基负离子系数在两端而非中间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亲电试剂优先攻击系数大的位置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钝化的定量直觉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相对速率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硝化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甲基超共轭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 →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强共轭吸电子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卤素的特殊性量化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卤苯全部比苯慢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但都邻对位定位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</w:t>
      </w:r>
      <w:r>
        <w:rPr>
          <w:rFonts w:hint="eastAsia" w:ascii="Times New Roman" w:hAnsi="Times New Roman" w:eastAsia="FangSong" w:cs="Times New Roman"/>
          <w:b/>
          <w:bCs/>
        </w:rPr>
        <w:t>的对位选择性最高</w:t>
      </w:r>
      <w:r>
        <w:rPr>
          <w:rFonts w:hint="eastAsia" w:ascii="Times New Roman" w:hAnsi="Times New Roman" w:eastAsia="Times New Roman" w:cs="Times New Roman"/>
          <w:b/>
          <w:bCs/>
        </w:rPr>
        <w:t>（~86%）</w:t>
      </w:r>
      <w:r>
        <w:rPr>
          <w:rFonts w:ascii="Times New Roman" w:hAnsi="Times New Roman" w:eastAsia="Times New Roman" w:cs="Times New Roman"/>
        </w:rPr>
        <w:t xml:space="preserve">——2p-2p </w:t>
      </w:r>
      <w:r>
        <w:rPr>
          <w:rFonts w:hint="eastAsia" w:ascii="Times New Roman" w:hAnsi="Times New Roman" w:eastAsia="FangSong" w:cs="Times New Roman"/>
        </w:rPr>
        <w:t>共轭最好</w:t>
      </w:r>
      <w:r>
        <w:rPr>
          <w:rFonts w:hint="eastAsia" w:ascii="Times New Roman" w:hAnsi="Times New Roman" w:eastAsia="Times New Roman" w:cs="Times New Roman"/>
        </w:rPr>
        <w:t>，Cl/Br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3p/4p </w:t>
      </w:r>
      <w:r>
        <w:rPr>
          <w:rFonts w:hint="eastAsia" w:ascii="Times New Roman" w:hAnsi="Times New Roman" w:eastAsia="FangSong" w:cs="Times New Roman"/>
        </w:rPr>
        <w:t xml:space="preserve">与碳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重叠差而共轭较弱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多环芳香烃与稠环芳烃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两个苯环稠合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(1,4,5,8)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(2,3,6,7)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三个苯环直线稠合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菲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三个苯环角形稠合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萘的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位比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位活泼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中间体有更多共振式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1.1.5 </w:t>
      </w:r>
      <w:r>
        <w:rPr>
          <w:rFonts w:hint="eastAsia" w:ascii="Times New Roman" w:hAnsi="Times New Roman" w:eastAsia="FangSong" w:cs="Times New Roman"/>
          <w:b/>
          <w:bCs/>
        </w:rPr>
        <w:t>芳香亲核取代</w:t>
      </w:r>
      <w:r>
        <w:rPr>
          <w:rFonts w:hint="eastAsia" w:ascii="Times New Roman" w:hAnsi="Times New Roman" w:eastAsia="Times New Roman" w:cs="Times New Roman"/>
          <w:b/>
          <w:bCs/>
        </w:rPr>
        <w:t>（NAS）——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42 </w:t>
      </w:r>
      <w:r>
        <w:rPr>
          <w:rFonts w:hint="eastAsia" w:ascii="Times New Roman" w:hAnsi="Times New Roman" w:eastAsia="FangSong" w:cs="Times New Roman"/>
          <w:b/>
          <w:bCs/>
        </w:rPr>
        <w:t xml:space="preserve">补齐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芳香环也可以是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有两条机理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（SNAr，</w:t>
      </w:r>
      <w:r>
        <w:rPr>
          <w:rFonts w:hint="eastAsia" w:ascii="Times New Roman" w:hAnsi="Times New Roman" w:eastAsia="FangSong" w:cs="Times New Roman"/>
          <w:b/>
          <w:bCs/>
        </w:rPr>
        <w:t>最常考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环上需有</w:t>
      </w:r>
      <w:r>
        <w:rPr>
          <w:rFonts w:hint="eastAsia" w:ascii="Times New Roman" w:hAnsi="Times New Roman" w:eastAsia="FangSong" w:cs="Times New Roman"/>
          <w:b/>
          <w:bCs/>
        </w:rPr>
        <w:t>强吸电子基</w:t>
      </w:r>
      <w:r>
        <w:rPr>
          <w:rFonts w:hint="eastAsia" w:ascii="Times New Roman" w:hAnsi="Times New Roman" w:eastAsia="Times New Roman" w:cs="Times New Roman"/>
          <w:b/>
          <w:bCs/>
        </w:rPr>
        <w:t>（EWG）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、-CN、-COR、-COOR，</w:t>
      </w:r>
      <w:r>
        <w:rPr>
          <w:rFonts w:hint="eastAsia" w:ascii="Times New Roman" w:hAnsi="Times New Roman" w:eastAsia="FangSong" w:cs="Times New Roman"/>
        </w:rPr>
        <w:t>且位于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间位无效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负电荷无法离域到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</w:t>
      </w:r>
      <w:r>
        <w:rPr>
          <w:rFonts w:hint="eastAsia" w:ascii="Times New Roman" w:hAnsi="Times New Roman" w:eastAsia="Times New Roman" w:cs="Times New Roman"/>
        </w:rPr>
        <w:t>（σ-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负电荷离域到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EWG）②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离去恢复芳香环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离去基能力反常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&gt; Cl &gt; Br &gt; I</w:t>
      </w:r>
      <w:r>
        <w:rPr>
          <w:rFonts w:hint="eastAsia" w:ascii="Times New Roman" w:hAnsi="Times New Roman" w:eastAsia="Times New Roman" w:cs="Times New Roman"/>
        </w:rPr>
        <w:t xml:space="preserve">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加成步最易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与脂肪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EWG 邻/对位活化</m:t>
              </m:r>
            </m:lim>
          </m:limUpp>
          <m:r>
            <m:rPr>
              <m:sty m:val="p"/>
            </m:rPr>
            <m:t>[</m:t>
          </m:r>
          <m:r>
            <m:t>M</m:t>
          </m:r>
          <m:r>
            <m:t>e</m:t>
          </m:r>
          <m:r>
            <m:t>i</m:t>
          </m:r>
          <m:r>
            <m:t>s</m:t>
          </m:r>
          <m:r>
            <m:t>e</m:t>
          </m:r>
          <m:r>
            <m:t>n</m:t>
          </m:r>
          <m:r>
            <m:t>h</m:t>
          </m:r>
          <m:r>
            <m:t>e</m:t>
          </m:r>
          <m:r>
            <m:t>i</m:t>
          </m:r>
          <m:r>
            <m:t>m</m:t>
          </m:r>
          <m:r>
            <m:t>e</m:t>
          </m:r>
          <m:r>
            <m:t>r</m:t>
          </m:r>
          <m:r>
            <m:t> </m:t>
          </m:r>
          <m:r>
            <m:t>络</m:t>
          </m:r>
          <m:r>
            <m:t>合</m:t>
          </m:r>
          <m:r>
            <m:t>物</m:t>
          </m:r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例子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+ NaOH →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对位活化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苯炔机理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hint="eastAsia" w:ascii="Times New Roman" w:hAnsi="Times New Roman" w:eastAsia="FangSong" w:cs="Times New Roman"/>
          <w:b/>
          <w:bCs/>
        </w:rPr>
        <w:t xml:space="preserve">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碱消除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苯炔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亲核试剂对苯炔加成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亲核试剂可从苯炔两侧进攻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位置异构体混合物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同位素证据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标记的氯苯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与相邻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各约一半</w:t>
      </w:r>
      <w:r>
        <w:rPr>
          <w:rFonts w:hint="eastAsia" w:ascii="Times New Roman" w:hAnsi="Times New Roman" w:eastAsia="Times New Roman" w:cs="Times New Roman"/>
        </w:rPr>
        <w:t>（Roberts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证明对称苯炔中间体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SNAr（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温和碱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（σ）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扭曲三键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</w:t>
            </w: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单一取代产物</w:t>
            </w:r>
            <w:r>
              <w:rPr>
                <w:rFonts w:hint="eastAsia" w:ascii="Times New Roman" w:hAnsi="Times New Roman" w:eastAsia="Times New Roman" w:cs="Times New Roman"/>
              </w:rPr>
              <w:t>（EWG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间位异构体混合物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竞赛标志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硝基邻对位活化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苯炔陷阱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SNAr </w:t>
      </w:r>
      <w:r>
        <w:rPr>
          <w:rFonts w:hint="eastAsia" w:ascii="Times New Roman" w:hAnsi="Times New Roman" w:eastAsia="FangSong" w:cs="Times New Roman"/>
          <w:b/>
          <w:bCs/>
        </w:rPr>
        <w:t>的深层解释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竞赛增量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</w:rPr>
        <w:t>是最好的离去基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的决速步是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不是离去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诱导效应稳定</w:t>
      </w:r>
      <w:r>
        <w:rPr>
          <w:rFonts w:ascii="Times New Roman" w:hAnsi="Times New Roman" w:eastAsia="Times New Roman" w:cs="Times New Roman"/>
          <w:b/>
          <w:bCs/>
        </w:rPr>
        <w:t xml:space="preserve"> 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负电荷集中在该碳上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加成最快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离去步中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是坏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的劣势被掩盖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典型对比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二硝基氟苯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后者取代反应快几百倍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络合物的负电荷离域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负电荷必须能离域到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共振式画出</w:t>
      </w:r>
      <w:r>
        <w:rPr>
          <w:rFonts w:ascii="Times New Roman" w:hAnsi="Times New Roman" w:eastAsia="Times New Roman" w:cs="Times New Roman"/>
        </w:rPr>
        <w:t xml:space="preserve"> C=NO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无法参与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不活化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苯炔的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扭曲三键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杂化直链三键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而是由芳香环共面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轨道重叠形成的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张力极大的键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键角被迫约</w:t>
      </w:r>
      <w:r>
        <w:rPr>
          <w:rFonts w:ascii="Times New Roman" w:hAnsi="Times New Roman" w:eastAsia="Times New Roman" w:cs="Times New Roman"/>
        </w:rPr>
        <w:t xml:space="preserve"> 120°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极易被亲核试剂捕获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磺化的可逆性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占位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脱保护策略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苯磺酸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先用磺酸基</w:t>
      </w:r>
      <w:r>
        <w:rPr>
          <w:rFonts w:hint="eastAsia" w:ascii="Times New Roman" w:hAnsi="Times New Roman" w:eastAsia="FangSong" w:cs="Times New Roman"/>
          <w:b/>
          <w:bCs/>
        </w:rPr>
        <w:t xml:space="preserve">占住对位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强钝化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引导新取代基进入其他位置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最后水解脱去磺酸基恢复对位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发烟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即占位策略</w:t>
      </w:r>
    </w:p>
    <w:bookmarkEnd w:id="16"/>
    <w:bookmarkStart w:id="17" w:name="卤代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卤代烃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卤代烃通式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R-X（X=F/Cl/Br/I），C-X</w:t>
      </w:r>
      <w:r>
        <w:rPr>
          <w:rFonts w:hint="eastAsia" w:ascii="Times New Roman" w:hAnsi="Times New Roman" w:eastAsia="FangSong" w:cs="Times New Roman"/>
        </w:rPr>
        <w:t>键的极性和可极化性共同决定反应活性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极性最大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键极强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最常见的卤代烃类型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最好的离去基团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但价格高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）：R-I</w:t>
      </w:r>
      <w:r>
        <w:rPr>
          <w:rFonts w:ascii="Times New Roman" w:hAnsi="Times New Roman" w:eastAsia="Times New Roman" w:cs="Times New Roman"/>
        </w:rPr>
        <w:t xml:space="preserve"> &gt; R-Br &gt; R-Cl &gt;&gt; </w:t>
      </w:r>
      <w:r>
        <w:rPr>
          <w:rFonts w:hint="eastAsia" w:ascii="Times New Roman" w:hAnsi="Times New Roman" w:eastAsia="Times New Roman" w:cs="Times New Roman"/>
        </w:rPr>
        <w:t>R-F（C-F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：SN1</w:t>
      </w:r>
      <w:r>
        <w:rPr>
          <w:rFonts w:ascii="Times New Roman" w:hAnsi="Times New Roman" w:eastAsia="Times New Roman" w:cs="Times New Roman"/>
          <w:b/>
          <w:bCs/>
        </w:rPr>
        <w:t xml:space="preserve"> vs SN2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</w:t>
            </w:r>
            <w:r>
              <w:rPr>
                <w:rFonts w:hint="eastAsia" w:ascii="Times New Roman" w:hAnsi="Times New Roman" w:eastAsia="Times New Roman" w:cs="Times New Roman"/>
              </w:rPr>
              <w:t>k[R-X]（</w:t>
            </w:r>
            <w:r>
              <w:rPr>
                <w:rFonts w:hint="eastAsia" w:ascii="Times New Roman" w:hAnsi="Times New Roman" w:eastAsia="FangSong" w:cs="Times New Roman"/>
              </w:rPr>
              <w:t>仅一级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瓦尔登反转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完全构型反转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外消旋化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从两面进攻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X &gt; 1° &gt; 2° &gt;&gt;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1° &gt;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如丙酮</w:t>
            </w:r>
            <w:r>
              <w:rPr>
                <w:rFonts w:hint="eastAsia" w:ascii="Times New Roman" w:hAnsi="Times New Roman" w:eastAsia="Times New Roman" w:cs="Times New Roman"/>
              </w:rPr>
              <w:t>/DMF/DMSO)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O/ROH)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可能发生</w:t>
            </w:r>
            <w:r>
              <w:rPr>
                <w:rFonts w:hint="eastAsia" w:ascii="Times New Roman" w:hAnsi="Times New Roman" w:eastAsia="Times New Roman" w:cs="Times New Roman"/>
              </w:rPr>
              <w:t>(Wagner-Meerwein)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影响</w:t>
      </w:r>
      <w:r>
        <w:rPr>
          <w:rFonts w:hint="eastAsia" w:ascii="Times New Roman" w:hAnsi="Times New Roman" w:eastAsia="Times New Roman" w:cs="Times New Roman"/>
          <w:b/>
          <w:bCs/>
        </w:rPr>
        <w:t>SN1/SN2</w:t>
      </w:r>
      <w:r>
        <w:rPr>
          <w:rFonts w:hint="eastAsia" w:ascii="Times New Roman" w:hAnsi="Times New Roman" w:eastAsia="FangSong" w:cs="Times New Roman"/>
          <w:b/>
          <w:bCs/>
        </w:rPr>
        <w:t>的因素归纳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决定因素是底物结构</w:t>
      </w:r>
      <w:r>
        <w:rPr>
          <w:rStyle w:val="VerbatimChar"/>
          <w:rFonts w:hint="eastAsia" w:ascii="Times New Roman" w:hAnsi="Times New Roman" w:eastAsia="Times New Roman" w:cs="Times New Roman"/>
        </w:rPr>
        <w:t>(3°→SN1,</w:t>
      </w:r>
      <w:r>
        <w:rPr>
          <w:rStyle w:val="VerbatimChar"/>
          <w:rFonts w:ascii="Times New Roman" w:hAnsi="Times New Roman" w:eastAsia="Times New Roman" w:cs="Times New Roman"/>
        </w:rPr>
        <w:t xml:space="preserve"> 1°→SN2)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其次是离去基团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好</w:t>
      </w:r>
      <w:r>
        <w:rPr>
          <w:rStyle w:val="VerbatimChar"/>
          <w:rFonts w:hint="eastAsia" w:ascii="Times New Roman" w:hAnsi="Times New Roman" w:eastAsia="Times New Roman" w:cs="Times New Roman"/>
        </w:rPr>
        <w:t>LG</w:t>
      </w:r>
      <w:r>
        <w:rPr>
          <w:rStyle w:val="VerbatimChar"/>
          <w:rFonts w:hint="eastAsia" w:ascii="Times New Roman" w:hAnsi="Times New Roman" w:eastAsia="FangSong" w:cs="Times New Roman"/>
        </w:rPr>
        <w:t>都有利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再次是溶剂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质子溶剂</w:t>
      </w:r>
      <w:r>
        <w:rPr>
          <w:rStyle w:val="VerbatimChar"/>
          <w:rFonts w:hint="eastAsia" w:ascii="Times New Roman" w:hAnsi="Times New Roman" w:eastAsia="Times New Roman" w:cs="Times New Roman"/>
        </w:rPr>
        <w:t>→SN1,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非质子</w:t>
      </w:r>
      <w:r>
        <w:rPr>
          <w:rStyle w:val="VerbatimChar"/>
          <w:rFonts w:hint="eastAsia" w:ascii="Times New Roman" w:hAnsi="Times New Roman" w:eastAsia="Times New Roman" w:cs="Times New Roman"/>
        </w:rPr>
        <w:t>→SN2)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最后是亲核试剂强度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强亲核试剂</w:t>
      </w:r>
      <w:r>
        <w:rPr>
          <w:rStyle w:val="VerbatimChar"/>
          <w:rFonts w:hint="eastAsia" w:ascii="Times New Roman" w:hAnsi="Times New Roman" w:eastAsia="Times New Roman" w:cs="Times New Roman"/>
        </w:rPr>
        <w:t>→Sn2)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双甲基甲基伯</w:t>
      </w:r>
      <w:r>
        <w:rPr>
          <w:rFonts w:hint="eastAsia" w:ascii="Times New Roman" w:hAnsi="Times New Roman" w:eastAsia="Times New Roman" w:cs="Times New Roman"/>
        </w:rPr>
        <w:t>——SN2；C(CH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——SN1；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亲核试剂强度</w:t>
      </w:r>
      <w:r>
        <w:rPr>
          <w:rFonts w:hint="eastAsia" w:ascii="Times New Roman" w:hAnsi="Times New Roman" w:eastAsia="Times New Roman" w:cs="Times New Roman"/>
          <w:b/>
          <w:bCs/>
        </w:rPr>
        <w:t>(Nucleophilicity)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  <w:b/>
          <w:bCs/>
        </w:rPr>
        <w:t>(Basicity)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电正性中心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可极化性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电子密度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通用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：I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：F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共轭碱越弱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碱性越强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常见亲核试剂强度</w:t>
      </w:r>
      <w:r>
        <w:rPr>
          <w:rFonts w:hint="eastAsia" w:ascii="Times New Roman" w:hAnsi="Times New Roman" w:eastAsia="Times New Roman" w:cs="Times New Roman"/>
        </w:rPr>
        <w:t>：RS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PhO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消除反应</w:t>
      </w:r>
      <w:r>
        <w:rPr>
          <w:rFonts w:hint="eastAsia" w:ascii="Times New Roman" w:hAnsi="Times New Roman" w:eastAsia="Times New Roman" w:cs="Times New Roman"/>
          <w:b/>
          <w:bCs/>
        </w:rPr>
        <w:t>：E1</w:t>
      </w:r>
      <w:r>
        <w:rPr>
          <w:rFonts w:ascii="Times New Roman" w:hAnsi="Times New Roman" w:eastAsia="Times New Roman" w:cs="Times New Roman"/>
          <w:b/>
          <w:bCs/>
        </w:rPr>
        <w:t xml:space="preserve"> vs E2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，H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同时消除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去质子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k[R-X]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反式共平面</w:t>
            </w:r>
            <w:r>
              <w:rPr>
                <w:rFonts w:ascii="Times New Roman" w:hAnsi="Times New Roman" w:eastAsia="Times New Roman" w:cs="Times New Roman"/>
              </w:rPr>
              <w:t xml:space="preserve">(anti-periplanar)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</w:t>
            </w:r>
            <w:r>
              <w:rPr>
                <w:rFonts w:hint="eastAsia" w:ascii="Times New Roman" w:hAnsi="Times New Roman" w:eastAsia="Times New Roman" w:cs="Times New Roman"/>
              </w:rPr>
              <w:t>1°(E2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；1°</w:t>
            </w:r>
            <w:r>
              <w:rPr>
                <w:rFonts w:hint="eastAsia" w:ascii="Times New Roman" w:hAnsi="Times New Roman" w:eastAsia="FangSong" w:cs="Times New Roman"/>
              </w:rPr>
              <w:t>底物利于</w:t>
            </w:r>
            <w:r>
              <w:rPr>
                <w:rFonts w:hint="eastAsia" w:ascii="Times New Roman" w:hAnsi="Times New Roman" w:eastAsia="Times New Roman" w:cs="Times New Roman"/>
              </w:rPr>
              <w:t>SN2)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</w:t>
            </w:r>
            <w:r>
              <w:rPr>
                <w:rFonts w:hint="eastAsia" w:ascii="Times New Roman" w:hAnsi="Times New Roman" w:eastAsia="Times New Roman" w:cs="Times New Roman"/>
              </w:rPr>
              <w:t>1°(E1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共存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更取代的烯烃为主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产物为主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反式共平面要求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消除要求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和离去基团处于反式共平面</w:t>
      </w:r>
      <w:r>
        <w:rPr>
          <w:rFonts w:hint="eastAsia" w:ascii="Times New Roman" w:hAnsi="Times New Roman" w:eastAsia="Times New Roman" w:cs="Times New Roman"/>
        </w:rPr>
        <w:t>(anti-periplanar)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环己烷衍生物中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时才能满足反式共平面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消除反应的区域选择性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主要得到双键取代更多的烯烃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Hofmann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主要得到双键取代更少的烯烃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大体积碱</w:t>
            </w:r>
            <w:r>
              <w:rPr>
                <w:rFonts w:hint="eastAsia" w:ascii="Times New Roman" w:hAnsi="Times New Roman" w:eastAsia="Times New Roman" w:cs="Times New Roman"/>
              </w:rPr>
              <w:t>(t-BuOK/DMSO)、</w:t>
            </w:r>
            <w:r>
              <w:rPr>
                <w:rFonts w:hint="eastAsia" w:ascii="Times New Roman" w:hAnsi="Times New Roman" w:eastAsia="FangSong" w:cs="Times New Roman"/>
              </w:rPr>
              <w:t>卤代烷的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位有吸电子基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竞赛拓展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消除的常见条件</w:t>
      </w:r>
      <w:r>
        <w:rPr>
          <w:rFonts w:hint="eastAsia" w:ascii="Times New Roman" w:hAnsi="Times New Roman" w:eastAsia="Times New Roman" w:cs="Times New Roman"/>
        </w:rPr>
        <w:t>：R-N(CH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Δ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消除热解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通过季铵碱热解得到双键取代较少的烯烃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用于合成特殊烯烃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Times New Roman" w:cs="Times New Roman"/>
          <w:b/>
          <w:bCs/>
        </w:rPr>
        <w:t>SN1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E1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SN1 vs E1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都经历同一碳正离子中间体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总是共存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提高温度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占比增加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消除的活化熵更大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O/ROH)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弱亲核试剂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vs E2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碱的种类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强碱但弱亲核</w:t>
      </w:r>
      <w:r>
        <w:rPr>
          <w:rFonts w:hint="eastAsia" w:ascii="Times New Roman" w:hAnsi="Times New Roman" w:eastAsia="Times New Roman" w:cs="Times New Roman"/>
        </w:rPr>
        <w:t>(t-BuOK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/LDA)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较低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较高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1°(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2°/3°(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小位阻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伯卤代烃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除非碱体积很大如</w:t>
      </w:r>
      <w:r>
        <w:rPr>
          <w:rFonts w:hint="eastAsia" w:ascii="Times New Roman" w:hAnsi="Times New Roman" w:eastAsia="Times New Roman" w:cs="Times New Roman"/>
        </w:rPr>
        <w:t>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→E2）。</w:t>
      </w:r>
      <w:r>
        <w:rPr>
          <w:rFonts w:hint="eastAsia" w:ascii="Times New Roman" w:hAnsi="Times New Roman" w:eastAsia="FangSong" w:cs="Times New Roman"/>
        </w:rPr>
        <w:t>叔卤代烃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仲卤代烃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看具体条件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卤代烃与金属的反应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Mg →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+ 2Li →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有机锂试剂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更活泼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Li, 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2RLi + CuI →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Gilman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二烷基铜锂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与卤代烃偶联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Zn → R-Zn-X →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还原脱卤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选择性还原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Grignard</w:t>
      </w:r>
      <w:r>
        <w:rPr>
          <w:rFonts w:hint="eastAsia" w:ascii="Times New Roman" w:hAnsi="Times New Roman" w:eastAsia="FangSong" w:cs="Times New Roman"/>
          <w:b/>
          <w:bCs/>
        </w:rPr>
        <w:t>试剂的竞赛核心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制备条件限制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绝对无水无氧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否则分解为</w:t>
      </w:r>
      <w:r>
        <w:rPr>
          <w:rFonts w:hint="eastAsia" w:ascii="Times New Roman" w:hAnsi="Times New Roman" w:eastAsia="Times New Roman" w:cs="Times New Roman"/>
        </w:rPr>
        <w:t>R-H），</w:t>
      </w:r>
      <w:r>
        <w:rPr>
          <w:rFonts w:hint="eastAsia" w:ascii="Times New Roman" w:hAnsi="Times New Roman" w:eastAsia="FangSong" w:cs="Times New Roman"/>
        </w:rPr>
        <w:t>醚是必需溶剂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配位稳定试剂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键的核心工具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碳链延长一个碳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与腈</w:t>
      </w:r>
      <w:r>
        <w:rPr>
          <w:rFonts w:hint="eastAsia" w:ascii="Times New Roman" w:hAnsi="Times New Roman" w:eastAsia="Times New Roman" w:cs="Times New Roman"/>
        </w:rPr>
        <w:t>(RCN)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水解后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与环氧化物加成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碳链延长两个碳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（Grignard</w:t>
      </w:r>
      <w:r>
        <w:rPr>
          <w:rFonts w:hint="eastAsia" w:ascii="Times New Roman" w:hAnsi="Times New Roman" w:eastAsia="FangSong" w:cs="Times New Roman"/>
        </w:rPr>
        <w:t>淬灭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活泼性顺序</w:t>
      </w:r>
      <w:r>
        <w:rPr>
          <w:rFonts w:hint="eastAsia" w:ascii="Times New Roman" w:hAnsi="Times New Roman" w:eastAsia="Times New Roman" w:cs="Times New Roman"/>
        </w:rPr>
        <w:t xml:space="preserve">：RLi</w:t>
      </w:r>
      <w:r>
        <w:rPr>
          <w:rFonts w:ascii="Times New Roman" w:hAnsi="Times New Roman" w:eastAsia="Times New Roman" w:cs="Times New Roman"/>
        </w:rPr>
        <w:t xml:space="preserve"> &gt; RMgX &gt;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CuLi（</w:t>
      </w:r>
      <w:r>
        <w:rPr>
          <w:rFonts w:hint="eastAsia" w:ascii="Times New Roman" w:hAnsi="Times New Roman" w:eastAsia="FangSong" w:cs="Times New Roman"/>
        </w:rPr>
        <w:t>选择性递增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试剂不能与含活泼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的基团共存</w:t>
      </w:r>
      <w:r>
        <w:rPr>
          <w:rFonts w:hint="eastAsia" w:ascii="Times New Roman" w:hAnsi="Times New Roman" w:eastAsia="Times New Roman" w:cs="Times New Roman"/>
        </w:rPr>
        <w:t>：-OH、-COOH、-NH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、-SH、≡C-H</w:t>
      </w:r>
      <w:r>
        <w:rPr>
          <w:rFonts w:hint="eastAsia" w:ascii="Times New Roman" w:hAnsi="Times New Roman" w:eastAsia="FangSong" w:cs="Times New Roman"/>
        </w:rPr>
        <w:t>都会使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试剂立即分解为</w:t>
      </w:r>
      <w:r>
        <w:rPr>
          <w:rFonts w:hint="eastAsia" w:ascii="Times New Roman" w:hAnsi="Times New Roman" w:eastAsia="Times New Roman" w:cs="Times New Roman"/>
        </w:rPr>
        <w:t>R-H。</w:t>
      </w:r>
      <w:r>
        <w:rPr>
          <w:rFonts w:hint="eastAsia" w:ascii="Times New Roman" w:hAnsi="Times New Roman" w:eastAsia="FangSong" w:cs="Times New Roman"/>
        </w:rPr>
        <w:t>必须用保护基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Gilman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  <w:b/>
          <w:bCs/>
        </w:rPr>
        <w:t>(R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CuLi)</w:t>
      </w:r>
      <w:r>
        <w:rPr>
          <w:rFonts w:hint="eastAsia" w:ascii="Times New Roman" w:hAnsi="Times New Roman" w:eastAsia="FangSong" w:cs="Times New Roman"/>
          <w:b/>
          <w:bCs/>
        </w:rPr>
        <w:t>的偶联反应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+ R’X → R-R’ + RCu + </w:t>
      </w:r>
      <w:r>
        <w:rPr>
          <w:rFonts w:hint="eastAsia" w:ascii="Times New Roman" w:hAnsi="Times New Roman" w:eastAsia="Times New Roman" w:cs="Times New Roman"/>
        </w:rPr>
        <w:t>LiX（R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R’</w:t>
      </w:r>
      <w:r>
        <w:rPr>
          <w:rFonts w:hint="eastAsia" w:ascii="Times New Roman" w:hAnsi="Times New Roman" w:eastAsia="FangSong" w:cs="Times New Roman"/>
        </w:rPr>
        <w:t>可以不同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交叉偶联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用伯卤代烃或烯基卤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烯基卤的构型保持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不与酮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可容忍羰基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：Grignard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Gilman</w:t>
      </w:r>
      <w:r>
        <w:rPr>
          <w:rFonts w:hint="eastAsia" w:ascii="Times New Roman" w:hAnsi="Times New Roman" w:eastAsia="FangSong" w:cs="Times New Roman"/>
        </w:rPr>
        <w:t>试剂的互补性</w:t>
      </w:r>
      <w:r>
        <w:rPr>
          <w:rFonts w:hint="eastAsia" w:ascii="Times New Roman" w:hAnsi="Times New Roman" w:eastAsia="Times New Roman" w:cs="Times New Roman"/>
        </w:rPr>
        <w:t>——Grignard</w:t>
      </w:r>
      <w:r>
        <w:rPr>
          <w:rFonts w:hint="eastAsia" w:ascii="Times New Roman" w:hAnsi="Times New Roman" w:eastAsia="FangSong" w:cs="Times New Roman"/>
        </w:rPr>
        <w:t>与羰基反应</w:t>
      </w:r>
      <w:r>
        <w:rPr>
          <w:rFonts w:hint="eastAsia" w:ascii="Times New Roman" w:hAnsi="Times New Roman" w:eastAsia="Times New Roman" w:cs="Times New Roman"/>
        </w:rPr>
        <w:t>，Gilman</w:t>
      </w:r>
      <w:r>
        <w:rPr>
          <w:rFonts w:hint="eastAsia" w:ascii="Times New Roman" w:hAnsi="Times New Roman" w:eastAsia="FangSong" w:cs="Times New Roman"/>
        </w:rPr>
        <w:t>与卤代烃偶联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Grignard </w:t>
      </w:r>
      <w:r>
        <w:rPr>
          <w:rFonts w:hint="eastAsia" w:ascii="Times New Roman" w:hAnsi="Times New Roman" w:eastAsia="FangSong" w:cs="Times New Roman"/>
          <w:b/>
          <w:bCs/>
        </w:rPr>
        <w:t>试剂的结构与稳定性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上海中学深化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C–Mg </w:t>
      </w:r>
      <w:r>
        <w:rPr>
          <w:rFonts w:hint="eastAsia" w:ascii="Times New Roman" w:hAnsi="Times New Roman" w:eastAsia="FangSong" w:cs="Times New Roman"/>
        </w:rPr>
        <w:t>键高度极化</w:t>
      </w:r>
      <w:r>
        <w:rPr>
          <w:rFonts w:hint="eastAsia" w:ascii="Times New Roman" w:hAnsi="Times New Roman" w:eastAsia="Times New Roman" w:cs="Times New Roman"/>
        </w:rPr>
        <w:t>（Mg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1.3），</w:t>
      </w:r>
      <w:r>
        <w:rPr>
          <w:rFonts w:hint="eastAsia" w:ascii="Times New Roman" w:hAnsi="Times New Roman" w:eastAsia="FangSong" w:cs="Times New Roman"/>
        </w:rPr>
        <w:t>碳是</w:t>
      </w:r>
      <w:r>
        <w:rPr>
          <w:rFonts w:hint="eastAsia" w:ascii="Times New Roman" w:hAnsi="Times New Roman" w:eastAsia="FangSong" w:cs="Times New Roman"/>
          <w:b/>
          <w:bCs/>
        </w:rPr>
        <w:t xml:space="preserve">强亲核中心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本质是碳负离子等效体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溶剂醚的作用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防止自身偶联分解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这就是必须绝对无水无氧的原因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与环氧乙烷开环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SN2开环</m:t>
            </m:r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H3O+</m:t>
            </m:r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R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H3O+</m:t>
            </m:r>
          </m:lim>
        </m:limUpp>
        <m:r>
          <m:t>R</m:t>
        </m:r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与腈加成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t>N</m:t>
        </m:r>
        <m:r>
          <m:rPr>
            <m:sty m:val="p"/>
          </m:rPr>
          <m:t>→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N</m:t>
        </m:r>
        <m:r>
          <m:t>M</m:t>
        </m:r>
        <m:r>
          <m:t>g</m:t>
        </m:r>
        <m:r>
          <m:t>X</m:t>
        </m:r>
        <m:r>
          <m:rPr>
            <m:sty m:val="p"/>
          </m:rPr>
          <m:t>)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H3O+</m:t>
            </m:r>
          </m:lim>
        </m:limUpp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)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来自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与羰基加成时永远进攻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环氧都因含可极化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键或张力环而被进攻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3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9" w:name="核心比较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核心比较表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脂肪亲核取代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(SN2/SN1)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(σ-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</w:rPr>
              <w:t>(SN2)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(SN1)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形成更稳定的键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19"/>
    <w:bookmarkStart w:id="20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：FC</w:t>
      </w:r>
      <w:r>
        <w:rPr>
          <w:rFonts w:hint="eastAsia" w:ascii="Times New Roman" w:hAnsi="Times New Roman" w:eastAsia="FangSong" w:cs="Times New Roman"/>
        </w:rPr>
        <w:t>烷基化可能重排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通过碳正离子中间体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酰基正离子由共振稳定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合成上如需正丙基苯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先做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丙酰氯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Clemmensen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的瓦尔登反转</w:t>
      </w:r>
      <w:r>
        <w:rPr>
          <w:rFonts w:hint="eastAsia" w:ascii="Times New Roman" w:hAnsi="Times New Roman" w:eastAsia="FangSong" w:cs="Times New Roman"/>
        </w:rPr>
        <w:t>是竞赛推断题的经典素材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光学活性的底物经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反应后产物构型完全反转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是判断反应机理的关键证据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Saytzeff vs 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更取代的烯烃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hint="eastAsia" w:ascii="Times New Roman" w:hAnsi="Times New Roman" w:eastAsia="Times New Roman" w:cs="Times New Roman"/>
        </w:rPr>
        <w:t>(t-BuOK)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少取代的烯烃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因大体积碱无法接近取代多的</w:t>
      </w:r>
      <w:r>
        <w:rPr>
          <w:rFonts w:hint="eastAsia" w:ascii="Times New Roman" w:hAnsi="Times New Roman" w:eastAsia="Times New Roman" w:cs="Times New Roman"/>
        </w:rPr>
        <w:t>β-H)。</w:t>
      </w:r>
    </w:p>
    <w:bookmarkEnd w:id="20"/>
    <w:bookmarkStart w:id="21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SN1/SN2/E1/E2</w:t>
      </w:r>
      <w:r>
        <w:rPr>
          <w:rFonts w:hint="eastAsia" w:ascii="Times New Roman" w:hAnsi="Times New Roman" w:eastAsia="FangSong" w:cs="Times New Roman"/>
          <w:b/>
          <w:bCs/>
        </w:rPr>
        <w:t>统一判断路径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看底物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ascii="Times New Roman" w:hAnsi="Times New Roman" w:eastAsia="Times New Roman" w:cs="Times New Roman"/>
        </w:rPr>
        <w:t xml:space="preserve"> → SN1/E1/Et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E2；</w:t>
      </w:r>
      <w:r>
        <w:rPr>
          <w:rFonts w:hint="eastAsia" w:ascii="Times New Roman" w:hAnsi="Times New Roman" w:eastAsia="FangSong" w:cs="Times New Roman"/>
        </w:rPr>
        <w:t>好亲核剂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消除增加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有重排产物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SN1/E1；</w:t>
      </w:r>
      <w:r>
        <w:rPr>
          <w:rFonts w:hint="eastAsia" w:ascii="Times New Roman" w:hAnsi="Times New Roman" w:eastAsia="FangSong" w:cs="Times New Roman"/>
        </w:rPr>
        <w:t>反转构型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讲的核心框架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母机理家族分类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卤代烃的反应是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母机理家族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讲将所有反应归纳为五大家族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本讲涵盖前三家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亲核取代家族</w:t>
      </w:r>
      <w:r>
        <w:rPr>
          <w:rFonts w:hint="eastAsia" w:ascii="Times New Roman" w:hAnsi="Times New Roman" w:eastAsia="Times New Roman" w:cs="Times New Roman"/>
          <w:b/>
          <w:bCs/>
        </w:rPr>
        <w:t>（SN2/SN1）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消除家族</w:t>
      </w:r>
      <w:r>
        <w:rPr>
          <w:rFonts w:hint="eastAsia" w:ascii="Times New Roman" w:hAnsi="Times New Roman" w:eastAsia="Times New Roman" w:cs="Times New Roman"/>
          <w:b/>
          <w:bCs/>
        </w:rPr>
        <w:t>（E1/E2）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碳负离子缩合族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芳香亲电取代的定位效应本质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电子效应对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络合物的稳定化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叶立德族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与卤代烃相关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试剂的制备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由卤代烃</w:t>
      </w:r>
      <w:r>
        <w:rPr>
          <w:rFonts w:hint="eastAsia" w:ascii="Times New Roman" w:hAnsi="Times New Roman" w:eastAsia="Times New Roman" w:cs="Times New Roman"/>
        </w:rPr>
        <w:t>+Ph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碳正离子重排与</w:t>
      </w:r>
      <w:r>
        <w:rPr>
          <w:rFonts w:hint="eastAsia" w:ascii="Times New Roman" w:hAnsi="Times New Roman" w:eastAsia="Times New Roman" w:cs="Times New Roman"/>
        </w:rPr>
        <w:t>SN1/E1</w:t>
      </w:r>
      <w:r>
        <w:rPr>
          <w:rFonts w:hint="eastAsia" w:ascii="Times New Roman" w:hAnsi="Times New Roman" w:eastAsia="FangSong" w:cs="Times New Roman"/>
        </w:rPr>
        <w:t>的关联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物理有机方法论</w:t>
      </w:r>
      <w:r>
        <w:rPr>
          <w:rFonts w:hint="eastAsia" w:ascii="Times New Roman" w:hAnsi="Times New Roman" w:eastAsia="Times New Roman" w:cs="Times New Roman"/>
        </w:rPr>
        <w:t>（Hammett/Hammond</w:t>
      </w:r>
      <w:r>
        <w:rPr>
          <w:rFonts w:hint="eastAsia" w:ascii="Times New Roman" w:hAnsi="Times New Roman" w:eastAsia="FangSong" w:cs="Times New Roman"/>
        </w:rPr>
        <w:t>假设等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芳香合成策略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Ch.21 </w:t>
      </w: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正烷基苯</w:t>
      </w:r>
      <w:r>
        <w:rPr>
          <w:rFonts w:ascii="Times New Roman" w:hAnsi="Times New Roman" w:eastAsia="Times New Roman" w:cs="Times New Roman"/>
          <w:b/>
          <w:bCs/>
        </w:rPr>
        <w:t xml:space="preserve"> = FC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</w:t>
      </w:r>
      <w:r>
        <w:rPr>
          <w:rFonts w:ascii="Times New Roman" w:hAnsi="Times New Roman" w:eastAsia="Times New Roman" w:cs="Times New Roman"/>
          <w:b/>
          <w:bCs/>
        </w:rPr>
        <w:t xml:space="preserve"> + Clemmensen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H</m:t>
        </m:r>
        <m:r>
          <m:rPr>
            <m:sty m:val="p"/>
          </m:rPr>
          <m:t>+</m:t>
        </m:r>
        <m:r>
          <m:t>R</m:t>
        </m:r>
        <m:r>
          <m:t>C</m:t>
        </m:r>
        <m:r>
          <m:t>O</m:t>
        </m:r>
        <m:r>
          <m:t>C</m:t>
        </m:r>
        <m: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AlCl3</m:t>
            </m:r>
          </m:lim>
        </m:limUpp>
        <m:r>
          <m:t>P</m:t>
        </m:r>
        <m:r>
          <m:t>h</m:t>
        </m:r>
        <m:r>
          <m:t>C</m:t>
        </m:r>
        <m:r>
          <m:t>O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Zn(Hg)/HCl</m:t>
            </m:r>
          </m:lim>
        </m:limUpp>
        <m:r>
          <m:t>P</m:t>
        </m:r>
        <m:r>
          <m:t>h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避开烷基化的重排与多取代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多取代苯的引入顺序原则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每引入一个取代基前先想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它会把我下一步的基团引到哪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间位定位基与邻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对位定位基的顺序决定最终结构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变色龙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硝基强间位定位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引入到间位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还原为氨基后变强邻对位定位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重氮化可换成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Cl/Br/I/CN/OH（</w:t>
      </w:r>
      <w:r>
        <w:rPr>
          <w:rFonts w:hint="eastAsia" w:ascii="Times New Roman" w:hAnsi="Times New Roman" w:eastAsia="FangSong" w:cs="Times New Roman"/>
        </w:rPr>
        <w:t>详见醇醚胺酚讲重氮盐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磺化占位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§1.1.5——</w:t>
      </w:r>
      <w:r>
        <w:rPr>
          <w:rFonts w:hint="eastAsia" w:ascii="Times New Roman" w:hAnsi="Times New Roman" w:eastAsia="FangSong" w:cs="Times New Roman"/>
        </w:rPr>
        <w:t>利用磺化可逆性暂时占据对位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4" w:name="例1-芳香亲电取代定位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芳香亲电取代定位效应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预测甲苯进行硝化反应的主产物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活化和邻对位定位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对三种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甲苯硝化时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进攻主要发生在邻位和对位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占总产物的</w:t>
      </w:r>
      <w:r>
        <w:rPr>
          <w:rFonts w:hint="eastAsia" w:ascii="Times New Roman" w:hAnsi="Times New Roman" w:eastAsia="Times New Roman" w:cs="Times New Roman"/>
        </w:rPr>
        <w:t>~93%）。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邻位和对位的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甲基可通过超共轭</w:t>
      </w:r>
      <w:r>
        <w:rPr>
          <w:rFonts w:hint="eastAsia" w:ascii="Times New Roman" w:hAnsi="Times New Roman" w:eastAsia="Times New Roman" w:cs="Times New Roman"/>
        </w:rPr>
        <w:t>(+H)</w:t>
      </w:r>
      <w:r>
        <w:rPr>
          <w:rFonts w:hint="eastAsia" w:ascii="Times New Roman" w:hAnsi="Times New Roman" w:eastAsia="FangSong" w:cs="Times New Roman"/>
        </w:rPr>
        <w:t>和诱导</w:t>
      </w:r>
      <w:r>
        <w:rPr>
          <w:rFonts w:hint="eastAsia" w:ascii="Times New Roman" w:hAnsi="Times New Roman" w:eastAsia="Times New Roman" w:cs="Times New Roman"/>
        </w:rPr>
        <w:t>(+I)</w:t>
      </w:r>
      <w:r>
        <w:rPr>
          <w:rFonts w:hint="eastAsia" w:ascii="Times New Roman" w:hAnsi="Times New Roman" w:eastAsia="FangSong" w:cs="Times New Roman"/>
        </w:rPr>
        <w:t>稳定正电荷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甲基不能直接稳定正电荷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邻硝基甲苯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Times New Roman" w:cs="Times New Roman"/>
          <w:vertAlign w:val="subscript"/>
        </w:rPr>
        <w:t>58%)+</w:t>
      </w:r>
      <w:r>
        <w:rPr>
          <w:rFonts w:hint="eastAsia" w:ascii="Times New Roman" w:hAnsi="Times New Roman" w:eastAsia="FangSong" w:cs="Times New Roman"/>
          <w:vertAlign w:val="subscript"/>
        </w:rPr>
        <w:t>对硝基甲苯</w:t>
      </w:r>
      <w:r>
        <w:rPr>
          <w:rFonts w:hint="eastAsia" w:ascii="Times New Roman" w:hAnsi="Times New Roman" w:eastAsia="Times New Roman" w:cs="Times New Roman"/>
          <w:vertAlign w:val="subscript"/>
        </w:rPr>
        <w:t>(</w:t>
      </w:r>
      <w:r>
        <w:rPr>
          <w:rFonts w:ascii="Times New Roman" w:hAnsi="Times New Roman" w:eastAsia="Times New Roman" w:cs="Times New Roman"/>
        </w:rPr>
        <w:t xml:space="preserve">38%) &gt; </w:t>
      </w:r>
      <w:r>
        <w:rPr>
          <w:rFonts w:hint="eastAsia" w:ascii="Times New Roman" w:hAnsi="Times New Roman" w:eastAsia="FangSong" w:cs="Times New Roman"/>
        </w:rPr>
        <w:t>间硝基甲苯</w:t>
      </w:r>
      <w:r>
        <w:rPr>
          <w:rFonts w:hint="eastAsia" w:ascii="Times New Roman" w:hAnsi="Times New Roman" w:eastAsia="Times New Roman" w:cs="Times New Roman"/>
        </w:rPr>
        <w:t>(~4%)</w:t>
      </w:r>
    </w:p>
    <w:bookmarkEnd w:id="24"/>
    <w:bookmarkStart w:id="25" w:name="例2-sn2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水溶液中水解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写出产物的构型和光学活性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：1°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hint="eastAsia" w:ascii="Times New Roman" w:hAnsi="Times New Roman" w:eastAsia="Times New Roman" w:cs="Times New Roman"/>
        </w:rPr>
        <w:t>SN2（OH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构型反转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底物光学活性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但产物是光学活性的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若是换成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则可能是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经过碳正离子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则部分外消旋化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例3-sn1-vs-sn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SN1 vs SN2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O(1:1)</w:t>
      </w:r>
      <w:r>
        <w:rPr>
          <w:rFonts w:hint="eastAsia" w:ascii="Times New Roman" w:hAnsi="Times New Roman" w:eastAsia="FangSong" w:cs="Times New Roman"/>
        </w:rPr>
        <w:t>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哪种速度最快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(c)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是极性质子溶剂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有利于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若底物适合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需考虑各底物的碳正离子稳定性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在极性质子溶剂中较慢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溶剂化亲核试剂降低其活性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CBr(3°)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很好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在极性质子溶剂中非常快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=CHBr(</w:t>
      </w:r>
      <w:r>
        <w:rPr>
          <w:rFonts w:hint="eastAsia" w:ascii="Times New Roman" w:hAnsi="Times New Roman" w:eastAsia="FangSong" w:cs="Times New Roman"/>
        </w:rPr>
        <w:t>乙烯基卤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都很慢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碳正离子极不稳定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≈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&gt;&gt;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</w:t>
      </w:r>
    </w:p>
    <w:bookmarkEnd w:id="26"/>
    <w:bookmarkStart w:id="27" w:name="例4-消除反应的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消除反应的区域选择性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也可能有</w:t>
      </w:r>
      <w:r>
        <w:rPr>
          <w:rFonts w:hint="eastAsia" w:ascii="Times New Roman" w:hAnsi="Times New Roman" w:eastAsia="Times New Roman" w:cs="Times New Roman"/>
        </w:rPr>
        <w:t>E1）。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规则得更多取代的烯烃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可能消除的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有两个方向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若换用大体积碱</w:t>
      </w:r>
      <w:r>
        <w:rPr>
          <w:rFonts w:hint="eastAsia" w:ascii="Times New Roman" w:hAnsi="Times New Roman" w:eastAsia="Times New Roman" w:cs="Times New Roman"/>
        </w:rPr>
        <w:t>t-BuOK/t-BuOH，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：KOH/EtOH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；t-BuOK/t-BuOH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例5-grignard试剂的合成路线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SimHei" w:cs="Times New Roman"/>
        </w:rPr>
        <w:t>试剂的合成路线设计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设计从丙酮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和不超过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——2-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C–OH </w:t>
      </w:r>
      <w:r>
        <w:rPr>
          <w:rFonts w:hint="eastAsia" w:ascii="Times New Roman" w:hAnsi="Times New Roman" w:eastAsia="FangSong" w:cs="Times New Roman"/>
        </w:rPr>
        <w:t xml:space="preserve">所在的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乙基片段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乙基片段由溴乙烷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乙基溴化镁提供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逆合成</w:t>
      </w:r>
      <w:r>
        <w:rPr>
          <w:rFonts w:hint="eastAsia" w:ascii="Times New Roman" w:hAnsi="Times New Roman" w:eastAsia="Times New Roman" w:cs="Times New Roman"/>
        </w:rPr>
        <w:t xml:space="preserve">：C(OH)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碳连两个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由丙酮与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加成即可一次得到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的典型应用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制备乙基溴化镁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</w:t>
      </w:r>
      <w:r>
        <w:rPr>
          <w:rFonts w:hint="eastAsia" w:ascii="Times New Roman" w:hAnsi="Times New Roman" w:eastAsia="Times New Roman" w:cs="Times New Roman"/>
        </w:rPr>
        <w:t>→Mg/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HBr </w:t>
      </w:r>
      <w:r>
        <w:rPr>
          <w:rFonts w:hint="eastAsia" w:ascii="Times New Roman" w:hAnsi="Times New Roman" w:eastAsia="FangSong" w:cs="Times New Roman"/>
        </w:rPr>
        <w:t>先得溴乙烷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加成水解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→(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加成醇镁</w:t>
      </w:r>
      <w:r>
        <w:rPr>
          <w:rFonts w:ascii="Times New Roman" w:hAnsi="Times New Roman" w:eastAsia="Times New Roman" w:cs="Times New Roman"/>
        </w:rPr>
        <w:t xml:space="preserve"> →H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完整路线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B</m:t>
          </m:r>
          <m:r>
            <m:t>r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Mg</m:t>
              </m:r>
            </m:lim>
          </m:limUpp>
          <m:r>
            <m:rPr>
              <m:sty m:val="p"/>
            </m:rPr>
            <m:t>[</m:t>
          </m:r>
          <m:r>
            <m:t>无</m:t>
          </m:r>
          <m:r>
            <m:t>水</m:t>
          </m:r>
          <m:r>
            <m:t>醚</m:t>
          </m:r>
          <m:r>
            <m:rPr>
              <m:sty m:val="p"/>
            </m:rPr>
            <m:t>]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O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无水醚</m:t>
              </m:r>
            </m:lim>
          </m:limUpp>
          <m:r>
            <m:rPr>
              <m:sty m:val="p"/>
            </m:rPr>
            <m:t>[</m:t>
          </m:r>
          <m:r>
            <m:t>C</m:t>
          </m:r>
          <m:r>
            <m:t>H</m:t>
          </m:r>
          <m:r>
            <m:t>3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M</m:t>
          </m:r>
          <m:r>
            <m:t>g</m:t>
          </m:r>
          <m:r>
            <m:t>B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t>H</m:t>
          </m:r>
          <m:r>
            <m:t>2</m:t>
          </m:r>
          <m:r>
            <m:t>C</m:t>
          </m:r>
          <m:r>
            <m:t>H</m:t>
          </m:r>
          <m:r>
            <m:t>3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H3O^+</m:t>
              </m:r>
            </m:lim>
          </m:limUpp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：Grignard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碳链增长的骨架反应是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设计路线先逆合成确定切断点</w:t>
      </w:r>
      <w:r>
        <w:rPr>
          <w:rFonts w:hint="eastAsia" w:ascii="Times New Roman" w:hAnsi="Times New Roman" w:eastAsia="Times New Roman" w:cs="Times New Roman"/>
        </w:rPr>
        <w:t>（C–OH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再把片段还原为可得的卤代烃与羰基化合物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试剂在合成中的系统应用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人名反应母机理分类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ArH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五配位过渡态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Grignard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Gilman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写出苯的磺化反应和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下列化合物哪些有芳香性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、[10]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的立体化学差异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写出从溴乙烷制备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从苯出发合成间硝基苯乙酮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注意定位效应顺序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溴辛烷与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DMF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中水解快于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而在丙酮中恰好相反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产物和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设计一条从苯和不超过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Br)，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中加热得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经臭氧化得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CO。B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过氧化物处理得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的结构并解释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→Δ→ </w:t>
      </w:r>
      <w:r>
        <w:rPr>
          <w:rFonts w:hint="eastAsia" w:ascii="Times New Roman" w:hAnsi="Times New Roman" w:eastAsia="FangSong" w:cs="Times New Roman"/>
        </w:rPr>
        <w:t>苯磺酸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）；FC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（4n+2）：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（6π）✓；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（2π）✓；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（6π）✓；[10]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</w:t>
      </w:r>
      <w:r>
        <w:rPr>
          <w:rFonts w:hint="eastAsia" w:ascii="Times New Roman" w:hAnsi="Times New Roman" w:eastAsia="FangSong" w:cs="Times New Roman"/>
        </w:rPr>
        <w:t>内氢位阻使环不能共平面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前三者有芳香性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SN2：</w:t>
      </w:r>
      <w:r>
        <w:rPr>
          <w:rFonts w:hint="eastAsia" w:ascii="Times New Roman" w:hAnsi="Times New Roman" w:eastAsia="FangSong" w:cs="Times New Roman"/>
        </w:rPr>
        <w:t>构型完全反转</w:t>
      </w:r>
      <w:r>
        <w:rPr>
          <w:rFonts w:hint="eastAsia" w:ascii="Times New Roman" w:hAnsi="Times New Roman" w:eastAsia="Times New Roman" w:cs="Times New Roman"/>
        </w:rPr>
        <w:t>（Walden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）；SN1：</w:t>
      </w:r>
      <w:r>
        <w:rPr>
          <w:rFonts w:hint="eastAsia" w:ascii="Times New Roman" w:hAnsi="Times New Roman" w:eastAsia="FangSong" w:cs="Times New Roman"/>
        </w:rPr>
        <w:t>构型外消旋化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因离子对效应略偏翻转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Mg + </w:t>
      </w:r>
      <w:r>
        <w:rPr>
          <w:rFonts w:hint="eastAsia" w:ascii="Times New Roman" w:hAnsi="Times New Roman" w:eastAsia="FangSong" w:cs="Times New Roman"/>
        </w:rPr>
        <w:t xml:space="preserve">绝对无水乙醚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需无水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无氧并通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水会质子解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RMgX）。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FC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不能先硝化后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FC——</w:t>
      </w:r>
      <w:r>
        <w:rPr>
          <w:rFonts w:hint="eastAsia" w:ascii="Times New Roman" w:hAnsi="Times New Roman" w:eastAsia="FangSong" w:cs="Times New Roman"/>
        </w:rPr>
        <w:t>硝基苯强烈钝化</w:t>
      </w:r>
      <w:r>
        <w:rPr>
          <w:rFonts w:hint="eastAsia" w:ascii="Times New Roman" w:hAnsi="Times New Roman" w:eastAsia="Times New Roman" w:cs="Times New Roman"/>
        </w:rPr>
        <w:t>，FC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酰基化难进行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辛腈</w:t>
      </w:r>
      <w:r>
        <w:rPr>
          <w:rFonts w:hint="eastAsia" w:ascii="Times New Roman" w:hAnsi="Times New Roman" w:eastAsia="Times New Roman" w:cs="Times New Roman"/>
        </w:rPr>
        <w:t>。NaCN/DMF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SN2，DMF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极性非质子溶剂利于阴离子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EtOH/H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为极性质子溶剂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</w:t>
      </w:r>
      <w:r>
        <w:rPr>
          <w:rFonts w:hint="eastAsia" w:ascii="Times New Roman" w:hAnsi="Times New Roman" w:eastAsia="FangSong" w:cs="Times New Roman"/>
        </w:rPr>
        <w:t>水解快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质子溶剂溶剂化包裹亲核试剂反而被抑制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丙酮为极性非质子溶剂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阴离子裸露利于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；(CH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位阻大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Saytzeff（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）；Hofmann（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t-BuOK）：1-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MgBr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6 + </w:t>
      </w:r>
      <w:r>
        <w:rPr>
          <w:rFonts w:hint="eastAsia" w:ascii="Times New Roman" w:hAnsi="Times New Roman" w:eastAsia="FangSong" w:cs="Times New Roman"/>
        </w:rPr>
        <w:t xml:space="preserve">乙酮</w:t>
      </w:r>
      <w:r>
        <w:rPr>
          <w:rFonts w:ascii="Times New Roman" w:hAnsi="Times New Roman" w:eastAsia="Times New Roman" w:cs="Times New Roman"/>
        </w:rPr>
        <w:t xml:space="preserve"> 2 + </w:t>
      </w:r>
      <w:r>
        <w:rPr>
          <w:rFonts w:hint="eastAsia" w:ascii="Times New Roman" w:hAnsi="Times New Roman" w:eastAsia="FangSong" w:cs="Times New Roman"/>
        </w:rPr>
        <w:t xml:space="preserve">乙基</w:t>
      </w:r>
      <w:r>
        <w:rPr>
          <w:rFonts w:ascii="Times New Roman" w:hAnsi="Times New Roman" w:eastAsia="Times New Roman" w:cs="Times New Roman"/>
        </w:rPr>
        <w:t xml:space="preserve"> 2 = 10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CHCHBrCH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优先生成三取代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臭氧化断裂</w:t>
      </w:r>
      <w:r>
        <w:rPr>
          <w:rFonts w:ascii="Times New Roman" w:hAnsi="Times New Roman" w:eastAsia="Times New Roman" w:cs="Times New Roman"/>
        </w:rPr>
        <w:t xml:space="preserve"> C2=C3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与题意吻合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B + 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反马氏自由基加成</w:t>
      </w:r>
      <w:r>
        <w:rPr>
          <w:rFonts w:hint="eastAsia" w:ascii="Times New Roman" w:hAnsi="Times New Roman" w:eastAsia="Times New Roman" w:cs="Times New Roman"/>
        </w:rPr>
        <w:t>——H·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加到取代多的</w:t>
      </w:r>
      <w:r>
        <w:rPr>
          <w:rFonts w:ascii="Times New Roman" w:hAnsi="Times New Roman" w:eastAsia="Times New Roman" w:cs="Times New Roman"/>
        </w:rPr>
        <w:t xml:space="preserve"> C2 → </w:t>
      </w:r>
      <w:r>
        <w:rPr>
          <w:rFonts w:hint="eastAsia" w:ascii="Times New Roman" w:hAnsi="Times New Roman" w:eastAsia="Times New Roman" w:cs="Times New Roman"/>
        </w:rPr>
        <w:t>C（2-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的位置异构体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2026-09-07T12:03:27Z</dcterms:created>
  <dcterms:modified xsi:type="dcterms:W3CDTF">2026-09-07T12:03:27Z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