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新考法总纲陌生物质推断与判据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新考法总纲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陌生物质推断与判据链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第四轮元素化学的标志性变化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默写元素性质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转向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推陌生物质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元素知识是基础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FangSong" w:cs="Times New Roman"/>
        </w:rPr>
        <w:t>才是核心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9" w:name="旧考法-vs-新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旧考法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新考法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旧考法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（2025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初赛明确信号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+SCN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的现象和方程式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给陌生物质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的结构图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磁性数据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推组成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结构类型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直接给元素名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回忆该元素的所有性质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判据链逐层筛选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 </w:t>
            </w:r>
            <w:r>
              <w:rPr>
                <w:rFonts w:hint="eastAsia" w:ascii="Times New Roman" w:hAnsi="Times New Roman" w:eastAsia="FangSong" w:cs="Times New Roman"/>
              </w:rPr>
              <w:t>的反应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某绿色晶体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确定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的结构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bookmarkEnd w:id="9"/>
    <w:bookmarkStart w:id="13" w:name="判据链本讲核心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判据链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本讲核心方法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第四轮元素题最怕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想到哪写到哪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所有陌生体系都往同一条链上回收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题干线索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挥发性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磁性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桥联方式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电子与价态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常见氧化态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电子缺陷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成键类型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热力学与稳定性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水解趋势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歧化倾向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方程式与结论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新考法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判据链取代现象表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第四轮元素题不再主要考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背了多少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能不能推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给的是陌生物质的结构图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要求反推组成与性质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传统元素知识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背颜色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已大幅压缩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核心不是现象表而是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必须强制写出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热力学或配位稳定性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这正是过程分的来源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也是陌生体系题唯一的抓手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新考法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旧考法的判据链对比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传统考法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由记忆到套用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由结构到热力学判据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零散元素性质与现象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陌生物质磁性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死记硬背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确定氧化态与成键模式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直接套用经验规律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引用热力学</w:t>
            </w:r>
            <w:r>
              <w:rPr>
                <w:rFonts w:ascii="Times New Roman" w:hAnsi="Times New Roman" w:eastAsia="Times New Roman" w:cs="Times New Roman"/>
              </w:rPr>
              <w:t xml:space="preserve"> / HSAB </w:t>
            </w:r>
            <w:r>
              <w:rPr>
                <w:rFonts w:hint="eastAsia" w:ascii="Times New Roman" w:hAnsi="Times New Roman" w:eastAsia="FangSong" w:cs="Times New Roman"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默写化学方程式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严谨预测性质与反应路径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:—: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928135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b9607468769f18384970c7521169554fc0198bf089a4c4db6e9ffaaa0311084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928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再定中心元素角色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跨族元素对比深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跨族元素对比深化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对角线规则与惰性对效应是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跨族反常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的两大解释框架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它们的共同根源是</w:t>
      </w:r>
      <w:r>
        <w:rPr>
          <w:rFonts w:hint="eastAsia" w:ascii="Times New Roman" w:hAnsi="Times New Roman" w:eastAsia="FangSong" w:cs="Times New Roman"/>
          <w:b/>
          <w:bCs/>
        </w:rPr>
        <w:t>离子的电荷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半径比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电子的稳定性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5" w:name="对角线规则离子势-phizr-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经典对角线</w:t>
      </w:r>
      <w:r>
        <w:rPr>
          <w:rFonts w:hint="eastAsia" w:ascii="Times New Roman" w:hAnsi="Times New Roman" w:eastAsia="Times New Roman" w:cs="Times New Roman"/>
        </w:rPr>
        <w:t xml:space="preserve">：Li–Mg、Be–Al、B–Si。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传统说法是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性质巧合相似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竞赛语言则给出量化解释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131"/>
        <w:gridCol w:w="1414"/>
        <w:gridCol w:w="1414"/>
        <w:gridCol w:w="1414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(pm)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加热分解为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均能形成挥发性氢化物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竞赛应用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反常性质解释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的异常在于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根源是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键极化而促进分解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分解同理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的两性则表现为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都是两性氢氧化物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此外还有拓展的二次对角线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竞赛可能考查第二周期与第三周期的相似性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惰性对效应热力学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惰性对效应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热力学三要素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13-15 </w:t>
      </w:r>
      <w:r>
        <w:rPr>
          <w:rFonts w:hint="eastAsia" w:ascii="Times New Roman" w:hAnsi="Times New Roman" w:eastAsia="FangSong" w:cs="Times New Roman"/>
        </w:rPr>
        <w:t>族重元素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常见氧化态比族价低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热力学根源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三个能量因素净结果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  <w:ind w:firstLine="420"/>
      </w:pP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电离能随周期增大</w:t>
      </w:r>
      <w:r>
        <w:rPr>
          <w:rFonts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IE </w:t>
      </w:r>
      <w:r>
        <w:rPr>
          <w:rFonts w:hint="eastAsia" w:ascii="Times New Roman" w:hAnsi="Times New Roman" w:eastAsia="FangSong" w:cs="Times New Roman"/>
        </w:rPr>
        <w:t>显著偏高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电子比失去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的晶格能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溶剂化能随周期增大而降低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晶格能补偿减弱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重元素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受相对论效应影响</w:t>
      </w:r>
      <w:r>
        <w:rPr>
          <w:rFonts w:ascii="Times New Roman" w:hAnsi="Times New Roman" w:eastAsia="Times New Roman" w:cs="Times New Roman"/>
        </w:rPr>
        <w:t xml:space="preserve">——6s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s </w:t>
      </w:r>
      <w:r>
        <w:rPr>
          <w:rFonts w:hint="eastAsia" w:ascii="Times New Roman" w:hAnsi="Times New Roman" w:eastAsia="FangSong" w:cs="Times New Roman"/>
        </w:rPr>
        <w:t>电子更稳定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三因素叠加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惰性对表现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+1（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）、+3（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1.26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）、+4（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）、+5（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惰性对效应不是只发生在第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周期末已显现</w:t>
      </w:r>
      <w:r>
        <w:rPr>
          <w:rFonts w:hint="eastAsia" w:ascii="Times New Roman" w:hAnsi="Times New Roman" w:eastAsia="Times New Roman" w:cs="Times New Roman"/>
        </w:rPr>
        <w:t>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周期因相对论效应叠加而最显著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9" w:name="热力学判据三合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热力学判据三合一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裁判员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是热力学</w:t>
      </w:r>
      <w:r>
        <w:rPr>
          <w:rFonts w:hint="eastAsia" w:ascii="Times New Roman" w:hAnsi="Times New Roman" w:eastAsia="Times New Roman" w:cs="Times New Roman"/>
        </w:rPr>
        <w:t>。Latimer/Frost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判歧化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判氧化态稳定性</w:t>
      </w:r>
      <w:r>
        <w:rPr>
          <w:rFonts w:hint="eastAsia" w:ascii="Times New Roman" w:hAnsi="Times New Roman" w:eastAsia="Times New Roman" w:cs="Times New Roman"/>
        </w:rPr>
        <w:t>、Ellingham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判还原温度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三个工具联合使用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Frost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热力学循环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8" w:name="latimer-图相邻氧化态间的-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相邻氧化态间的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Latimer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用箭头连接同一元素不同氧化态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1.19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1.21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1.65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1.61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1.36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：+7</w:t>
      </w:r>
      <w:r>
        <w:rPr>
          <w:rFonts w:ascii="Times New Roman" w:hAnsi="Times New Roman" w:eastAsia="Times New Roman" w:cs="Times New Roman"/>
        </w:rPr>
        <w:t xml:space="preserve"> → +5 → +3 → +1 → 0 → −1。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判歧化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」→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0.153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0.521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BodyText"/>
      </w:pPr>
    </w:p>
    <w:bookmarkEnd w:id="18"/>
    <w:bookmarkStart w:id="19" w:name="frost-图氧化态-vs-n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Frost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以氧化态为横坐标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−ΔGθ/F）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速判规则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图上特征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点在线之上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点在连线下方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相对稳定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经典元素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酸碱介质影响还原产物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在连线下方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酸中稳定</w:t>
            </w:r>
            <w:r>
              <w:rPr>
                <w:rFonts w:hint="eastAsia" w:ascii="Times New Roman" w:hAnsi="Times New Roman" w:eastAsia="Times New Roman" w:cs="Times New Roman"/>
              </w:rPr>
              <w:t>）；ClO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最上方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最易歧化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冷水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(−3)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(+5) </w:t>
            </w: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在连线上方但动力学惰性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可互转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9"/>
    <w:bookmarkStart w:id="20" w:name="歧化归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归中三步法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左右两侧的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  <w:ind w:firstLine="420"/>
      </w:pP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归中自发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两侧电子数不同时需用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经典歧化</w:t>
      </w:r>
      <w:r>
        <w:rPr>
          <w:rFonts w:hint="eastAsia" w:ascii="Times New Roman" w:hAnsi="Times New Roman" w:eastAsia="Times New Roman" w:cs="Times New Roman"/>
        </w:rPr>
        <w:t>：3MnO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，ΔE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）：NH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+1</w:t>
      </w:r>
      <w:r>
        <w:rPr>
          <w:rFonts w:hint="eastAsia" w:ascii="Times New Roman" w:hAnsi="Times New Roman" w:eastAsia="Times New Roman" w:cs="Times New Roman"/>
        </w:rPr>
        <w:t>）；2H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3S↓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O（S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热力学自发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>动力学可行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图预测歧化自发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不等于实际会发生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动力学可能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锁死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在酸性中歧化热力学自发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Eθ(H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− Eθ(O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1.776 − 0.682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但无催化剂时动力学极慢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溶液可相对稳定存放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则在碱性中快速歧化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酸性中热力学稳定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1.36 − 1.63 &lt; </w:t>
      </w:r>
      <w:r>
        <w:rPr>
          <w:rFonts w:hint="eastAsia" w:ascii="Times New Roman" w:hAnsi="Times New Roman" w:eastAsia="Times New Roman" w:cs="Times New Roman"/>
        </w:rPr>
        <w:t>0）。〔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原文误举</w:t>
      </w:r>
      <w:r>
        <w:rPr>
          <w:rFonts w:hint="eastAsia" w:ascii="Times New Roman" w:hAnsi="Times New Roman" w:eastAsia="Times New Roman" w:cs="Times New Roman"/>
        </w:rPr>
        <w:t>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酸中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预测歧化自发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Eθ(HIO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)=+1.195 &gt; </w:t>
      </w:r>
      <w:r>
        <w:rPr>
          <w:rFonts w:hint="eastAsia" w:ascii="Times New Roman" w:hAnsi="Times New Roman" w:eastAsia="Times New Roman" w:cs="Times New Roman"/>
        </w:rPr>
        <w:t>Eθ(I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)=+0.535，ΔE&lt;0，I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热力学上本不歧化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热力学与动力学两说不冲突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已换为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正例</w:t>
      </w:r>
      <w:r>
        <w:rPr>
          <w:rFonts w:hint="eastAsia" w:ascii="Times New Roman" w:hAnsi="Times New Roman" w:eastAsia="Times New Roman" w:cs="Times New Roman"/>
        </w:rPr>
        <w:t>。〕</w:t>
      </w:r>
    </w:p>
    <w:bookmarkEnd w:id="20"/>
    <w:bookmarkStart w:id="21" w:name="born-haber-循环判氧化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判氧化态稳定性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不存在而</w:t>
      </w:r>
      <w:r>
        <w:rPr>
          <w:rFonts w:ascii="Times New Roman" w:hAnsi="Times New Roman" w:eastAsia="Times New Roman" w:cs="Times New Roman"/>
        </w:rPr>
        <w:t xml:space="preserve">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推理框架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IE + ½D + EA +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电离能贡献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晶格能贡献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↑）。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第二电离能很大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只有当晶格能足够大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才能补偿</w:t>
      </w:r>
      <w:r>
        <w:rPr>
          <w:rFonts w:ascii="Times New Roman" w:hAnsi="Times New Roman" w:eastAsia="Times New Roman" w:cs="Times New Roman"/>
        </w:rPr>
        <w:t xml:space="preserve"> →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存在但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太大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晶格能小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判陌生物质氧化态可行性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8" w:name="ellingham-图判还原温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Ellingham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判还原温度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Ellingham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，C→CO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线的斜率为负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金属氧化物线的斜率为正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两线交点</w:t>
      </w:r>
      <w:r>
        <w:rPr>
          <w:rFonts w:hint="eastAsia" w:ascii="Times New Roman" w:hAnsi="Times New Roman" w:eastAsia="FangSong" w:cs="Times New Roman"/>
        </w:rPr>
        <w:t>即该金属氧化物可被碳还原的最低温度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详细冶金应用在物化综合计算模块展开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本讲只作概念级了解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电势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35512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e5b40fa0ba66572635746d2f1dbd7bdcdf9cc316709f5de81025c47c4b7ffd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5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171965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cb7be3cb5bd1edc3f3b6ddf746102f0a174e3227de3692713fec283aec39e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71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9-2：</w:t>
      </w:r>
      <w:r>
        <w:rPr>
          <w:rFonts w:hint="eastAsia" w:ascii="Times New Roman" w:hAnsi="Times New Roman" w:eastAsia="FangSong" w:cs="Times New Roman"/>
        </w:rPr>
        <w:t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（Eθ(V)：ClO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+0.37 /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+0.30 /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+0.68 /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+0.42 /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+1.36 /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9-3：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氧化态图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最低点与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8" w:name="陌生体系多酸-pom-与-zintl-相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</w:t>
      </w:r>
      <w:r>
        <w:rPr>
          <w:rFonts w:ascii="Times New Roman" w:hAnsi="Times New Roman" w:eastAsia="Times New Roman" w:cs="Times New Roman"/>
        </w:rPr>
        <w:t xml:space="preserve"> POM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Hei" w:cs="Times New Roman"/>
        </w:rPr>
        <w:t xml:space="preserve">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多酸与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的两类极端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前者是金属氧八面体的大聚集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后者是金属的阴离子簇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识别它们靠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0" w:name="多金属氧酸盐pomkeggin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（POM）：Keggin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八面体包围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最常考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给结构图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Keggin→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Dawson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+ 18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Anderson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共边围绕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Keggin 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中心一个四面体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个八面体围绕成球形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足球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的常见氧化态反推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PW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→ P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>、W</w:t>
      </w:r>
      <w:r>
        <w:rPr>
          <w:rFonts w:ascii="Times New Roman" w:hAnsi="Times New Roman" w:eastAsia="Times New Roman" w:cs="Times New Roman"/>
          <w:vertAlign w:val="superscript"/>
        </w:rPr>
        <w:t>+6</w:t>
      </w:r>
      <w:r>
        <w:rPr>
          <w:rFonts w:ascii="Times New Roman" w:hAnsi="Times New Roman" w:eastAsia="Times New Roman" w:cs="Times New Roman"/>
        </w:rPr>
        <w:t xml:space="preserve"> → n = 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Dawson </w:t>
      </w:r>
      <w:r>
        <w:rPr>
          <w:rFonts w:hint="eastAsia" w:ascii="Times New Roman" w:hAnsi="Times New Roman" w:eastAsia="FangSong" w:cs="Times New Roman"/>
          <w:b/>
          <w:bCs/>
        </w:rPr>
        <w:t xml:space="preserve">衍生关系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）：Keggin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移除一组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三缺位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面共享融合</w:t>
      </w:r>
      <w:r>
        <w:rPr>
          <w:rFonts w:ascii="Times New Roman" w:hAnsi="Times New Roman" w:eastAsia="Times New Roman" w:cs="Times New Roman"/>
        </w:rPr>
        <w:t xml:space="preserve"> → α-Dawson [X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62</w:t>
      </w:r>
      <w:r>
        <w:rPr>
          <w:rFonts w:ascii="Times New Roman" w:hAnsi="Times New Roman" w:eastAsia="Times New Roman" w:cs="Times New Roman"/>
        </w:rPr>
        <w:t>]。</w:t>
      </w:r>
    </w:p>
    <w:bookmarkEnd w:id="30"/>
    <w:bookmarkStart w:id="37" w:name="zintl-相金属的簇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Zintl 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金属的簇阴离子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碱土金属与后过渡金属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簇阴离子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（Wade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带帽四方反棱柱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 </w:t>
            </w:r>
            <w:r>
              <w:rPr>
                <w:rFonts w:hint="eastAsia" w:ascii="Times New Roman" w:hAnsi="Times New Roman" w:eastAsia="FangSong" w:cs="Times New Roman"/>
              </w:rPr>
              <w:t xml:space="preserve">对骨架电子</w:t>
            </w:r>
            <w:r>
              <w:rPr>
                <w:rFonts w:ascii="Times New Roman" w:hAnsi="Times New Roman" w:eastAsia="Times New Roman" w:cs="Times New Roman"/>
              </w:rPr>
              <w:t xml:space="preserve"> = n+2 = 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四方反棱柱缺一顶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n+2，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nido（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缺一顶</w:t>
      </w:r>
      <w:r>
        <w:rPr>
          <w:rFonts w:hint="eastAsia" w:ascii="Times New Roman" w:hAnsi="Times New Roman" w:eastAsia="Times New Roman" w:cs="Times New Roman"/>
        </w:rPr>
        <w:t>）；Group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顶点与</w:t>
      </w:r>
      <w:r>
        <w:rPr>
          <w:rFonts w:ascii="Times New Roman" w:hAnsi="Times New Roman" w:eastAsia="Times New Roman" w:cs="Times New Roman"/>
        </w:rPr>
        <w:t xml:space="preserve"> B–H </w:t>
      </w:r>
      <w:r>
        <w:rPr>
          <w:rFonts w:hint="eastAsia" w:ascii="Times New Roman" w:hAnsi="Times New Roman" w:eastAsia="FangSong" w:cs="Times New Roman"/>
        </w:rPr>
        <w:t>单元等瓣相似</w:t>
      </w:r>
      <w:r>
        <w:rPr>
          <w:rFonts w:hint="eastAsia" w:ascii="Times New Roman" w:hAnsi="Times New Roman" w:eastAsia="Times New Roman" w:cs="Times New Roman"/>
        </w:rPr>
        <w:t>（isolobal，</w:t>
      </w:r>
      <w:r>
        <w:rPr>
          <w:rFonts w:hint="eastAsia" w:ascii="Times New Roman" w:hAnsi="Times New Roman" w:eastAsia="FangSong" w:cs="Times New Roman"/>
        </w:rPr>
        <w:t>都贡献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个骨架电子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簇的结构类型与硼烷完全对应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完整的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>电子计数推导属后续深化内容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本讲只需能识别簇型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溶于液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或乙二胺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暗色溶液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结晶得到含簇阴离子的盐</w:t>
      </w:r>
      <w:r>
        <w:rPr>
          <w:rFonts w:hint="eastAsia" w:ascii="Times New Roman" w:hAnsi="Times New Roman" w:eastAsia="Times New Roman" w:cs="Times New Roman"/>
        </w:rPr>
        <w:t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29817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2981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902763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a8b79ded1473a5964996da27c9dc460b7b1506d3756983ec4003d965db0e1c17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02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9-4：Keggin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杂多酸阴离子结构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ascii="Times New Roman" w:hAnsi="Times New Roman" w:eastAsia="Times New Roman" w:cs="Times New Roman"/>
              </w:rPr>
              <w:t xml:space="preserve">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八面体环绕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9-5：Zintl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的带帽四方反棱柱结构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规则的</w:t>
            </w:r>
            <w:r>
              <w:rPr>
                <w:rFonts w:ascii="Times New Roman" w:hAnsi="Times New Roman" w:eastAsia="Times New Roman" w:cs="Times New Roman"/>
              </w:rPr>
              <w:t xml:space="preserve"> nido </w:t>
            </w:r>
            <w:r>
              <w:rPr>
                <w:rFonts w:hint="eastAsia" w:ascii="Times New Roman" w:hAnsi="Times New Roman" w:eastAsia="FangSong" w:cs="Times New Roman"/>
              </w:rPr>
              <w:t>巢式多面体簇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8" w:name="陌生体系稀土锕系与铂族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稀土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锕系与铂族金属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稀土靠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解释一切反常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铂族靠</w:t>
      </w:r>
      <w:r>
        <w:rPr>
          <w:rFonts w:hint="eastAsia" w:ascii="Times New Roman" w:hAnsi="Times New Roman" w:eastAsia="Times New Roman" w:cs="Times New Roman"/>
        </w:rPr>
        <w:t>「16e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理解催化活性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两条都是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的推理链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9" w:name="镧系收缩四个竞赛后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四个竞赛后果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La→Lu，4f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电子逐渐填充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核电荷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屏蔽不完全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有效核电荷缓慢增加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离子半径递减</w:t>
      </w:r>
      <w:r>
        <w:rPr>
          <w:rFonts w:ascii="Times New Roman" w:hAnsi="Times New Roman" w:eastAsia="Times New Roman" w:cs="Times New Roman"/>
          <w:b/>
          <w:bCs/>
        </w:rPr>
        <w:t xml:space="preserve"> ~15 pm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三个最重要的后果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Zr/Hf </w:t>
      </w:r>
      <w:r>
        <w:rPr>
          <w:rFonts w:hint="eastAsia" w:ascii="Times New Roman" w:hAnsi="Times New Roman" w:eastAsia="FangSong" w:cs="Times New Roman"/>
          <w:b/>
          <w:bCs/>
        </w:rPr>
        <w:t xml:space="preserve">半径几乎相等</w:t>
      </w:r>
      <w:r>
        <w:rPr>
          <w:rFonts w:hint="eastAsia" w:ascii="Times New Roman" w:hAnsi="Times New Roman" w:eastAsia="Times New Roman" w:cs="Times New Roman"/>
        </w:rPr>
        <w:t xml:space="preserve"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full </w:t>
      </w:r>
      <w:r>
        <w:rPr>
          <w:rFonts w:hint="eastAsia" w:ascii="Times New Roman" w:hAnsi="Times New Roman" w:eastAsia="FangSong" w:cs="Times New Roman"/>
        </w:rPr>
        <w:t>镧系收缩影响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≈ Zr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最难分离的元素对之一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Y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≈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 xml:space="preserve"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的离子半径恰好落在重镧系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与重镧系</w:t>
      </w:r>
      <w:r>
        <w:rPr>
          <w:rFonts w:hint="eastAsia" w:ascii="Times New Roman" w:hAnsi="Times New Roman" w:eastAsia="FangSong" w:cs="Times New Roman"/>
          <w:b/>
          <w:bCs/>
        </w:rPr>
        <w:t xml:space="preserve">共生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异常氧化态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，CAN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1.72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）、Eu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Eu/Yb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金属半径异常偏大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非离子半径</w:t>
      </w:r>
      <w:r>
        <w:rPr>
          <w:rFonts w:hint="eastAsia" w:ascii="Times New Roman" w:hAnsi="Times New Roman" w:eastAsia="Times New Roman" w:cs="Times New Roman"/>
        </w:rPr>
        <w:t>）：Eu</w:t>
      </w:r>
      <w:r>
        <w:rPr>
          <w:rFonts w:ascii="Times New Roman" w:hAnsi="Times New Roman" w:eastAsia="Times New Roman" w:cs="Times New Roman"/>
        </w:rPr>
        <w:t xml:space="preserve"> 208.4 pm、Yb 193.3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明显高于镧系趋势线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183 → Lu 173.8 </w:t>
      </w:r>
      <w:r>
        <w:rPr>
          <w:rFonts w:hint="eastAsia" w:ascii="Times New Roman" w:hAnsi="Times New Roman" w:eastAsia="Times New Roman" w:cs="Times New Roman"/>
        </w:rPr>
        <w:t xml:space="preserve">pm）。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：Eu（4f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Yb（4f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在金属中只贡献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个电子入</w:t>
      </w:r>
      <w:r>
        <w:rPr>
          <w:rFonts w:ascii="Times New Roman" w:hAnsi="Times New Roman" w:eastAsia="Times New Roman" w:cs="Times New Roman"/>
        </w:rPr>
        <w:t xml:space="preserve"> 5d/6s </w:t>
      </w:r>
      <w:r>
        <w:rPr>
          <w:rFonts w:hint="eastAsia" w:ascii="Times New Roman" w:hAnsi="Times New Roman" w:eastAsia="FangSong" w:cs="Times New Roman"/>
        </w:rPr>
        <w:t>导带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呈稳定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金属键被削弱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半径反弹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的离子半径仍正常落在趋势线上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异常只在金属态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9"/>
    <w:bookmarkStart w:id="40" w:name="铀酰离子-uo₂²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铀酰离子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O=U=O，U(VI)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6d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，U–O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σ +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π）。</w:t>
      </w:r>
      <w:r>
        <w:rPr>
          <w:rFonts w:hint="eastAsia" w:ascii="Times New Roman" w:hAnsi="Times New Roman" w:eastAsia="FangSong" w:cs="Times New Roman"/>
        </w:rPr>
        <w:t>赤道面可配位</w:t>
      </w:r>
      <w:r>
        <w:rPr>
          <w:rFonts w:ascii="Times New Roman" w:hAnsi="Times New Roman" w:eastAsia="Times New Roman" w:cs="Times New Roman"/>
        </w:rPr>
        <w:t xml:space="preserve"> 4-6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竞赛出现形式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的氧化态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+ O=U=O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ascii="Times New Roman" w:hAnsi="Times New Roman" w:eastAsia="Times New Roman" w:cs="Times New Roman"/>
        </w:rPr>
        <w:t xml:space="preserve"> 5f 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配位化学不同于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7" w:name="铂族金属16e-氧化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铂族金属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氧化加成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电子计数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Wilkinson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RhCl(PPh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配位不饱和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可氧化加成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烯烃均相加氢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Vaska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IrCl(CO)(PPh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经典氧化加成底物</w:t>
            </w:r>
            <w:r>
              <w:rPr>
                <w:rFonts w:hint="eastAsia" w:ascii="Times New Roman" w:hAnsi="Times New Roman" w:eastAsia="Times New Roman" w:cs="Times New Roman"/>
              </w:rPr>
              <w:t>：+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I → Ir(III)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=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Vaska </w:t>
      </w:r>
      <w:r>
        <w:rPr>
          <w:rFonts w:hint="eastAsia" w:ascii="Times New Roman" w:hAnsi="Times New Roman" w:eastAsia="FangSong" w:cs="Times New Roman"/>
          <w:b/>
          <w:bCs/>
        </w:rPr>
        <w:t xml:space="preserve">的可逆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加合</w:t>
      </w:r>
      <w:r>
        <w:rPr>
          <w:rFonts w:hint="eastAsia" w:ascii="Times New Roman" w:hAnsi="Times New Roman" w:eastAsia="Times New Roman" w:cs="Times New Roman"/>
        </w:rPr>
        <w:t>：IrCl(CO)(PPh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</w:rPr>
        <w:t>第一个被发现的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反式效应序列是</w:t>
      </w:r>
      <w:r>
        <w:rPr>
          <w:rFonts w:ascii="Times New Roman" w:hAnsi="Times New Roman" w:eastAsia="Times New Roman" w:cs="Times New Roman"/>
        </w:rPr>
        <w:t xml:space="preserve">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合成路线设计核心工具</w:t>
      </w:r>
      <w:r>
        <w:rPr>
          <w:rFonts w:hint="eastAsia" w:ascii="Times New Roman" w:hAnsi="Times New Roman" w:eastAsia="Times New Roman" w:cs="Times New Roman"/>
        </w:rPr>
        <w:t>——CN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≈CO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镧系收缩原子半径变化趋势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平面四边形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Pt(II)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654293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31ef38222168615f8d57cd6e2773e2c90672c529bef1733b3a8387e31528cd47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6542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866404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7ae21325d46722ee4d31eb8156b5726d181ca80217499d49567ff01702844997.jp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8664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9-6：</w:t>
            </w:r>
            <w:r>
              <w:rPr>
                <w:rFonts w:hint="eastAsia" w:ascii="Times New Roman" w:hAnsi="Times New Roman" w:eastAsia="FangSong" w:cs="Times New Roman"/>
              </w:rPr>
              <w:t>镧系收缩原子半径变化趋势</w:t>
            </w:r>
            <w:r>
              <w:rPr>
                <w:rFonts w:hint="eastAsia" w:ascii="Times New Roman" w:hAnsi="Times New Roman" w:eastAsia="Times New Roman" w:cs="Times New Roman"/>
              </w:rPr>
              <w:t>（La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Lu </w:t>
            </w:r>
            <w:r>
              <w:rPr>
                <w:rFonts w:hint="eastAsia" w:ascii="Times New Roman" w:hAnsi="Times New Roman" w:eastAsia="FangSong" w:cs="Times New Roman"/>
              </w:rPr>
              <w:t>半径总体递减</w:t>
            </w:r>
            <w:r>
              <w:rPr>
                <w:rFonts w:hint="eastAsia" w:ascii="Times New Roman" w:hAnsi="Times New Roman" w:eastAsia="Times New Roman" w:cs="Times New Roman"/>
              </w:rPr>
              <w:t>，Eu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Yb </w:t>
            </w:r>
            <w:r>
              <w:rPr>
                <w:rFonts w:hint="eastAsia" w:ascii="Times New Roman" w:hAnsi="Times New Roman" w:eastAsia="FangSong" w:cs="Times New Roman"/>
              </w:rPr>
              <w:t>因半满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全满结构突增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9-7：</w:t>
            </w:r>
            <w:r>
              <w:rPr>
                <w:rFonts w:hint="eastAsia" w:ascii="Times New Roman" w:hAnsi="Times New Roman" w:eastAsia="FangSong" w:cs="Times New Roman"/>
              </w:rPr>
              <w:t>平面四边形</w:t>
            </w:r>
            <w:r>
              <w:rPr>
                <w:rFonts w:ascii="Times New Roman" w:hAnsi="Times New Roman" w:eastAsia="Times New Roman" w:cs="Times New Roman"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Pt(II)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配合物发生氧化加成转变为八面体</w:t>
            </w:r>
            <w:r>
              <w:rPr>
                <w:rFonts w:ascii="Times New Roman" w:hAnsi="Times New Roman" w:eastAsia="Times New Roman" w:cs="Times New Roman"/>
              </w:rPr>
              <w:t xml:space="preserve">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Pt(IV)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</w:tr>
    </w:tbl>
    <w:bookmarkEnd w:id="47"/>
    <w:bookmarkEnd w:id="48"/>
    <w:bookmarkStart w:id="56" w:name="陌生体系非经典化学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非经典化学键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缺电子主族元素通过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补足电子数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主族多重键靠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这些都是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>竞赛新热点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49" w:name="三中心两电子键3c-2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3c-2e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B–H–B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近似四面体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范例</w:t>
            </w:r>
            <w:r>
              <w:rPr>
                <w:rFonts w:hint="eastAsia" w:ascii="Times New Roman" w:hAnsi="Times New Roman" w:eastAsia="Times New Roman" w:cs="Times New Roman"/>
              </w:rPr>
              <w:t>，Wade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Be–C–Be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Al–C–Al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</w:p>
        </w:tc>
      </w:tr>
    </w:tbl>
    <w:bookmarkEnd w:id="49"/>
    <w:bookmarkStart w:id="50" w:name="bebe-金属-金属键第-38-届决赛入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Be–Be 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>届决赛入题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是第二周期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按理不易形成</w:t>
      </w:r>
      <w:r>
        <w:rPr>
          <w:rFonts w:ascii="Times New Roman" w:hAnsi="Times New Roman" w:eastAsia="Times New Roman" w:cs="Times New Roman"/>
        </w:rPr>
        <w:t xml:space="preserve"> M–M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但配体支持下可形成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竞赛新热点</w:t>
      </w:r>
      <w:r>
        <w:rPr>
          <w:rFonts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+1、Be–Be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竞赛考察方式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给出含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 xml:space="preserve">键配合物结构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 Be–Be </w:t>
      </w:r>
      <w:r>
        <w:rPr>
          <w:rFonts w:hint="eastAsia" w:ascii="Times New Roman" w:hAnsi="Times New Roman" w:eastAsia="FangSong" w:cs="Times New Roman"/>
        </w:rPr>
        <w:t>键形成条件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主族多重键空间位阻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主族多重键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空间位阻稳定化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P=P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给结构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Si=Si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Si=SiR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类比烯烃但反应性不同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Ge=Ge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主族元素倾向形成单键聚合物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如白磷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大体积基团把反应中心隔离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位阻稳定化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：Mes*-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55123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9fe3cc051d708ce77346338e771152a295b28496f408100be72aa18b0dc2fe3c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55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9-8：</w:t>
            </w:r>
            <w:r>
              <w:rPr>
                <w:rFonts w:hint="eastAsia" w:ascii="Times New Roman" w:hAnsi="Times New Roman" w:eastAsia="FangSong" w:cs="Times New Roman"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</w:rPr>
              <w:t>：Mes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大体积芳基隔离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</w:tbl>
    <w:bookmarkEnd w:id="54"/>
    <w:bookmarkStart w:id="55" w:name="d-区金属-金属多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d </w:t>
      </w:r>
      <w:r>
        <w:rPr>
          <w:rFonts w:hint="eastAsia" w:ascii="Times New Roman" w:hAnsi="Times New Roman" w:eastAsia="SimHei" w:cs="Times New Roman"/>
        </w:rPr>
        <w:t>区金属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前中过渡金属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两个金属原子间可用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轨道叠加重叠出四重键甚至五重键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经典范例是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——Re(Ⅲ)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电子填满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Re≡≡Re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ReCl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平面取重叠式</w:t>
      </w:r>
      <w:r>
        <w:rPr>
          <w:rFonts w:hint="eastAsia" w:ascii="Times New Roman" w:hAnsi="Times New Roman" w:eastAsia="Times New Roman" w:cs="Times New Roman"/>
        </w:rPr>
        <w:t>（eclipsed）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键的直接证据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竞赛考察方式是给结构或价电子数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判断金属键级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分析属后续深化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End w:id="56"/>
    <w:bookmarkStart w:id="64" w:name="五步推断法与化学史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五步推断法与化学史策略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前八讲练过四步法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本讲的五步法用于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先分型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再逐层过滤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57" w:name="陌生体系先分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陌生体系先分型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拿到第四轮元素题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这题在用哪类线索逼你缩范围</w:t>
      </w:r>
      <w:r>
        <w:rPr>
          <w:rFonts w:hint="eastAsia" w:ascii="Times New Roman" w:hAnsi="Times New Roman" w:eastAsia="Times New Roman" w:cs="Times New Roman"/>
        </w:rPr>
        <w:t>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入口信号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先做什么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再接什么工具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最终落点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先翻成现代实验过程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材料如何约束物质身份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陌生结构图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先认局部结构单元与配位环境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结构类型比对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结构线索先于元素猜谜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先问数据排除谁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支持谁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Born-Haber、Ellingham、</w:t>
            </w:r>
            <w:r>
              <w:rPr>
                <w:rFonts w:hint="eastAsia" w:ascii="Times New Roman" w:hAnsi="Times New Roman" w:eastAsia="FangSong" w:cs="Times New Roman"/>
              </w:rPr>
              <w:t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热力学是排错主力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物性线索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先归类颜色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挥发性属于哪一维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聚集态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物性是结构的外显</w:t>
            </w:r>
          </w:p>
        </w:tc>
      </w:tr>
    </w:tbl>
    <w:bookmarkEnd w:id="57"/>
    <w:bookmarkStart w:id="58" w:name="五步推断法完整执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完整执行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物理线索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结构数据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（XRD/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/VSEPR/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反应性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确认身份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颜色变化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验证稳定性</w:t>
      </w:r>
      <w:r>
        <w:rPr>
          <w:rFonts w:hint="eastAsia" w:ascii="Times New Roman" w:hAnsi="Times New Roman" w:eastAsia="Times New Roman" w:cs="Times New Roman"/>
        </w:rPr>
        <w:t>（Latimer/Frost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歧化倾向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优势氧化态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综合验证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>BM）：n=1→1.73、n=2→2.83、n=3→3.87、n=4→4.90、n=5→5.92。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配体场强弱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元素身份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62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化学史推断三步翻译法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水淬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化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煎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蒸发浓缩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=Fe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古名可能含杂质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方程式写纯物质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经典化学史方程式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现代考法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化学史题不止翻译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还要做热力学窗口判断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届彩金制备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物质身份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热力学温度窗口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条件作用三段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如果两个信号互相矛盾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不要硬凑答案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五步推断法逐层过滤漏斗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08866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2107a90dc66e794e5b2fdd76dc23618e6406d182bcf9669649ecdc6c21a61a2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08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9-9：</w:t>
            </w:r>
            <w:r>
              <w:rPr>
                <w:rFonts w:hint="eastAsia" w:ascii="Times New Roman" w:hAnsi="Times New Roman" w:eastAsia="FangSong" w:cs="Times New Roman"/>
              </w:rPr>
              <w:t>五步推断法逐层过滤漏斗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物理性质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结构线索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热力学验证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方程式闭环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陌生体系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陌生体系物质速查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物质或体系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 xml:space="preserve">型磷钼杂多酸根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被还原为深蓝色钼蓝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用于磷的比色测定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Mo(V)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Mo(VI)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6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5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颜色极深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相九锡阴离子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带帽四方反棱柱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与酸反应放出锡烷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相四锡阴离子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四面体簇合阴离子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橙黄色晶体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作用得顺铂前体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i</m:t>
              </m:r>
              <m:r>
                <m:t>s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抗肿瘤药物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DNA </w:t>
            </w:r>
            <w:r>
              <w:rPr>
                <w:rFonts w:hint="eastAsia" w:ascii="Times New Roman" w:hAnsi="Times New Roman" w:eastAsia="FangSong" w:cs="Times New Roman"/>
              </w:rPr>
              <w:t xml:space="preserve">交联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铈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铕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在空气中被氧化为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八氯合二铼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Re—Re </w:t>
            </w:r>
            <w:r>
              <w:rPr>
                <w:rFonts w:hint="eastAsia" w:ascii="Times New Roman" w:hAnsi="Times New Roman" w:eastAsia="FangSong" w:cs="Times New Roman"/>
              </w:rPr>
              <w:t xml:space="preserve">四重键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4：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π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位阻稳定的磷磷双键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大位阻芳基阻止聚合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加成断裂</w:t>
            </w:r>
            <w:r>
              <w:rPr>
                <w:rFonts w:ascii="Times New Roman" w:hAnsi="Times New Roman" w:eastAsia="Times New Roman" w:cs="Times New Roman"/>
              </w:rPr>
              <w:t xml:space="preserve"> P=P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二氯化镓二聚体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Ga—Ga 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非经典低价态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与路易斯碱配位解离</w:t>
            </w:r>
          </w:p>
        </w:tc>
      </w:tr>
    </w:tbl>
    <w:bookmarkEnd w:id="63"/>
    <w:bookmarkEnd w:id="64"/>
    <w:bookmarkStart w:id="6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周期表中某些第二周期元素与第三周期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元素表现出异常相似性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称为对角线规则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从离子极化能力和电荷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简要解释对角线规则产生的原因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与同族元素</w:t>
      </w:r>
      <w:r>
        <w:rPr>
          <w:rFonts w:hint="eastAsia" w:ascii="Times New Roman" w:hAnsi="Times New Roman" w:eastAsia="Times New Roman" w:cs="Times New Roman"/>
        </w:rPr>
        <w:t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在过量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加热反应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LiNO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的两个重要相似性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给出化学事实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的化合物与同族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化合物的主要差异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Be–Cl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·Born-Haber]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利用下列热力学数据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）：Na(s)→Na(g)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+108；½Cl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(g)→Cl(g)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+121；Na(g)→Na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+496；Cl(g)+e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−349；Na(s)+½Cl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(g)→NaCl(s)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−411。(1)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标出各步</w:t>
      </w:r>
      <w:r>
        <w:rPr>
          <w:rFonts w:ascii="Times New Roman" w:hAnsi="Times New Roman" w:eastAsia="Times New Roman" w:cs="Times New Roman"/>
        </w:rPr>
        <w:t xml:space="preserve"> ΔH。(2)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的晶格能</w:t>
      </w:r>
      <w:r>
        <w:rPr>
          <w:rFonts w:ascii="Times New Roman" w:hAnsi="Times New Roman" w:eastAsia="Times New Roman" w:cs="Times New Roman"/>
        </w:rPr>
        <w:t xml:space="preserve"> U。(3) </w:t>
      </w:r>
      <w:r>
        <w:rPr>
          <w:rFonts w:hint="eastAsia" w:ascii="Times New Roman" w:hAnsi="Times New Roman" w:eastAsia="FangSong" w:cs="Times New Roman"/>
        </w:rPr>
        <w:t>晶格能的理论值</w:t>
      </w:r>
      <w:r>
        <w:rPr>
          <w:rFonts w:hint="eastAsia" w:ascii="Times New Roman" w:hAnsi="Times New Roman" w:eastAsia="Times New Roman" w:cs="Times New Roman"/>
        </w:rPr>
        <w:t>（Born-Landé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−786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从化学键角度分析可能存在的微小偏差来源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In（</w:t>
      </w:r>
      <w:r>
        <w:rPr>
          <w:rFonts w:hint="eastAsia" w:ascii="Times New Roman" w:hAnsi="Times New Roman" w:eastAsia="FangSong" w:cs="Times New Roman"/>
        </w:rPr>
        <w:t>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0.444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0.126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In(OH)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查阅有关数据说明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虽为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却不能稳定存在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而易生成的是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的第二电离焓为</w:t>
      </w:r>
      <w:r>
        <w:rPr>
          <w:rFonts w:ascii="Times New Roman" w:hAnsi="Times New Roman" w:eastAsia="Times New Roman" w:cs="Times New Roman"/>
        </w:rPr>
        <w:t xml:space="preserve"> 1966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强氧化剂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、NaBiO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在碱性介质中氮有如下元素电势图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0.85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0.88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说明利用碱液吸收废气中的有害成分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NaVO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金属羰基化合物中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两种异构体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的价电子数加以验证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计算双核铁硫配合物中的金属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金属核心数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连接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按中性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求电子需求总数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现有电子总数与需形成的金属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cis-[PtCl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是重要抗癌药物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其反式异构体无抗癌活性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二者可通过反位效应定向合成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已知反位效应强度顺序</w:t>
      </w:r>
      <w:r>
        <w:rPr>
          <w:rFonts w:hint="eastAsia" w:ascii="Times New Roman" w:hAnsi="Times New Roman" w:eastAsia="Times New Roman" w:cs="Times New Roman"/>
        </w:rPr>
        <w:t>：CO、CN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、py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O。(1) </w:t>
      </w:r>
      <w:r>
        <w:rPr>
          <w:rFonts w:hint="eastAsia" w:ascii="Times New Roman" w:hAnsi="Times New Roman" w:eastAsia="FangSong" w:cs="Times New Roman"/>
        </w:rPr>
        <w:t xml:space="preserve">分别设计以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为起始原料合成顺铂和反铂的路线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用方程式表示关键步骤并说明每步中反位效应的作用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得到的产物是顺铂还是反铂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铍铝对角线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在周期表中位置可以说明其性质有很多相似之处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的水溶液与氯水混合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溶液变为棕黄色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再加少量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振荡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解释现象并写出离子方程式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的水合离子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可见吸收光谱在</w:t>
      </w:r>
      <w:r>
        <w:rPr>
          <w:rFonts w:ascii="Times New Roman" w:hAnsi="Times New Roman" w:eastAsia="Times New Roman" w:cs="Times New Roman"/>
        </w:rPr>
        <w:t xml:space="preserve"> λ_max ≈ 510 nm </w:t>
      </w:r>
      <w:r>
        <w:rPr>
          <w:rFonts w:hint="eastAsia" w:ascii="Times New Roman" w:hAnsi="Times New Roman" w:eastAsia="FangSong" w:cs="Times New Roman"/>
        </w:rPr>
        <w:t>处有较宽的吸收峰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从晶体场理论出发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解释该吸收光谱的产生机制</w:t>
      </w:r>
      <w:r>
        <w:rPr>
          <w:rFonts w:hint="eastAsia" w:ascii="Times New Roman" w:hAnsi="Times New Roman" w:eastAsia="Times New Roman" w:cs="Times New Roman"/>
        </w:rPr>
        <w:t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计算晶体场分裂能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Δ_o（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与波数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 = 6.626×10</w:t>
      </w:r>
      <w:r>
        <w:rPr>
          <w:rFonts w:ascii="Times New Roman" w:hAnsi="Times New Roman" w:eastAsia="Times New Roman" w:cs="Times New Roman"/>
          <w:vertAlign w:val="superscript"/>
        </w:rPr>
        <w:t>-34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J·s，c</w:t>
      </w:r>
      <w:r>
        <w:rPr>
          <w:rFonts w:ascii="Times New Roman" w:hAnsi="Times New Roman" w:eastAsia="Times New Roman" w:cs="Times New Roman"/>
        </w:rPr>
        <w:t xml:space="preserve"> = 2.998×10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为什么该吸收峰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较宽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而非尖锐单线</w:t>
      </w:r>
      <w:r>
        <w:rPr>
          <w:rFonts w:hint="eastAsia" w:ascii="Times New Roman" w:hAnsi="Times New Roman" w:eastAsia="Times New Roman" w:cs="Times New Roman"/>
        </w:rPr>
        <w:t>？(4)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的吸收峰相对于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出现在更短还是更长的波长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根据光谱化学序列说明理由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晶体场磁性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已知两个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（t_{2g}/e_g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说明是高自旋还是低自旋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分别计算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的纯自旋磁矩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μ_s（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μ_B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的有效磁矩</w:t>
      </w:r>
      <w:r>
        <w:rPr>
          <w:rFonts w:ascii="Times New Roman" w:hAnsi="Times New Roman" w:eastAsia="Times New Roman" w:cs="Times New Roman"/>
        </w:rPr>
        <w:t xml:space="preserve"> μ_eff = 5.25 </w:t>
      </w:r>
      <w:r>
        <w:rPr>
          <w:rFonts w:hint="eastAsia" w:ascii="Times New Roman" w:hAnsi="Times New Roman" w:eastAsia="Times New Roman" w:cs="Times New Roman"/>
        </w:rPr>
        <w:t>μ_B，</w:t>
      </w:r>
      <w:r>
        <w:rPr>
          <w:rFonts w:hint="eastAsia" w:ascii="Times New Roman" w:hAnsi="Times New Roman" w:eastAsia="FangSong" w:cs="Times New Roman"/>
        </w:rPr>
        <w:t>比纯自旋计算值略高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的六配位配合物几乎总是拉长的八面体构型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个赤道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195 pm、2 </w:t>
      </w:r>
      <w:r>
        <w:rPr>
          <w:rFonts w:hint="eastAsia" w:ascii="Times New Roman" w:hAnsi="Times New Roman" w:eastAsia="FangSong" w:cs="Times New Roman"/>
        </w:rPr>
        <w:t xml:space="preserve">个轴向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238 pm。(1)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轨道能级角度解释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配合物为何发生四方畸变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在拉长八面体场中画出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轨道能级分裂并标出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电子的排布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中哪些也会产生显著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异构体计数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并判断每种是否具有光学活性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若将其中的一个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卡宾硅磷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M. Driess </w:t>
      </w:r>
      <w:r>
        <w:rPr>
          <w:rFonts w:hint="eastAsia" w:ascii="Times New Roman" w:hAnsi="Times New Roman" w:eastAsia="FangSong" w:cs="Times New Roman"/>
        </w:rPr>
        <w:t xml:space="preserve">等报道了基于呫吨骨架的双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原子构成的分子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首次分离得到双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卡宾稳定的零价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射线衍射测得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223.69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213.07、212.63 </w:t>
      </w:r>
      <w:r>
        <w:rPr>
          <w:rFonts w:hint="eastAsia" w:ascii="Times New Roman" w:hAnsi="Times New Roman" w:eastAsia="Times New Roman" w:cs="Times New Roman"/>
        </w:rPr>
        <w:t xml:space="preserve">pm，C–O–C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121.1°。</w:t>
      </w:r>
      <w:r>
        <w:rPr>
          <w:rFonts w:hint="eastAsia" w:ascii="Times New Roman" w:hAnsi="Times New Roman" w:eastAsia="FangSong" w:cs="Times New Roman"/>
        </w:rPr>
        <w:t>已知共价单键半径</w:t>
      </w:r>
      <w:r>
        <w:rPr>
          <w:rFonts w:hint="eastAsia" w:ascii="Times New Roman" w:hAnsi="Times New Roman" w:eastAsia="Times New Roman" w:cs="Times New Roman"/>
        </w:rPr>
        <w:t>（pm）：B</w:t>
      </w:r>
      <w:r>
        <w:rPr>
          <w:rFonts w:ascii="Times New Roman" w:hAnsi="Times New Roman" w:eastAsia="Times New Roman" w:cs="Times New Roman"/>
        </w:rPr>
        <w:t xml:space="preserve"> 82、C 77、N 75、O 73、F 72、Al 118、Si 117、P 106、S 102、Cl 99。(1) </w:t>
      </w:r>
      <w:r>
        <w:rPr>
          <w:rFonts w:hint="eastAsia" w:ascii="Times New Roman" w:hAnsi="Times New Roman" w:eastAsia="FangSong" w:cs="Times New Roman"/>
        </w:rPr>
        <w:t xml:space="preserve">工业上用碳在电炉中直接还原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的矿物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磷酸盐矿石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制得单质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描述其中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>化学键的形状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并说明这种键形与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高反应活性的关系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硅的腐蚀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硅器件加工中常用化学腐蚀法去除表面氧化层或造型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用重铬酸盐溶液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腐蚀单质硅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用氢氟酸与浓硝酸的混合液腐蚀单质硅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的离子方程式和反应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·Cs</w:t>
      </w:r>
      <w:r>
        <w:rPr>
          <w:rFonts w:hint="eastAsia" w:ascii="Times New Roman" w:hAnsi="Times New Roman" w:eastAsia="FangSong" w:cs="Times New Roman"/>
        </w:rPr>
        <w:t>过氧超氧化物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的超氧化合物可由电荷无序的立方相转变为电荷有序的四方相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立方相只有一种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双氧阴离子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有三种对称性等价的取向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射线衍射给出其晶胞含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个双氧阴离子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四方相中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出现两种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实测约</w:t>
      </w:r>
      <w:r>
        <w:rPr>
          <w:rFonts w:ascii="Times New Roman" w:hAnsi="Times New Roman" w:eastAsia="Times New Roman" w:cs="Times New Roman"/>
        </w:rPr>
        <w:t xml:space="preserve"> 133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轴取向的双氧离子取较长键长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写出立方相中双氧阴离子的氧化数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写出四方相的化学式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须表示出超氧与过氧两种组分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指出四方相中平行于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晶体属立方晶系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Cu Kα X 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（λ</w:t>
      </w:r>
      <w:r>
        <w:rPr>
          <w:rFonts w:ascii="Times New Roman" w:hAnsi="Times New Roman" w:eastAsia="Times New Roman" w:cs="Times New Roman"/>
        </w:rPr>
        <w:t xml:space="preserve"> = 154.18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进行粉末衍射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(200) </w:t>
      </w:r>
      <w:r>
        <w:rPr>
          <w:rFonts w:hint="eastAsia" w:ascii="Times New Roman" w:hAnsi="Times New Roman" w:eastAsia="FangSong" w:cs="Times New Roman"/>
        </w:rPr>
        <w:t xml:space="preserve">晶面衍射角</w:t>
      </w:r>
      <w:r>
        <w:rPr>
          <w:rFonts w:ascii="Times New Roman" w:hAnsi="Times New Roman" w:eastAsia="Times New Roman" w:cs="Times New Roman"/>
        </w:rPr>
        <w:t xml:space="preserve"> 2θ = 31.70°。(1)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a（pm）。(2)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实测密度</w:t>
      </w:r>
      <w:r>
        <w:rPr>
          <w:rFonts w:ascii="Times New Roman" w:hAnsi="Times New Roman" w:eastAsia="Times New Roman" w:cs="Times New Roman"/>
        </w:rPr>
        <w:t xml:space="preserve"> 2.165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计算每个晶胞中含有的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化学式数目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并验证晶胞参数的合理性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M(NaCl) = 58.44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江苏多酸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是由前过渡金属形成的一类无机功能化合物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其阴离子结构与尺寸具有可调性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经非氧化还原反应可得夹心型混合价锑的多酸阴离子簇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p>
      <w:pPr>
        <w:pStyle w:val="BodyText"/>
      </w:pPr>
    </w:p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png"/><Relationship Id="rId41" Type="http://schemas.openxmlformats.org/officeDocument/2006/relationships/image" Target="media/rId41.jpg"/><Relationship Id="rId10" Type="http://schemas.openxmlformats.org/officeDocument/2006/relationships/image" Target="media/rId10.png"/><Relationship Id="rId44" Type="http://schemas.openxmlformats.org/officeDocument/2006/relationships/image" Target="media/rId44.jpg"/><Relationship Id="rId25" Type="http://schemas.openxmlformats.org/officeDocument/2006/relationships/image" Target="media/rId25.png"/><Relationship Id="rId51" Type="http://schemas.openxmlformats.org/officeDocument/2006/relationships/image" Target="media/rId51.png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2026-09-30T13:14:04Z</dcterms:created>
  <dcterms:modified xsi:type="dcterms:W3CDTF">2026-09-30T13:14:04Z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