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第四周期过渡金属的左半部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元素的最高氧化态变得难以维持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低价态逐渐占据主导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配合物的性质也从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对配体场高度敏感</w:t>
      </w:r>
      <w:r>
        <w:rPr>
          <w:rFonts w:hint="eastAsia" w:ascii="Times New Roman" w:hAnsi="Times New Roman" w:eastAsia="Times New Roman" w:cs="Times New Roman"/>
        </w:rPr>
        <w:t>»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»。Fe、Co、Ni、Cu、Zn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五元素的化合物颜色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沉淀形态与配合物转变构成了元素推断中最密集的信号库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五元素的价电子构型与价态竞争特征汇总如下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高氧化态的稳定性自左向右下降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铁有常见的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价必须依靠配体才能维持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铜的最高价为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自铁到钴剧升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说明三价钴的水合离子足以把水氧化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电子数决定了配位几何的偏好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效应形成变形八面体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就能把零散的化合物性质串成可推理的体系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0393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6-1：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Fe→Zn </w:t>
      </w:r>
      <w:r>
        <w:rPr>
          <w:rFonts w:hint="eastAsia" w:ascii="Times New Roman" w:hAnsi="Times New Roman" w:eastAsia="FangSong" w:cs="Times New Roman"/>
        </w:rPr>
        <w:t>的常见氧化态分布与价电子构型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高氧化态越来越难形成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2"/>
    <w:bookmarkStart w:id="16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普鲁士蓝沉淀与邻菲罗啉显色则提供了三条高灵敏度的鉴定途径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呈浅绿色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在空气中缓慢被氧化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的情况需要格外注意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时即发生水解聚合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实际观察到的黄棕色来自水解产物而非水合离子本身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当溶液含氯离子时还会生成显黄色的氯合配合物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溶液颜色的讨论都必须先说明酸度条件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能氧化与不能氧化的对象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还原电势低于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的还原剂可被氧化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还原电势高于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的则不能被氧化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与氯离子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hint="eastAsia" w:ascii="Times New Roman" w:hAnsi="Times New Roman" w:eastAsia="Times New Roman" w:cs="Times New Roman"/>
        </w:rPr>
        <w:t>，Fe(II)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氯气与过氧化氢氧化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氧化铜的反应是印刷电路板蚀刻的化学基础</w:t>
      </w:r>
      <w:r>
        <w:rPr>
          <w:rFonts w:hint="eastAsia" w:ascii="Times New Roman" w:hAnsi="Times New Roman" w:eastAsia="Times New Roman" w:cs="Times New Roman"/>
        </w:rPr>
        <w:t>，FeCl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溶液之所以适合做蚀刻液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正是因为它既能氧化铜又不会腐蚀线路间的绝缘与基底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需要同时加入少量硫酸抑制水解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加入铁屑把被氧化的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Fe(II)。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配体可以在很宽的范围内改变同一种金属的电对电势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游离水合离子的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而在邻菲罗啉配合物中该值升至约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在氰配合物中则降至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其规律可用电子推拉理解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使高价态得到额外稳定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从而降低电势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此时低价态反而变得容易被空气氧化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使低价态更稳定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从而升高电势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此时高价态变得难以生成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电势因此不是元素的固有常数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而是随配位环境变化的可调参数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这是配位化学解释氧化还原行为时最基本的出发点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最灵敏的鉴定是硫氰酸根显色反应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生成血红色配合物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该显色可被氟离子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磷酸根或草酸根破坏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因为这些配体与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形成更稳定的无色配合物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这一性质常被用来掩蔽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历史上曾认为普鲁士蓝与滕氏蓝是两种不同物质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射线衍射与穆斯堡尔谱证明二者结构完全相同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才确认它们本是一物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与氰根的碳端配位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钾离子位于骨架空隙中以平衡电荷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这一要点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70761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07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6-2：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（Fe(III)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连氮端</w:t>
      </w:r>
      <w:r>
        <w:rPr>
          <w:rFonts w:hint="eastAsia" w:ascii="Times New Roman" w:hAnsi="Times New Roman" w:eastAsia="Times New Roman" w:cs="Times New Roman"/>
        </w:rPr>
        <w:t>、Fe(II)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钾离子充填于骨架空隙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16"/>
    <w:bookmarkStart w:id="17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钴的化学集中体现了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这一命题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配水分子时足以把水氧化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配氨分子时却可以长期稳定存放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三价钴配合物还是配位化学理论的历史起点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维尔纳的内外界理论正是靠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与硝酸银的沉淀实验建立起来的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由于该电势远高于水的氧化电势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水溶液中不可能存在自由的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它一经生成即定量地把水氧化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然而当钴被氨或氰根等强场配体配位后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于是三价钴氨配合物可以稳定存在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其原因是强场配体使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在该场下所得稳定化能较小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强场配体选择性稳定高氧化态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的颜色与鉴定同样依赖配位环境的改变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氯化钴的变色平衡是常见的课堂演示与湿度指示剂原理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存在而显蓝色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吸水后转化为八面体的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而显粉红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的特征鉴定是在醋酸介质中加入亚硝酸钾生成黄色的六亚硝基合钴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亚硝酸根同时充当配体与氧化剂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>后再行配位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配平要点是注意氮元素的变价与消耗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溶液中加入氨水先生成土黄色的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它在空气中缓慢氧化为红棕色的三价氨配合物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这一现象与铁</w:t>
      </w:r>
      <w:r>
        <w:rPr>
          <w:rFonts w:hint="eastAsia" w:ascii="Times New Roman" w:hAnsi="Times New Roman" w:eastAsia="Times New Roman" w:cs="Times New Roman"/>
        </w:rPr>
        <w:t>(II)、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的氢氧化物氧化性递变相呼应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17"/>
    <w:bookmarkStart w:id="21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配合物的几何构型随配体场强弱而系统变化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配体场强既决定了电子的成对方式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也决定了配合物的颜色与磁性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因此判断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配合物的性质只需两步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odyText"/>
        <w:spacing w:before="12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6390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63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6-3：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四面体场与平面正方形场中的分裂方式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最灵敏的鉴定是丁二酮肟反应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与两分子丁二酮肟结合生成平面正方形的螯合物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呈鲜红色沉淀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操作时必须保证溶液呈弱碱性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因为丁二酮肟本身是弱酸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在酸性介质中会质子化而失去配位能力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若溶液中同时存在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可先用氨水把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沉淀为氢氧化铁并离心除去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不干扰测定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但二者的制备条件差别很大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四羰基镍可在常压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下生成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而五羰基铁需要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 xml:space="preserve">个大气压与约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差异的根源可用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镍原子有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恰好达到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配位数与空间都合适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铁原子只有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个羰基才能凑满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个配体在空间上难以挤入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故需高压推动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这一规律在工业上被用于镍的提纯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蒙德法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r>
              <m:t>50</m:t>
            </m:r>
            <m:r>
              <m:t> </m:t>
            </m:r>
            <m:r>
              <m:rPr>
                <m:nor/>
                <m:sty m:val="p"/>
              </m:rPr>
              <m:t>°C</m:t>
            </m:r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r>
          <m:t>200</m:t>
        </m:r>
        <m:r>
          <m:t> </m:t>
        </m:r>
        <m:r>
          <m:rPr>
            <m:nor/>
            <m:sty m:val="p"/>
          </m:rPr>
          <m:t>°C</m:t>
        </m:r>
        <m:r>
          <m:rPr>
            <m:sty m:val="p"/>
          </m:rPr>
          <m:t>)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利用四羰基镍的低沸点先低温生成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再高温分解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从而实现粗镍的深度提纯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21"/>
    <w:bookmarkStart w:id="25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亚铜离子在气相与固态中相当稳定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是掌握铜的全部化合物行为的关键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从能量角度看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只需付出第一电离能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还须付出很大的第二电离能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但进入水溶液后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离子必须经过水合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其水合焓的差额足以补偿第二电离能的代价并有余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301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6-4：Cu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的能量循环对比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巨大的水合焓在溶液中扭转了能量关系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的歧化反应为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用电势判断同样可得结论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右侧电势大于左侧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这两个说法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制备氯化亚铜的常用方法是逆歧化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随后稀释或加水即析出白色的氯化亚铜沉淀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这为鉴别提供了依据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铜的定量分析常用碘量法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与碘离子反应生成白色的碘化亚铜沉淀并放出碘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再用硫代硫酸钠滴定生成的碘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该反应之所以能够进行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正是因为生成的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沉淀把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从而能够氧化碘离子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工业上铜的获取以火法为主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经焙烧熔炼得到冰铜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再吹炼得粗铜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火法吹炼的核心反应为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低品位矿与回收料则用湿法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以铁置换铜离子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25"/>
    <w:bookmarkStart w:id="26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锌位于第一过渡系的最右端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构型既没有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跃迁因而化合物无色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也没有晶体场稳定化能因而配合物几何纯由静电与空间因素决定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锌的常见考点集中在两性与牺牲阳极两个方面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氢氧化锌具两性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但比氢氧化铝弱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它既能溶于酸生成锌离子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也能溶于强碱生成无色锌酸根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金属锌本身也能与强碱反应放出氢气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锌与铝的关键鉴别点在于对氨水的行为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而氢氧化铝不溶于氨水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锌比铁活泼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在腐蚀电池中优先失去电子而被消耗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铁因此受到保护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海水中的船体与地下管道常焊接锌块作为牺牲阳极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则是利用锌层既作物理屏障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又作牺牲阳极的双重防护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牺牲阳极属</w:t>
      </w:r>
      <w:r>
        <w:rPr>
          <w:rFonts w:hint="eastAsia" w:ascii="Times New Roman" w:hAnsi="Times New Roman" w:eastAsia="Times New Roman" w:cs="Times New Roman"/>
        </w:rPr>
        <w:t>«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»，</w:t>
      </w:r>
      <w:r>
        <w:rPr>
          <w:rFonts w:hint="eastAsia" w:ascii="Times New Roman" w:hAnsi="Times New Roman" w:eastAsia="FangSong" w:cs="Times New Roman"/>
        </w:rPr>
        <w:t>与外加电流的阴极保护法机理不同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差异的根源在于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锌的化合物因而带明显的共价成分并易于形成配合物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这也是锌的氢氧化物呈两性而氢氧化镁呈碱性的原因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第一步由水合离子的颜色缩小范围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浅绿对应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黄棕对应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无色且具两性则考虑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第二步由加碱后的沉淀行为区分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绿色沉淀且长时间不变为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第三步用特征试剂确认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硫氰酸根确认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若题目涉及配合物构型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据此确定几何与磁性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本讲的高频失分点集中在以下几个方面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溶液的黄棕色归因于水合离子本身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规范的表述是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仅在强酸性条件下可见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后水解聚合产生的羟基配合物才显黄棕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含氯离子时更因生成氯合配合物而偏黄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必须交代酸度与阴离子环境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的电势是固定值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该数值仅适用于水合离子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配体改变可使电势在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之间变动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涉及配合物参与的铁氧化还原问题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必须使用配合物的条件电势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把普鲁士蓝与滕氏蓝当成两种物质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射线衍射与穆斯堡尔谱已证明二者结构相同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连碳端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连氮端的立方骨架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差异只在制备时原料的铁价态相反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是否同一物质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时必须给出同构的证据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认为三价钴在任何条件下都强氧化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只适用于水合离子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被氨或氰根配位后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强场带来的晶体场稳定化能使电势骤降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因而可以稳定存在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判断钴的价态稳定性必须先看配体环境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判为四面体构型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氰根是强场配体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使电子重排成对并腾出内层轨道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若配体为氯离子等弱场配体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则生成顺磁性的四面体配合物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氯化亚铜沉淀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沉淀只是把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转入固相以降低其活度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一旦重新进入稀溶液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稳定性问题时要区分固相与溶液两种环境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把氧化亚铜的颜色记成黑色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为红色或红褐色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黑色的是氧化铜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氢氧化铜受热脱水变为黑色的氧化铜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这一颜色变化常被用作铜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盐的确认步骤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认为氢氧化锌的两性与氢氧化铝完全相同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但对氨水的行为不同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氢氧化锌可溶于过量氨水生成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氢氧化铝不溶于氨水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这一差别正是鉴别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的关键依据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18" Type="http://schemas.openxmlformats.org/officeDocument/2006/relationships/image" Target="media/rId18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2026-09-29T17:15:16Z</dcterms:created>
  <dcterms:modified xsi:type="dcterms:W3CDTF">2026-09-29T17:15:16Z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