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p>
      <w:pPr>
        <w:pStyle w:val="BodyText"/>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p>
      <w:pPr>
        <w:pStyle w:val="BodyText"/>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p>
      <w:pPr>
        <w:pStyle w:val="BodyText"/>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p>
      <w:pPr>
        <w:pStyle w:val="BodyText"/>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p>
      <w:pPr>
        <w:pStyle w:val="BodyText"/>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9"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bookmarkStart w:id="2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谱线的产生过程为</w:t>
      </w:r>
      <w:r>
        <w:rPr>
          <w:rFonts w:hint="eastAsia" w:ascii="Times New Roman" w:hAnsi="Times New Roman" w:eastAsia="Times New Roman" w:cs="Times New Roman"/>
        </w:rPr>
        <w:t>：</w:t>
      </w:r>
      <w:r>
        <w:rPr>
          <w:rFonts w:hint="eastAsia" w:ascii="Times New Roman" w:hAnsi="Times New Roman" w:eastAsia="FangSong" w:cs="Times New Roman"/>
        </w:rPr>
        <w:t>当入射的高能电子束轰击金属阳极靶原子时</w:t>
      </w:r>
      <w:r>
        <w:rPr>
          <w:rFonts w:hint="eastAsia" w:ascii="Times New Roman" w:hAnsi="Times New Roman" w:eastAsia="Times New Roman" w:cs="Times New Roman"/>
        </w:rPr>
        <w:t>，</w:t>
      </w:r>
      <w:r>
        <w:rPr>
          <w:rFonts w:hint="eastAsia" w:ascii="Times New Roman" w:hAnsi="Times New Roman" w:eastAsia="FangSong" w:cs="Times New Roman"/>
        </w:rPr>
        <w:t>其巨大的碰撞动能将原子最内层</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的电子电离撞击出去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壳层留下一个深能级空穴</w:t>
      </w:r>
      <w:r>
        <w:rPr>
          <w:rFonts w:hint="eastAsia" w:ascii="Times New Roman" w:hAnsi="Times New Roman" w:eastAsia="Times New Roman" w:cs="Times New Roman"/>
        </w:rPr>
        <w:t>；</w:t>
      </w:r>
      <w:r>
        <w:rPr>
          <w:rFonts w:hint="eastAsia" w:ascii="Times New Roman" w:hAnsi="Times New Roman" w:eastAsia="FangSong" w:cs="Times New Roman"/>
        </w:rPr>
        <w:t>此时处于相邻外层</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的高能电子自发向下跃迁填补该空穴</w:t>
      </w:r>
      <w:r>
        <w:rPr>
          <w:rFonts w:hint="eastAsia" w:ascii="Times New Roman" w:hAnsi="Times New Roman" w:eastAsia="Times New Roman" w:cs="Times New Roman"/>
        </w:rPr>
        <w:t>，</w:t>
      </w:r>
      <w:r>
        <w:rPr>
          <w:rFonts w:hint="eastAsia" w:ascii="Times New Roman" w:hAnsi="Times New Roman" w:eastAsia="FangSong" w:cs="Times New Roman"/>
        </w:rPr>
        <w:t>并将两个轨道之间的能级能量差以单色电磁辐射形式向外释放</w:t>
      </w:r>
      <w:r>
        <w:rPr>
          <w:rFonts w:hint="eastAsia" w:ascii="Times New Roman" w:hAnsi="Times New Roman" w:eastAsia="Times New Roman" w:cs="Times New Roman"/>
        </w:rPr>
        <w:t>，</w:t>
      </w:r>
      <w:r>
        <w:rPr>
          <w:rFonts w:hint="eastAsia" w:ascii="Times New Roman" w:hAnsi="Times New Roman" w:eastAsia="FangSong" w:cs="Times New Roman"/>
        </w:rPr>
        <w:t>发射出能量极高</w:t>
      </w:r>
      <w:r>
        <w:rPr>
          <w:rFonts w:hint="eastAsia" w:ascii="Times New Roman" w:hAnsi="Times New Roman" w:eastAsia="Times New Roman" w:cs="Times New Roman"/>
        </w:rPr>
        <w:t>、</w:t>
      </w:r>
      <w:r>
        <w:rPr>
          <w:rFonts w:hint="eastAsia" w:ascii="Times New Roman" w:hAnsi="Times New Roman" w:eastAsia="FangSong" w:cs="Times New Roman"/>
        </w:rPr>
        <w:t>波长极短的光子</w:t>
      </w:r>
      <w:r>
        <w:rPr>
          <w:rFonts w:hint="eastAsia" w:ascii="Times New Roman" w:hAnsi="Times New Roman" w:eastAsia="Times New Roman" w:cs="Times New Roman"/>
        </w:rPr>
        <w:t>，</w:t>
      </w:r>
      <w:r>
        <w:rPr>
          <w:rFonts w:hint="eastAsia" w:ascii="Times New Roman" w:hAnsi="Times New Roman" w:eastAsia="FangSong" w:cs="Times New Roman"/>
        </w:rPr>
        <w:t>即特征</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已知波长</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r>
          <m:rPr>
            <m:sty m:val="p"/>
          </m:rPr>
          <m:t>=</m:t>
        </m:r>
        <m:r>
          <m:t>1.542</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光子频率为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num>
            <m:den>
              <m:r>
                <m:t>1.542</m:t>
              </m:r>
              <m:r>
                <m:rPr>
                  <m:sty m:val="p"/>
                </m:rPr>
                <m:t>×</m:t>
              </m:r>
              <m:sSup>
                <m:e>
                  <m:r>
                    <m:t>10</m:t>
                  </m:r>
                </m:e>
                <m:sup>
                  <m:r>
                    <m:rPr>
                      <m:sty m:val="p"/>
                    </m:rPr>
                    <m:t>−</m:t>
                  </m:r>
                  <m:r>
                    <m:t>10</m:t>
                  </m:r>
                </m:sup>
              </m:sSup>
              <m:r>
                <m:t> </m:t>
              </m:r>
              <m:r>
                <m:rPr>
                  <m:sty m:val="p"/>
                </m:rPr>
                <m:t>m</m:t>
              </m:r>
            </m:den>
          </m:f>
          <m:r>
            <m:rPr>
              <m:sty m:val="p"/>
            </m:rPr>
            <m:t>≈</m:t>
          </m:r>
          <m:r>
            <m:t>1.9442</m:t>
          </m:r>
          <m:r>
            <m:rPr>
              <m:sty m:val="p"/>
            </m:rPr>
            <m:t>×</m:t>
          </m:r>
          <m:sSup>
            <m:e>
              <m:r>
                <m:t>10</m:t>
              </m:r>
            </m:e>
            <m:sup>
              <m:r>
                <m:t>18</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代入莫塞莱定律公式</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其中比例系数为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num>
                <m:den>
                  <m:r>
                    <m:t>4</m:t>
                  </m:r>
                </m:den>
              </m:f>
              <m:sSub>
                <m:e>
                  <m:r>
                    <m:t>R</m:t>
                  </m:r>
                </m:e>
                <m:sub>
                  <m:r>
                    <m:rPr>
                      <m:sty m:val="p"/>
                    </m:rPr>
                    <m:t>∞</m:t>
                  </m:r>
                </m:sub>
              </m:sSub>
              <m:r>
                <m:t>c</m:t>
              </m:r>
            </m:e>
          </m:rad>
          <m:r>
            <m:rPr>
              <m:sty m:val="p"/>
            </m:rPr>
            <m:t>=</m:t>
          </m:r>
          <m:rad>
            <m:radPr>
              <m:degHide m:val="on"/>
            </m:radPr>
            <m:deg/>
            <m:e>
              <m:f>
                <m:fPr>
                  <m:type m:val="bar"/>
                </m:fPr>
                <m:num>
                  <m:r>
                    <m:t>3</m:t>
                  </m:r>
                </m:num>
                <m:den>
                  <m:r>
                    <m:t>4</m:t>
                  </m:r>
                </m:den>
              </m:f>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e>
          </m:rad>
          <m:r>
            <m:rPr>
              <m:sty m:val="p"/>
            </m:rPr>
            <m:t>≈</m:t>
          </m:r>
          <m:rad>
            <m:radPr>
              <m:degHide m:val="on"/>
            </m:radPr>
            <m:deg/>
            <m:e>
              <m:r>
                <m:t>2.4674</m:t>
              </m:r>
              <m:r>
                <m:rPr>
                  <m:sty m:val="p"/>
                </m:rPr>
                <m:t>×</m:t>
              </m:r>
              <m:sSup>
                <m:e>
                  <m:r>
                    <m:t>10</m:t>
                  </m:r>
                </m:e>
                <m:sup>
                  <m:r>
                    <m:t>15</m:t>
                  </m:r>
                </m:sup>
              </m:sSup>
            </m:e>
          </m:rad>
          <m:r>
            <m:rPr>
              <m:sty m:val="p"/>
            </m:rPr>
            <m:t>≈</m:t>
          </m:r>
          <m:r>
            <m:t>4.9673</m:t>
          </m:r>
          <m:r>
            <m:rPr>
              <m:sty m:val="p"/>
            </m:rPr>
            <m:t>×</m:t>
          </m:r>
          <m:sSup>
            <m:e>
              <m:r>
                <m:t>10</m:t>
              </m:r>
            </m:e>
            <m:sup>
              <m:r>
                <m:t>7</m:t>
              </m:r>
            </m:sup>
          </m:sSup>
          <m:r>
            <m:t> </m:t>
          </m:r>
          <m:sSup>
            <m:e>
              <m:r>
                <m:rPr>
                  <m:sty m:val="p"/>
                </m:rPr>
                <m:t>s</m:t>
              </m:r>
            </m:e>
            <m:sup>
              <m:r>
                <m:rPr>
                  <m:sty m:val="p"/>
                </m:rPr>
                <m:t>−</m:t>
              </m:r>
              <m:r>
                <m:rPr>
                  <m:sty m:val="p"/>
                </m:rPr>
                <m:t>1</m:t>
              </m:r>
              <m:r>
                <m:rPr>
                  <m:sty m:val="p"/>
                </m:rPr>
                <m:t>/</m:t>
              </m:r>
              <m:r>
                <m:rPr>
                  <m:sty m:val="p"/>
                </m:rPr>
                <m:t>2</m:t>
              </m:r>
            </m:sup>
          </m:sSup>
        </m:oMath>
      </m:oMathPara>
    </w:p>
    <w:p>
      <w:pPr>
        <w:pStyle w:val="FirstParagraph"/>
        <w:ind w:firstLine="420"/>
      </w:pPr>
      <w:r>
        <w:rPr>
          <w:rFonts w:hint="eastAsia" w:ascii="Times New Roman" w:hAnsi="Times New Roman" w:eastAsia="FangSong" w:cs="Times New Roman"/>
        </w:rPr>
        <w:t>将数值代入方程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1.9442</m:t>
              </m:r>
              <m:r>
                <m:rPr>
                  <m:sty m:val="p"/>
                </m:rPr>
                <m:t>×</m:t>
              </m:r>
              <m:sSup>
                <m:e>
                  <m:r>
                    <m:t>10</m:t>
                  </m:r>
                </m:e>
                <m:sup>
                  <m:r>
                    <m:t>18</m:t>
                  </m:r>
                </m:sup>
              </m:sSup>
            </m:e>
          </m:rad>
          <m:r>
            <m:rPr>
              <m:sty m:val="p"/>
            </m:rPr>
            <m:t>≈</m:t>
          </m:r>
          <m:r>
            <m:t>1.3943</m:t>
          </m:r>
          <m:r>
            <m:rPr>
              <m:sty m:val="p"/>
            </m:rPr>
            <m:t>×</m:t>
          </m:r>
          <m:sSup>
            <m:e>
              <m:r>
                <m:t>10</m:t>
              </m:r>
            </m:e>
            <m:sup>
              <m:r>
                <m:t>9</m:t>
              </m:r>
            </m:sup>
          </m:sSup>
          <m:r>
            <m:t> </m:t>
          </m:r>
          <m:sSup>
            <m:e>
              <m:r>
                <m:rPr>
                  <m:sty m:val="p"/>
                </m:rPr>
                <m:t>s</m:t>
              </m:r>
            </m:e>
            <m:sup>
              <m:r>
                <m:rPr>
                  <m:sty m:val="p"/>
                </m:rPr>
                <m:t>−</m:t>
              </m:r>
              <m:r>
                <m:rPr>
                  <m:sty m:val="p"/>
                </m:rPr>
                <m:t>1</m:t>
              </m:r>
              <m:r>
                <m:rPr>
                  <m:sty m:val="p"/>
                </m:rPr>
                <m:t>/</m:t>
              </m:r>
              <m:r>
                <m:rPr>
                  <m:sty m:val="p"/>
                </m:rPr>
                <m:t>2</m:t>
              </m:r>
            </m:sup>
          </m:sSup>
        </m:oMath>
      </m:oMathPara>
    </w:p>
    <w:p>
      <w:pPr>
        <w:pStyle w:val="FirstParagraph"/>
      </w:pPr>
      <m:oMathPara>
        <m:oMathParaPr>
          <m:jc m:val="center"/>
          <m:ctrlPr>
            <w:rPr>
              <w:sz w:val="28"/>
              <w:szCs w:val="28"/>
            </w:rPr>
          </m:ctrlPr>
        </m:oMathParaPr>
        <m:oMath>
          <m:r>
            <m:t>Z</m:t>
          </m:r>
          <m:r>
            <m:rPr>
              <m:sty m:val="p"/>
            </m:rPr>
            <m:t>−</m:t>
          </m:r>
          <m:r>
            <m:t>1.0</m:t>
          </m:r>
          <m:r>
            <m:rPr>
              <m:sty m:val="p"/>
            </m:rPr>
            <m:t>=</m:t>
          </m:r>
          <m:f>
            <m:fPr>
              <m:type m:val="bar"/>
            </m:fPr>
            <m:num>
              <m:rad>
                <m:radPr>
                  <m:degHide m:val="on"/>
                </m:radPr>
                <m:deg/>
                <m:e>
                  <m:r>
                    <m:t>ν</m:t>
                  </m:r>
                </m:e>
              </m:rad>
            </m:num>
            <m:den>
              <m:r>
                <m:t>a</m:t>
              </m:r>
            </m:den>
          </m:f>
          <m:r>
            <m:rPr>
              <m:sty m:val="p"/>
            </m:rPr>
            <m:t>=</m:t>
          </m:r>
          <m:f>
            <m:fPr>
              <m:type m:val="bar"/>
            </m:fPr>
            <m:num>
              <m:r>
                <m:t>1.3943</m:t>
              </m:r>
              <m:r>
                <m:rPr>
                  <m:sty m:val="p"/>
                </m:rPr>
                <m:t>×</m:t>
              </m:r>
              <m:sSup>
                <m:e>
                  <m:r>
                    <m:t>10</m:t>
                  </m:r>
                </m:e>
                <m:sup>
                  <m:r>
                    <m:t>9</m:t>
                  </m:r>
                </m:sup>
              </m:sSup>
            </m:num>
            <m:den>
              <m:r>
                <m:t>4.9673</m:t>
              </m:r>
              <m:r>
                <m:rPr>
                  <m:sty m:val="p"/>
                </m:rPr>
                <m:t>×</m:t>
              </m:r>
              <m:sSup>
                <m:e>
                  <m:r>
                    <m:t>10</m:t>
                  </m:r>
                </m:e>
                <m:sup>
                  <m:r>
                    <m:t>7</m:t>
                  </m:r>
                </m:sup>
              </m:sSup>
            </m:den>
          </m:f>
          <m:r>
            <m:rPr>
              <m:sty m:val="p"/>
            </m:rPr>
            <m:t>≈</m:t>
          </m:r>
          <m:r>
            <m:t>28.07</m:t>
          </m:r>
          <m:r>
            <m:rPr>
              <m:sty m:val="p"/>
            </m:rPr>
            <m:t>⟹</m:t>
          </m:r>
          <m:r>
            <m:t>Z</m:t>
          </m:r>
          <m:r>
            <m:rPr>
              <m:sty m:val="p"/>
            </m:rPr>
            <m:t>=</m:t>
          </m:r>
          <m:r>
            <m:t>28.07</m:t>
          </m:r>
          <m:r>
            <m:rPr>
              <m:sty m:val="p"/>
            </m:rPr>
            <m:t>+</m:t>
          </m:r>
          <m:r>
            <m:t>1.0</m:t>
          </m:r>
          <m:r>
            <m:rPr>
              <m:sty m:val="p"/>
            </m:rPr>
            <m:t>=</m:t>
          </m:r>
          <m:r>
            <m:t>29.07</m:t>
          </m:r>
          <m:r>
            <m:rPr>
              <m:sty m:val="p"/>
            </m:rPr>
            <m:t>≈</m:t>
          </m:r>
          <m:r>
            <m:t>29</m:t>
          </m:r>
        </m:oMath>
      </m:oMathPara>
    </w:p>
    <w:p>
      <w:pPr>
        <w:pStyle w:val="FirstParagraph"/>
        <w:ind w:firstLine="420"/>
      </w:pPr>
      <w:r>
        <w:rPr>
          <w:rFonts w:hint="eastAsia" w:ascii="Times New Roman" w:hAnsi="Times New Roman" w:eastAsia="FangSong" w:cs="Times New Roman"/>
        </w:rPr>
        <w:t xml:space="preserve">核电荷数取整数</w:t>
      </w:r>
      <w:r>
        <w:rPr>
          <w:rFonts w:ascii="Times New Roman" w:hAnsi="Times New Roman" w:eastAsia="Times New Roman" w:cs="Times New Roman"/>
        </w:rPr>
        <w:t xml:space="preserve"> </w:t>
      </w:r>
      <m:oMath>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对应的金属元素为铜</w:t>
      </w:r>
      <w:r>
        <w:rPr>
          <w:rFonts w:hint="eastAsia" w:ascii="Times New Roman" w:hAnsi="Times New Roman" w:eastAsia="Times New Roman" w:cs="Times New Roman"/>
        </w:rPr>
        <w:t>（</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实验中该单色射线正是</w:t>
      </w:r>
      <w:r>
        <w:rPr>
          <w:rFonts w:hint="eastAsia" w:ascii="Times New Roman" w:hAnsi="Times New Roman" w:eastAsia="Times New Roman" w:cs="Times New Roman"/>
        </w:rPr>
        <w:t>X</w:t>
      </w:r>
      <w:r>
        <w:rPr>
          <w:rFonts w:hint="eastAsia" w:ascii="Times New Roman" w:hAnsi="Times New Roman" w:eastAsia="FangSong" w:cs="Times New Roman"/>
        </w:rPr>
        <w:t>射线衍射分析中最常用的铜靶铜</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辐射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莫塞莱定律首次在实验上建立起特征</w:t>
      </w:r>
      <w:r>
        <w:rPr>
          <w:rFonts w:hint="eastAsia" w:ascii="Times New Roman" w:hAnsi="Times New Roman" w:eastAsia="Times New Roman" w:cs="Times New Roman"/>
        </w:rPr>
        <w:t>X</w:t>
      </w:r>
      <w:r>
        <w:rPr>
          <w:rFonts w:hint="eastAsia" w:ascii="Times New Roman" w:hAnsi="Times New Roman" w:eastAsia="FangSong" w:cs="Times New Roman"/>
        </w:rPr>
        <w:t>射线频率与原子核内真实电荷数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之间的严格数学对应关系</w:t>
      </w:r>
      <w:r>
        <w:rPr>
          <w:rFonts w:hint="eastAsia" w:ascii="Times New Roman" w:hAnsi="Times New Roman" w:eastAsia="Times New Roman" w:cs="Times New Roman"/>
        </w:rPr>
        <w:t>，</w:t>
      </w:r>
      <w:r>
        <w:rPr>
          <w:rFonts w:hint="eastAsia" w:ascii="Times New Roman" w:hAnsi="Times New Roman" w:eastAsia="FangSong" w:cs="Times New Roman"/>
        </w:rPr>
        <w:t>证明了决定元素化学性质与在周期表中本质排布次序的是原子序数</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而非相对原子质量</w:t>
      </w:r>
      <w:r>
        <w:rPr>
          <w:rFonts w:hint="eastAsia" w:ascii="Times New Roman" w:hAnsi="Times New Roman" w:eastAsia="Times New Roman" w:cs="Times New Roman"/>
        </w:rPr>
        <w:t>，</w:t>
      </w:r>
      <w:r>
        <w:rPr>
          <w:rFonts w:hint="eastAsia" w:ascii="Times New Roman" w:hAnsi="Times New Roman" w:eastAsia="FangSong" w:cs="Times New Roman"/>
        </w:rPr>
        <w:t>从而完美解决了早期由于同位素丰度造成的碲</w:t>
      </w:r>
      <w:r>
        <w:rPr>
          <w:rFonts w:hint="eastAsia" w:ascii="Times New Roman" w:hAnsi="Times New Roman" w:eastAsia="Times New Roman" w:cs="Times New Roman"/>
        </w:rPr>
        <w:t>（</w:t>
      </w:r>
      <m:oMath>
        <m:r>
          <m:t>Z</m:t>
        </m:r>
        <m:r>
          <m:rPr>
            <m:sty m:val="p"/>
          </m:rPr>
          <m:t>=</m:t>
        </m:r>
        <m:r>
          <m:t>52</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127.6）</w:t>
      </w:r>
      <w:r>
        <w:rPr>
          <w:rFonts w:hint="eastAsia" w:ascii="Times New Roman" w:hAnsi="Times New Roman" w:eastAsia="FangSong" w:cs="Times New Roman"/>
        </w:rPr>
        <w:t>与碘</w:t>
      </w:r>
      <w:r>
        <w:rPr>
          <w:rFonts w:hint="eastAsia" w:ascii="Times New Roman" w:hAnsi="Times New Roman" w:eastAsia="Times New Roman" w:cs="Times New Roman"/>
        </w:rPr>
        <w:t>（</w:t>
      </w:r>
      <m:oMath>
        <m:r>
          <m:t>Z</m:t>
        </m:r>
        <m:r>
          <m:rPr>
            <m:sty m:val="p"/>
          </m:rPr>
          <m:t>=</m:t>
        </m:r>
        <m:r>
          <m:t>53</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126.9）</w:t>
      </w:r>
      <w:r>
        <w:rPr>
          <w:rFonts w:hint="eastAsia" w:ascii="Times New Roman" w:hAnsi="Times New Roman" w:eastAsia="FangSong" w:cs="Times New Roman"/>
        </w:rPr>
        <w:t>位置倒挂疑难</w:t>
      </w:r>
      <w:r>
        <w:rPr>
          <w:rFonts w:hint="eastAsia" w:ascii="Times New Roman" w:hAnsi="Times New Roman" w:eastAsia="Times New Roman" w:cs="Times New Roman"/>
        </w:rPr>
        <w:t>，</w:t>
      </w:r>
      <w:r>
        <w:rPr>
          <w:rFonts w:hint="eastAsia" w:ascii="Times New Roman" w:hAnsi="Times New Roman" w:eastAsia="FangSong" w:cs="Times New Roman"/>
        </w:rPr>
        <w:t>奠定了现代周期表的物理根基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元素周期表前七个周期的能级组轨道类型及理论元素容量如下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第一周期</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2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rPr>
            <m:sty m:val="p"/>
          </m:rPr>
          <m:t>,</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rPr>
            <m:sty m:val="p"/>
          </m:rPr>
          <m:t>,</m:t>
        </m:r>
        <m:r>
          <m:t>3</m:t>
        </m:r>
        <m:r>
          <m:t>d</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rPr>
            <m:sty m:val="p"/>
          </m:rPr>
          <m:t>,</m:t>
        </m:r>
        <m:r>
          <m:t>4</m:t>
        </m:r>
        <m:r>
          <m:t>d</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rPr>
            <m:sty m:val="p"/>
          </m:rPr>
          <m:t>,</m:t>
        </m:r>
        <m:r>
          <m:t>4</m:t>
        </m:r>
        <m:r>
          <m:t>f</m:t>
        </m:r>
        <m:r>
          <m:rPr>
            <m:sty m:val="p"/>
          </m:rPr>
          <m:t>,</m:t>
        </m:r>
        <m:r>
          <m:t>5</m:t>
        </m:r>
        <m:r>
          <m:t>d</m:t>
        </m:r>
        <m:r>
          <m:rPr>
            <m:sty m:val="p"/>
          </m:rPr>
          <m:t>,</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rPr>
            <m:sty m:val="p"/>
          </m:rPr>
          <m:t>,</m:t>
        </m:r>
        <m:r>
          <m:t>5</m:t>
        </m:r>
        <m:r>
          <m:t>f</m:t>
        </m:r>
        <m:r>
          <m:rPr>
            <m:sty m:val="p"/>
          </m:rPr>
          <m:t>,</m:t>
        </m:r>
        <m:r>
          <m:t>6</m:t>
        </m:r>
        <m:r>
          <m:t>d</m:t>
        </m:r>
        <m:r>
          <m:rPr>
            <m:sty m:val="p"/>
          </m:rPr>
          <m:t>,</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根据量子力学角量子数规则</w:t>
      </w:r>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角量子数可取</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分别对应已知的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首次出现的</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亚层在光谱学中被命名为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在第八周期中</w:t>
      </w:r>
      <w:r>
        <w:rPr>
          <w:rFonts w:hint="eastAsia" w:ascii="Times New Roman" w:hAnsi="Times New Roman" w:eastAsia="Times New Roman" w:cs="Times New Roman"/>
        </w:rPr>
        <w:t>，</w:t>
      </w:r>
      <w:r>
        <w:rPr>
          <w:rFonts w:hint="eastAsia" w:ascii="Times New Roman" w:hAnsi="Times New Roman" w:eastAsia="FangSong" w:cs="Times New Roman"/>
        </w:rPr>
        <w:t>电子将首次开始填充</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称为超锕系元素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对于角量子数</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其磁量子数取值范围为</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4</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2</m:t>
        </m:r>
        <m:r>
          <m:t>l</m:t>
        </m:r>
        <m:r>
          <m:rPr>
            <m:sty m:val="p"/>
          </m:rPr>
          <m:t>+</m:t>
        </m:r>
        <m:r>
          <m:t>1</m:t>
        </m:r>
        <m:r>
          <m:rPr>
            <m:sty m:val="p"/>
          </m:rPr>
          <m:t>=</m:t>
        </m:r>
        <m:r>
          <m:t>2</m:t>
        </m:r>
        <m:r>
          <m:rPr>
            <m:sty m:val="p"/>
          </m:rPr>
          <m:t>×</m:t>
        </m:r>
        <m:r>
          <m:t>4</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个简并轨道</w:t>
      </w:r>
      <w:r>
        <w:rPr>
          <w:rFonts w:hint="eastAsia" w:ascii="Times New Roman" w:hAnsi="Times New Roman" w:eastAsia="Times New Roman" w:cs="Times New Roman"/>
        </w:rPr>
        <w:t>。</w:t>
      </w:r>
      <w:r>
        <w:rPr>
          <w:rFonts w:hint="eastAsia" w:ascii="Times New Roman" w:hAnsi="Times New Roman" w:eastAsia="FangSong" w:cs="Times New Roman"/>
        </w:rPr>
        <w:t>每个轨道根据泡利不相容原理最多容纳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因此一个完整的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亚层所能容纳的最大极限电子数目为</w:t>
      </w:r>
      <w:r>
        <w:rPr>
          <w:rFonts w:ascii="Times New Roman" w:hAnsi="Times New Roman" w:eastAsia="Times New Roman" w:cs="Times New Roman"/>
        </w:rPr>
        <w:t xml:space="preserve"> </w:t>
      </w:r>
      <m:oMath>
        <m:oMathPr>
          <m:ctrlPr>
            <w:rPr>
              <w:sz w:val="28"/>
              <w:szCs w:val="28"/>
            </w:rPr>
          </m:ctrlPr>
        </m:oMathPr>
        <m:r>
          <m:t>2</m:t>
        </m:r>
        <m:r>
          <m:rPr>
            <m:sty m:val="p"/>
          </m:rPr>
          <m:t>(</m:t>
        </m:r>
        <m:r>
          <m:t>2</m:t>
        </m:r>
        <m:r>
          <m:t>l</m:t>
        </m:r>
        <m:r>
          <m:rPr>
            <m:sty m:val="p"/>
          </m:rPr>
          <m:t>+</m:t>
        </m:r>
        <m:r>
          <m:t>1</m:t>
        </m:r>
        <m:r>
          <m:rPr>
            <m:sty m:val="p"/>
          </m:rPr>
          <m:t>)</m:t>
        </m:r>
        <m:r>
          <m:rPr>
            <m:sty m:val="p"/>
          </m:rPr>
          <m:t>=</m:t>
        </m: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第八周期能级组理论上包含的亚层序列为</w:t>
      </w:r>
      <w:r>
        <w:rPr>
          <w:rFonts w:ascii="Times New Roman" w:hAnsi="Times New Roman" w:eastAsia="Times New Roman" w:cs="Times New Roman"/>
        </w:rPr>
        <w:t xml:space="preserve"> </w:t>
      </w:r>
      <m:oMath>
        <m:oMathPr>
          <m:ctrlPr>
            <w:rPr>
              <w:sz w:val="28"/>
              <w:szCs w:val="28"/>
            </w:rPr>
          </m:ctrlPr>
        </m:oMathPr>
        <m:r>
          <m:t>8</m:t>
        </m:r>
        <m:r>
          <m:t>s</m:t>
        </m:r>
        <m:r>
          <m:rPr>
            <m:sty m:val="p"/>
          </m:rPr>
          <m:t>→</m:t>
        </m:r>
        <m:r>
          <m:t>5</m:t>
        </m:r>
        <m:r>
          <m:t>g</m:t>
        </m:r>
        <m:r>
          <m:rPr>
            <m:sty m:val="p"/>
          </m:rPr>
          <m:t>→</m:t>
        </m:r>
        <m:r>
          <m:t>6</m:t>
        </m:r>
        <m:r>
          <m:t>f</m:t>
        </m:r>
        <m:r>
          <m:rPr>
            <m:sty m:val="p"/>
          </m:rPr>
          <m:t>→</m:t>
        </m:r>
        <m:r>
          <m:t>7</m:t>
        </m:r>
        <m:r>
          <m:t>d</m:t>
        </m:r>
        <m:r>
          <m:rPr>
            <m:sty m:val="p"/>
          </m:rPr>
          <m:t>→</m:t>
        </m:r>
        <m:r>
          <m:t>8</m:t>
        </m:r>
        <m:r>
          <m:t>p</m:t>
        </m:r>
      </m:oMath>
      <w:r>
        <w:rPr>
          <w:rFonts w:hint="eastAsia" w:ascii="Times New Roman" w:hAnsi="Times New Roman" w:eastAsia="Times New Roman" w:cs="Times New Roman"/>
        </w:rPr>
        <w:t>，</w:t>
      </w:r>
      <w:r>
        <w:rPr>
          <w:rFonts w:hint="eastAsia" w:ascii="Times New Roman" w:hAnsi="Times New Roman" w:eastAsia="FangSong" w:cs="Times New Roman"/>
        </w:rPr>
        <w:t>其理论元素总容量为</w:t>
      </w:r>
      <w:r>
        <w:rPr>
          <w:rFonts w:hint="eastAsia" w:ascii="Times New Roman" w:hAnsi="Times New Roman" w:eastAsia="Times New Roman" w:cs="Times New Roman"/>
        </w:rPr>
        <w:t>：</w:t>
      </w:r>
      <m:oMath>
        <m:oMathPr>
          <m:ctrlPr>
            <w:rPr>
              <w:sz w:val="28"/>
              <w:szCs w:val="28"/>
            </w:rPr>
          </m:ctrlPr>
        </m:oMathPr>
        <m:r>
          <m:t>2</m:t>
        </m:r>
        <m:r>
          <m:rPr>
            <m:sty m:val="p"/>
          </m:rPr>
          <m:t>(</m:t>
        </m:r>
        <m:r>
          <m:t>8</m:t>
        </m:r>
        <m:r>
          <m:t>s</m:t>
        </m:r>
        <m:r>
          <m:rPr>
            <m:sty m:val="p"/>
          </m:rPr>
          <m:t>)</m:t>
        </m:r>
        <m:r>
          <m:rPr>
            <m:sty m:val="p"/>
          </m:rPr>
          <m:t>+</m:t>
        </m:r>
        <m:r>
          <m:t>18</m:t>
        </m:r>
        <m:r>
          <m:rPr>
            <m:sty m:val="p"/>
          </m:rPr>
          <m:t>(</m:t>
        </m:r>
        <m:r>
          <m:t>5</m:t>
        </m:r>
        <m:r>
          <m:t>g</m:t>
        </m:r>
        <m:r>
          <m:rPr>
            <m:sty m:val="p"/>
          </m:rPr>
          <m:t>)</m:t>
        </m:r>
        <m:r>
          <m:rPr>
            <m:sty m:val="p"/>
          </m:rPr>
          <m:t>+</m:t>
        </m:r>
        <m:r>
          <m:t>14</m:t>
        </m:r>
        <m:r>
          <m:rPr>
            <m:sty m:val="p"/>
          </m:rPr>
          <m:t>(</m:t>
        </m:r>
        <m:r>
          <m:t>6</m:t>
        </m:r>
        <m:r>
          <m:t>f</m:t>
        </m:r>
        <m:r>
          <m:rPr>
            <m:sty m:val="p"/>
          </m:rPr>
          <m:t>)</m:t>
        </m:r>
        <m:r>
          <m:rPr>
            <m:sty m:val="p"/>
          </m:rPr>
          <m:t>+</m:t>
        </m:r>
        <m:r>
          <m:t>10</m:t>
        </m:r>
        <m:r>
          <m:rPr>
            <m:sty m:val="p"/>
          </m:rPr>
          <m:t>(</m:t>
        </m:r>
        <m:r>
          <m:t>7</m:t>
        </m:r>
        <m:r>
          <m:t>d</m:t>
        </m:r>
        <m:r>
          <m:rPr>
            <m:sty m:val="p"/>
          </m:rPr>
          <m:t>)</m:t>
        </m:r>
        <m:r>
          <m:rPr>
            <m:sty m:val="p"/>
          </m:rPr>
          <m:t>+</m:t>
        </m:r>
        <m:r>
          <m:t>6</m:t>
        </m:r>
        <m:r>
          <m:rPr>
            <m:sty m:val="p"/>
          </m:rPr>
          <m:t>(</m:t>
        </m:r>
        <m:r>
          <m:t>8</m:t>
        </m:r>
        <m:r>
          <m:t>p</m:t>
        </m:r>
        <m:r>
          <m:rPr>
            <m:sty m:val="p"/>
          </m:rPr>
          <m:t>)</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最高主量子数为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故处于第四周期</w:t>
      </w:r>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5</m:t>
        </m:r>
        <m:r>
          <m:rPr>
            <m:sty m:val="p"/>
          </m:rPr>
          <m:t>(</m:t>
        </m:r>
        <m:r>
          <m:t>3</m:t>
        </m:r>
        <m:r>
          <m:t>d</m:t>
        </m:r>
        <m:r>
          <m:rPr>
            <m:sty m:val="p"/>
          </m:rPr>
          <m:t>)</m:t>
        </m:r>
        <m:r>
          <m:rPr>
            <m:sty m:val="p"/>
          </m:rPr>
          <m:t>+</m:t>
        </m:r>
        <m:r>
          <m:t>1</m:t>
        </m:r>
        <m:r>
          <m:rPr>
            <m:sty m:val="p"/>
          </m:rPr>
          <m:t>(</m:t>
        </m:r>
        <m:r>
          <m:t>4</m:t>
        </m:r>
        <m:r>
          <m:t>s</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对应第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副族标号为</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由于最后填入电子处于内层未满的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区元素</w:t>
      </w:r>
      <w:r>
        <w:rPr>
          <w:rFonts w:hint="eastAsia" w:ascii="Times New Roman" w:hAnsi="Times New Roman" w:eastAsia="Times New Roman" w:cs="Times New Roman"/>
        </w:rPr>
        <w:t>（</w:t>
      </w:r>
      <w:r>
        <w:rPr>
          <w:rFonts w:hint="eastAsia" w:ascii="Times New Roman" w:hAnsi="Times New Roman" w:eastAsia="FangSong" w:cs="Times New Roman"/>
        </w:rPr>
        <w:t>该元素为金属铬</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某过渡金属最高氧化态达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说明其全部价电子数总和为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个电子形成三价阳离子时</w:t>
      </w:r>
      <w:r>
        <w:rPr>
          <w:rFonts w:hint="eastAsia" w:ascii="Times New Roman" w:hAnsi="Times New Roman" w:eastAsia="Times New Roman" w:cs="Times New Roman"/>
        </w:rPr>
        <w:t>，</w:t>
      </w:r>
      <w:r>
        <w:rPr>
          <w:rFonts w:hint="eastAsia" w:ascii="Times New Roman" w:hAnsi="Times New Roman" w:eastAsia="FangSong" w:cs="Times New Roman"/>
        </w:rPr>
        <w:t>按电离规律优先失去外层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剩余离子构型为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逆向复原可知中性基态原子的价层电子排布为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m:oMath>
        <m:oMathPr>
          <m:ctrlPr>
            <w:rPr>
              <w:sz w:val="28"/>
              <w:szCs w:val="28"/>
            </w:rPr>
          </m:ctrlPr>
        </m:oMathPr>
        <m:r>
          <m:t>18</m:t>
        </m:r>
        <m:r>
          <m:rPr>
            <m:sty m:val="p"/>
          </m:rPr>
          <m:t>+</m:t>
        </m:r>
        <m:r>
          <m:t>5</m:t>
        </m:r>
        <m:r>
          <m:rPr>
            <m:sty m:val="p"/>
          </m:rPr>
          <m:t>+</m:t>
        </m:r>
        <m:r>
          <m:t>2</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对应的元素符号为锰</w:t>
      </w:r>
      <w:r>
        <w:rPr>
          <w:rFonts w:hint="eastAsia" w:ascii="Times New Roman" w:hAnsi="Times New Roman" w:eastAsia="Times New Roman" w:cs="Times New Roman"/>
        </w:rPr>
        <w:t>（</w:t>
      </w:r>
      <m:oMath>
        <m:r>
          <m:rPr>
            <m:sty m:val="p"/>
          </m:rPr>
          <m:t>M</m:t>
        </m:r>
        <m:r>
          <m:rPr>
            <m:sty m:val="p"/>
          </m:rPr>
          <m:t>n</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该族由于位于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区后方且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亚层已完全充满</w:t>
      </w:r>
      <w:r>
        <w:rPr>
          <w:rFonts w:hint="eastAsia" w:ascii="Times New Roman" w:hAnsi="Times New Roman" w:eastAsia="Times New Roman" w:cs="Times New Roman"/>
        </w:rPr>
        <w:t>，</w:t>
      </w:r>
      <w:r>
        <w:rPr>
          <w:rFonts w:hint="eastAsia" w:ascii="Times New Roman" w:hAnsi="Times New Roman" w:eastAsia="FangSong" w:cs="Times New Roman"/>
        </w:rPr>
        <w:t>传统上划分为</w:t>
      </w:r>
      <w:r>
        <w:rPr>
          <w:rFonts w:ascii="Times New Roman" w:hAnsi="Times New Roman" w:eastAsia="Times New Roman" w:cs="Times New Roman"/>
        </w:rPr>
        <w:t xml:space="preserve"> </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族元素为金属汞</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其基态原子价电子排布式为</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全核外排布为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三种原子尺寸半径口径的定义与适用情境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定义为同核双原子单键分子中两个成键原子核间距离的一半</w:t>
      </w:r>
      <w:r>
        <w:rPr>
          <w:rFonts w:hint="eastAsia" w:ascii="Times New Roman" w:hAnsi="Times New Roman" w:eastAsia="Times New Roman" w:cs="Times New Roman"/>
        </w:rPr>
        <w:t>，</w:t>
      </w:r>
      <w:r>
        <w:rPr>
          <w:rFonts w:hint="eastAsia" w:ascii="Times New Roman" w:hAnsi="Times New Roman" w:eastAsia="FangSong" w:cs="Times New Roman"/>
        </w:rPr>
        <w:t>适用于共价分子</w:t>
      </w:r>
      <w:r>
        <w:rPr>
          <w:rFonts w:hint="eastAsia" w:ascii="Times New Roman" w:hAnsi="Times New Roman" w:eastAsia="Times New Roman" w:cs="Times New Roman"/>
        </w:rPr>
        <w:t>、</w:t>
      </w:r>
      <w:r>
        <w:rPr>
          <w:rFonts w:hint="eastAsia" w:ascii="Times New Roman" w:hAnsi="Times New Roman" w:eastAsia="FangSong" w:cs="Times New Roman"/>
        </w:rPr>
        <w:t>共价网络晶体中化学键长与分子立体几何形状的推断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定义为在没有发生化学键合的分子晶体或气相碰撞中两个相邻原子核间最小接近距离的一半</w:t>
      </w:r>
      <w:r>
        <w:rPr>
          <w:rFonts w:hint="eastAsia" w:ascii="Times New Roman" w:hAnsi="Times New Roman" w:eastAsia="Times New Roman" w:cs="Times New Roman"/>
        </w:rPr>
        <w:t>，</w:t>
      </w:r>
      <w:r>
        <w:rPr>
          <w:rFonts w:hint="eastAsia" w:ascii="Times New Roman" w:hAnsi="Times New Roman" w:eastAsia="FangSong" w:cs="Times New Roman"/>
        </w:rPr>
        <w:t>适用于衡量分子外围的非键排斥体积</w:t>
      </w:r>
      <w:r>
        <w:rPr>
          <w:rFonts w:hint="eastAsia" w:ascii="Times New Roman" w:hAnsi="Times New Roman" w:eastAsia="Times New Roman" w:cs="Times New Roman"/>
        </w:rPr>
        <w:t>、</w:t>
      </w:r>
      <w:r>
        <w:rPr>
          <w:rFonts w:hint="eastAsia" w:ascii="Times New Roman" w:hAnsi="Times New Roman" w:eastAsia="FangSong" w:cs="Times New Roman"/>
        </w:rPr>
        <w:t>晶体紧密堆积与分子间作用力空间尺度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建立在离子晶体中正负离子紧密接触的硬球模型之上</w:t>
      </w:r>
      <w:r>
        <w:rPr>
          <w:rFonts w:hint="eastAsia" w:ascii="Times New Roman" w:hAnsi="Times New Roman" w:eastAsia="Times New Roman" w:cs="Times New Roman"/>
        </w:rPr>
        <w:t>，</w:t>
      </w:r>
      <w:r>
        <w:rPr>
          <w:rFonts w:hint="eastAsia" w:ascii="Times New Roman" w:hAnsi="Times New Roman" w:eastAsia="FangSong" w:cs="Times New Roman"/>
        </w:rPr>
        <w:t>适用于离子晶体点阵常数</w:t>
      </w:r>
      <w:r>
        <w:rPr>
          <w:rFonts w:hint="eastAsia" w:ascii="Times New Roman" w:hAnsi="Times New Roman" w:eastAsia="Times New Roman" w:cs="Times New Roman"/>
        </w:rPr>
        <w:t>、</w:t>
      </w:r>
      <w:r>
        <w:rPr>
          <w:rFonts w:hint="eastAsia" w:ascii="Times New Roman" w:hAnsi="Times New Roman" w:eastAsia="FangSong" w:cs="Times New Roman"/>
        </w:rPr>
        <w:t>配位数几何容限比值及晶格能计算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同种非金属元素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的范德华半径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显著大于共价半径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其微观物理根源在于</w:t>
      </w:r>
      <w:r>
        <w:rPr>
          <w:rFonts w:hint="eastAsia" w:ascii="Times New Roman" w:hAnsi="Times New Roman" w:eastAsia="Times New Roman" w:cs="Times New Roman"/>
        </w:rPr>
        <w:t>：</w:t>
      </w:r>
      <w:r>
        <w:rPr>
          <w:rFonts w:hint="eastAsia" w:ascii="Times New Roman" w:hAnsi="Times New Roman" w:eastAsia="FangSong" w:cs="Times New Roman"/>
        </w:rPr>
        <w:t>在共价键形成过程中</w:t>
      </w:r>
      <w:r>
        <w:rPr>
          <w:rFonts w:hint="eastAsia" w:ascii="Times New Roman" w:hAnsi="Times New Roman" w:eastAsia="Times New Roman" w:cs="Times New Roman"/>
        </w:rPr>
        <w:t>，</w:t>
      </w:r>
      <w:r>
        <w:rPr>
          <w:rFonts w:hint="eastAsia" w:ascii="Times New Roman" w:hAnsi="Times New Roman" w:eastAsia="FangSong" w:cs="Times New Roman"/>
        </w:rPr>
        <w:t>两个原子的最外层价电子云发生强烈的波函数空间重叠并处于核间高电子几率密度区</w:t>
      </w:r>
      <w:r>
        <w:rPr>
          <w:rFonts w:hint="eastAsia" w:ascii="Times New Roman" w:hAnsi="Times New Roman" w:eastAsia="Times New Roman" w:cs="Times New Roman"/>
        </w:rPr>
        <w:t>，</w:t>
      </w:r>
      <w:r>
        <w:rPr>
          <w:rFonts w:hint="eastAsia" w:ascii="Times New Roman" w:hAnsi="Times New Roman" w:eastAsia="FangSong" w:cs="Times New Roman"/>
        </w:rPr>
        <w:t>两核被共享电子对牢牢拉紧</w:t>
      </w:r>
      <w:r>
        <w:rPr>
          <w:rFonts w:hint="eastAsia" w:ascii="Times New Roman" w:hAnsi="Times New Roman" w:eastAsia="Times New Roman" w:cs="Times New Roman"/>
        </w:rPr>
        <w:t>，</w:t>
      </w:r>
      <w:r>
        <w:rPr>
          <w:rFonts w:hint="eastAsia" w:ascii="Times New Roman" w:hAnsi="Times New Roman" w:eastAsia="FangSong" w:cs="Times New Roman"/>
        </w:rPr>
        <w:t>核间距大幅度缩短</w:t>
      </w:r>
      <w:r>
        <w:rPr>
          <w:rFonts w:hint="eastAsia" w:ascii="Times New Roman" w:hAnsi="Times New Roman" w:eastAsia="Times New Roman" w:cs="Times New Roman"/>
        </w:rPr>
        <w:t>；</w:t>
      </w:r>
      <w:r>
        <w:rPr>
          <w:rFonts w:hint="eastAsia" w:ascii="Times New Roman" w:hAnsi="Times New Roman" w:eastAsia="FangSong" w:cs="Times New Roman"/>
        </w:rPr>
        <w:t>而在非成键的分子接触时</w:t>
      </w:r>
      <w:r>
        <w:rPr>
          <w:rFonts w:hint="eastAsia" w:ascii="Times New Roman" w:hAnsi="Times New Roman" w:eastAsia="Times New Roman" w:cs="Times New Roman"/>
        </w:rPr>
        <w:t>，</w:t>
      </w:r>
      <w:r>
        <w:rPr>
          <w:rFonts w:hint="eastAsia" w:ascii="Times New Roman" w:hAnsi="Times New Roman" w:eastAsia="FangSong" w:cs="Times New Roman"/>
        </w:rPr>
        <w:t>两个完整原子的闭合电子壳层彼此靠近</w:t>
      </w:r>
      <w:r>
        <w:rPr>
          <w:rFonts w:hint="eastAsia" w:ascii="Times New Roman" w:hAnsi="Times New Roman" w:eastAsia="Times New Roman" w:cs="Times New Roman"/>
        </w:rPr>
        <w:t>，</w:t>
      </w:r>
      <w:r>
        <w:rPr>
          <w:rFonts w:hint="eastAsia" w:ascii="Times New Roman" w:hAnsi="Times New Roman" w:eastAsia="FangSong" w:cs="Times New Roman"/>
        </w:rPr>
        <w:t>泡利不相容原理激发出强烈的局域库仑排斥势能</w:t>
      </w:r>
      <w:r>
        <w:rPr>
          <w:rFonts w:hint="eastAsia" w:ascii="Times New Roman" w:hAnsi="Times New Roman" w:eastAsia="Times New Roman" w:cs="Times New Roman"/>
        </w:rPr>
        <w:t>（</w:t>
      </w:r>
      <w:r>
        <w:rPr>
          <w:rFonts w:hint="eastAsia" w:ascii="Times New Roman" w:hAnsi="Times New Roman" w:eastAsia="FangSong" w:cs="Times New Roman"/>
        </w:rPr>
        <w:t>泡利斥力</w:t>
      </w:r>
      <w:r>
        <w:rPr>
          <w:rFonts w:hint="eastAsia" w:ascii="Times New Roman" w:hAnsi="Times New Roman" w:eastAsia="Times New Roman" w:cs="Times New Roman"/>
        </w:rPr>
        <w:t>），</w:t>
      </w:r>
      <w:r>
        <w:rPr>
          <w:rFonts w:hint="eastAsia" w:ascii="Times New Roman" w:hAnsi="Times New Roman" w:eastAsia="FangSong" w:cs="Times New Roman"/>
        </w:rPr>
        <w:t>阻止两核进一步贴近</w:t>
      </w:r>
      <w:r>
        <w:rPr>
          <w:rFonts w:hint="eastAsia" w:ascii="Times New Roman" w:hAnsi="Times New Roman" w:eastAsia="Times New Roman" w:cs="Times New Roman"/>
        </w:rPr>
        <w:t>，</w:t>
      </w:r>
      <w:r>
        <w:rPr>
          <w:rFonts w:hint="eastAsia" w:ascii="Times New Roman" w:hAnsi="Times New Roman" w:eastAsia="FangSong" w:cs="Times New Roman"/>
        </w:rPr>
        <w:t>因此非键接触的核间距远大于共价成键的核间距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rPr>
        <w:t>晶格点阵由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阴离子通过静电引力紧密堆积而成</w:t>
      </w:r>
      <w:r>
        <w:rPr>
          <w:rFonts w:hint="eastAsia" w:ascii="Times New Roman" w:hAnsi="Times New Roman" w:eastAsia="Times New Roman" w:cs="Times New Roman"/>
        </w:rPr>
        <w:t>，</w:t>
      </w:r>
      <w:r>
        <w:rPr>
          <w:rFonts w:hint="eastAsia" w:ascii="Times New Roman" w:hAnsi="Times New Roman" w:eastAsia="FangSong" w:cs="Times New Roman"/>
        </w:rPr>
        <w:t>测得的相邻微粒核间接触距离</w:t>
      </w:r>
      <w:r>
        <w:rPr>
          <w:rFonts w:hint="eastAsia" w:ascii="Times New Roman" w:hAnsi="Times New Roman" w:eastAsia="Times New Roman" w:cs="Times New Roman"/>
        </w:rPr>
        <w:t>（</w:t>
      </w:r>
      <w:r>
        <w:rPr>
          <w:rFonts w:hint="eastAsia" w:ascii="Times New Roman" w:hAnsi="Times New Roman" w:eastAsia="FangSong" w:cs="Times New Roman"/>
        </w:rPr>
        <w:t>晶胞棱长的一半</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严格反映的是钠离子晶体半径与氯离子晶体半径的代数和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五者的核电荷数分别为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F</m:t>
        </m:r>
        <m:r>
          <m:rPr>
            <m:sty m:val="p"/>
          </m:rPr>
          <m:t>(</m:t>
        </m:r>
        <m:r>
          <m:t>Z</m:t>
        </m:r>
        <m:r>
          <m:rPr>
            <m:sty m:val="p"/>
          </m:rPr>
          <m:t>=</m:t>
        </m:r>
        <m:r>
          <m:t>9</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t>Z</m:t>
        </m:r>
        <m:r>
          <m:rPr>
            <m:sty m:val="p"/>
          </m:rPr>
          <m:t>=</m:t>
        </m:r>
        <m:r>
          <m:t>11</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t>Z</m:t>
        </m:r>
        <m:r>
          <m:rPr>
            <m:sty m:val="p"/>
          </m:rPr>
          <m:t>=</m:t>
        </m:r>
        <m:r>
          <m:t>12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t>Z</m:t>
        </m:r>
        <m:r>
          <m:rPr>
            <m:sty m:val="p"/>
          </m:rPr>
          <m:t>=</m:t>
        </m:r>
        <m:r>
          <m:t>13</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该等电子体序列的晶体离子半径由大到小的严格几何顺序为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在该序列中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所有微粒具有完全相同的核外双层电子壳层结构</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电子数目与电子间的相互屏蔽常数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保持近乎相同的定值</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五者的原子核内正电荷数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呈现大幅度单调净增</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线性显著增大</w:t>
      </w:r>
      <w:r>
        <w:rPr>
          <w:rFonts w:hint="eastAsia" w:ascii="Times New Roman" w:hAnsi="Times New Roman" w:eastAsia="Times New Roman" w:cs="Times New Roman"/>
        </w:rPr>
        <w:t>，</w:t>
      </w:r>
      <w:r>
        <w:rPr>
          <w:rFonts w:hint="eastAsia" w:ascii="Times New Roman" w:hAnsi="Times New Roman" w:eastAsia="FangSong" w:cs="Times New Roman"/>
        </w:rPr>
        <w:t>使得原子核中心库仑引力势阱对主量子数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的外层电子云产生越来越强大的向心收缩力</w:t>
      </w:r>
      <w:r>
        <w:rPr>
          <w:rFonts w:hint="eastAsia" w:ascii="Times New Roman" w:hAnsi="Times New Roman" w:eastAsia="Times New Roman" w:cs="Times New Roman"/>
        </w:rPr>
        <w:t>，</w:t>
      </w:r>
      <w:r>
        <w:rPr>
          <w:rFonts w:hint="eastAsia" w:ascii="Times New Roman" w:hAnsi="Times New Roman" w:eastAsia="FangSong" w:cs="Times New Roman"/>
        </w:rPr>
        <w:t>迫使外层电子云整体向核急剧塌陷收紧</w:t>
      </w:r>
      <w:r>
        <w:rPr>
          <w:rFonts w:hint="eastAsia" w:ascii="Times New Roman" w:hAnsi="Times New Roman" w:eastAsia="Times New Roman" w:cs="Times New Roman"/>
        </w:rPr>
        <w:t>。</w:t>
      </w:r>
      <w:r>
        <w:rPr>
          <w:rFonts w:hint="eastAsia" w:ascii="Times New Roman" w:hAnsi="Times New Roman" w:eastAsia="FangSong" w:cs="Times New Roman"/>
        </w:rPr>
        <w:t>阴离子由于核电荷少于电子数</w:t>
      </w:r>
      <w:r>
        <w:rPr>
          <w:rFonts w:hint="eastAsia" w:ascii="Times New Roman" w:hAnsi="Times New Roman" w:eastAsia="Times New Roman" w:cs="Times New Roman"/>
        </w:rPr>
        <w:t>，</w:t>
      </w:r>
      <w:r>
        <w:rPr>
          <w:rFonts w:hint="eastAsia" w:ascii="Times New Roman" w:hAnsi="Times New Roman" w:eastAsia="FangSong" w:cs="Times New Roman"/>
        </w:rPr>
        <w:t>电子云相对膨胀</w:t>
      </w:r>
      <w:r>
        <w:rPr>
          <w:rFonts w:hint="eastAsia" w:ascii="Times New Roman" w:hAnsi="Times New Roman" w:eastAsia="Times New Roman" w:cs="Times New Roman"/>
        </w:rPr>
        <w:t>；</w:t>
      </w:r>
      <w:r>
        <w:rPr>
          <w:rFonts w:hint="eastAsia" w:ascii="Times New Roman" w:hAnsi="Times New Roman" w:eastAsia="FangSong" w:cs="Times New Roman"/>
        </w:rPr>
        <w:t>阳离子由于核电荷显著多于电子数</w:t>
      </w:r>
      <w:r>
        <w:rPr>
          <w:rFonts w:hint="eastAsia" w:ascii="Times New Roman" w:hAnsi="Times New Roman" w:eastAsia="Times New Roman" w:cs="Times New Roman"/>
        </w:rPr>
        <w:t>，</w:t>
      </w:r>
      <w:r>
        <w:rPr>
          <w:rFonts w:hint="eastAsia" w:ascii="Times New Roman" w:hAnsi="Times New Roman" w:eastAsia="FangSong" w:cs="Times New Roman"/>
        </w:rPr>
        <w:t>电子云被压缩</w:t>
      </w:r>
      <w:r>
        <w:rPr>
          <w:rFonts w:hint="eastAsia" w:ascii="Times New Roman" w:hAnsi="Times New Roman" w:eastAsia="Times New Roman" w:cs="Times New Roman"/>
        </w:rPr>
        <w:t>，</w:t>
      </w:r>
      <w:r>
        <w:rPr>
          <w:rFonts w:hint="eastAsia" w:ascii="Times New Roman" w:hAnsi="Times New Roman" w:eastAsia="FangSong" w:cs="Times New Roman"/>
        </w:rPr>
        <w:t>因而呈现出陡峭的半径单调骤缩规律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镧系收缩的微观本质机理</w:t>
      </w:r>
      <w:r>
        <w:rPr>
          <w:rFonts w:hint="eastAsia" w:ascii="Times New Roman" w:hAnsi="Times New Roman" w:eastAsia="Times New Roman" w:cs="Times New Roman"/>
        </w:rPr>
        <w:t>：</w:t>
      </w:r>
      <w:r>
        <w:rPr>
          <w:rFonts w:hint="eastAsia" w:ascii="Times New Roman" w:hAnsi="Times New Roman" w:eastAsia="FangSong" w:cs="Times New Roman"/>
        </w:rPr>
        <w:t>在第六周期镧系元素</w:t>
      </w:r>
      <w:r>
        <w:rPr>
          <w:rFonts w:hint="eastAsia" w:ascii="Times New Roman" w:hAnsi="Times New Roman" w:eastAsia="Times New Roman" w:cs="Times New Roman"/>
        </w:rPr>
        <w:t>（</w:t>
      </w:r>
      <m:oMath>
        <m:oMathPr>
          <m:ctrlPr>
            <w:rPr>
              <w:sz w:val="28"/>
              <w:szCs w:val="28"/>
            </w:rPr>
          </m:ctrlPr>
        </m:oMathPr>
        <m:r>
          <m:t>Z</m:t>
        </m:r>
        <m:r>
          <m:rPr>
            <m:sty m:val="p"/>
          </m:rPr>
          <m:t>=</m:t>
        </m:r>
        <m:r>
          <m:t>57</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新增的</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个电子被连续填入深层的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屏蔽系数仅约为</w:t>
      </w:r>
      <w:r>
        <w:rPr>
          <w:rFonts w:ascii="Times New Roman" w:hAnsi="Times New Roman" w:eastAsia="Times New Roman" w:cs="Times New Roman"/>
        </w:rPr>
        <w:t xml:space="preserve"> 0.35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原子核内的质子数净增了整整</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未被屏蔽的核电荷对外层</w:t>
      </w:r>
      <w:r>
        <w:rPr>
          <w:rFonts w:ascii="Times New Roman" w:hAnsi="Times New Roman" w:eastAsia="Times New Roman" w:cs="Times New Roman"/>
        </w:rPr>
        <w:t xml:space="preserve"> </w:t>
      </w:r>
      <m:oMath>
        <m:oMathPr>
          <m:ctrlPr>
            <w:rPr>
              <w:sz w:val="28"/>
              <w:szCs w:val="28"/>
            </w:rPr>
          </m:ctrlPr>
        </m:oMathPr>
        <m:r>
          <m:t>5</m:t>
        </m:r>
        <m:r>
          <m:t>s</m:t>
        </m:r>
        <m:r>
          <m:rPr>
            <m:sty m:val="p"/>
          </m:rPr>
          <m:t>,</m:t>
        </m:r>
        <m:r>
          <m:t>5</m:t>
        </m:r>
        <m:r>
          <m:t>p</m:t>
        </m:r>
        <m:r>
          <m:rPr>
            <m:sty m:val="p"/>
          </m:rPr>
          <m:t>,</m:t>
        </m:r>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电子产生了强大的静电引力增量</w:t>
      </w:r>
      <w:r>
        <w:rPr>
          <w:rFonts w:hint="eastAsia" w:ascii="Times New Roman" w:hAnsi="Times New Roman" w:eastAsia="Times New Roman" w:cs="Times New Roman"/>
        </w:rPr>
        <w:t>，</w:t>
      </w:r>
      <w:r>
        <w:rPr>
          <w:rFonts w:hint="eastAsia" w:ascii="Times New Roman" w:hAnsi="Times New Roman" w:eastAsia="FangSong" w:cs="Times New Roman"/>
        </w:rPr>
        <w:t>导致整个外层电子壳层向内急剧收缩</w:t>
      </w:r>
      <w:r>
        <w:rPr>
          <w:rFonts w:hint="eastAsia" w:ascii="Times New Roman" w:hAnsi="Times New Roman" w:eastAsia="Times New Roman" w:cs="Times New Roman"/>
        </w:rPr>
        <w:t>，</w:t>
      </w:r>
      <w:r>
        <w:rPr>
          <w:rFonts w:hint="eastAsia" w:ascii="Times New Roman" w:hAnsi="Times New Roman" w:eastAsia="FangSong" w:cs="Times New Roman"/>
        </w:rPr>
        <w:t>使三价离子半径从</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L</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发生了长达</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的连续收缩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锆</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m:t>
        </m:r>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hint="eastAsia" w:ascii="Times New Roman" w:hAnsi="Times New Roman" w:eastAsia="Times New Roman" w:cs="Times New Roman"/>
        </w:rPr>
        <w:t>，</w:t>
      </w:r>
      <w:r>
        <w:rPr>
          <w:rFonts w:hint="eastAsia" w:ascii="Times New Roman" w:hAnsi="Times New Roman" w:eastAsia="FangSong" w:cs="Times New Roman"/>
        </w:rPr>
        <w:t>主量子数增加一层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应引起原子半径的显著扩张</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在锆到铪之间</w:t>
      </w:r>
      <w:r>
        <w:rPr>
          <w:rFonts w:hint="eastAsia" w:ascii="Times New Roman" w:hAnsi="Times New Roman" w:eastAsia="Times New Roman" w:cs="Times New Roman"/>
        </w:rPr>
        <w:t>，</w:t>
      </w:r>
      <w:r>
        <w:rPr>
          <w:rFonts w:hint="eastAsia" w:ascii="Times New Roman" w:hAnsi="Times New Roman" w:eastAsia="FangSong" w:cs="Times New Roman"/>
        </w:rPr>
        <w:t>恰好完整跨越了整个</w:t>
      </w:r>
      <w:r>
        <w:rPr>
          <w:rFonts w:ascii="Times New Roman" w:hAnsi="Times New Roman" w:eastAsia="Times New Roman" w:cs="Times New Roman"/>
        </w:rPr>
        <w:t xml:space="preserve"> 14 </w:t>
      </w:r>
      <w:r>
        <w:rPr>
          <w:rFonts w:hint="eastAsia" w:ascii="Times New Roman" w:hAnsi="Times New Roman" w:eastAsia="FangSong" w:cs="Times New Roman"/>
        </w:rPr>
        <w:t>个镧系元素</w:t>
      </w:r>
      <w:r>
        <w:rPr>
          <w:rFonts w:hint="eastAsia" w:ascii="Times New Roman" w:hAnsi="Times New Roman" w:eastAsia="Times New Roman" w:cs="Times New Roman"/>
        </w:rPr>
        <w:t>，</w:t>
      </w:r>
      <w:r>
        <w:rPr>
          <w:rFonts w:hint="eastAsia" w:ascii="Times New Roman" w:hAnsi="Times New Roman" w:eastAsia="FangSong" w:cs="Times New Roman"/>
        </w:rPr>
        <w:t>镧系收缩引起的巨大向内核塌陷幅度恰好完全抵偿并抹平了主电子层数增加带来的外扩效应</w:t>
      </w:r>
      <w:r>
        <w:rPr>
          <w:rFonts w:hint="eastAsia" w:ascii="Times New Roman" w:hAnsi="Times New Roman" w:eastAsia="Times New Roman" w:cs="Times New Roman"/>
        </w:rPr>
        <w:t>，</w:t>
      </w:r>
      <w:r>
        <w:rPr>
          <w:rFonts w:hint="eastAsia" w:ascii="Times New Roman" w:hAnsi="Times New Roman" w:eastAsia="FangSong" w:cs="Times New Roman"/>
        </w:rPr>
        <w:t>使得铪的原子半径</w:t>
      </w:r>
      <w:r>
        <w:rPr>
          <w:rFonts w:hint="eastAsia" w:ascii="Times New Roman" w:hAnsi="Times New Roman" w:eastAsia="Times New Roman" w:cs="Times New Roman"/>
        </w:rPr>
        <w:t>（</w:t>
      </w:r>
      <m:oMath>
        <m:r>
          <m:t>159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反常地几乎完全等同于其上一周期的同族元素锆</w:t>
      </w:r>
      <w:r>
        <w:rPr>
          <w:rFonts w:hint="eastAsia" w:ascii="Times New Roman" w:hAnsi="Times New Roman" w:eastAsia="Times New Roman" w:cs="Times New Roman"/>
        </w:rPr>
        <w:t>（</w:t>
      </w:r>
      <m:oMath>
        <m:r>
          <m:t>160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锆与铪不仅处于同一副族</w:t>
      </w:r>
      <w:r>
        <w:rPr>
          <w:rFonts w:hint="eastAsia" w:ascii="Times New Roman" w:hAnsi="Times New Roman" w:eastAsia="Times New Roman" w:cs="Times New Roman"/>
        </w:rPr>
        <w:t>，</w:t>
      </w:r>
      <w:r>
        <w:rPr>
          <w:rFonts w:hint="eastAsia" w:ascii="Times New Roman" w:hAnsi="Times New Roman" w:eastAsia="FangSong" w:cs="Times New Roman"/>
        </w:rPr>
        <w:t>具有完全相同的价层电子构型</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1</m:t>
        </m:r>
        <m:r>
          <m:rPr>
            <m:sty m:val="p"/>
          </m:rPr>
          <m:t>)</m:t>
        </m:r>
        <m:sSup>
          <m:e>
            <m:r>
              <m:t>d</m:t>
            </m:r>
          </m:e>
          <m:sup>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与相同的最高特征氧化态</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而且由于镧系收缩使其离子半径高度重叠</w:t>
      </w:r>
      <w:r>
        <w:rPr>
          <w:rFonts w:hint="eastAsia" w:ascii="Times New Roman" w:hAnsi="Times New Roman" w:eastAsia="Times New Roman" w:cs="Times New Roman"/>
        </w:rPr>
        <w:t>（</w:t>
      </w: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 xml:space="preserve">，</w:t>
      </w:r>
      <m:oMath>
        <m:r>
          <m:rPr>
            <m:sty m:val="p"/>
          </m:rPr>
          <m:t>H</m:t>
        </m:r>
        <m:sSup>
          <m:e>
            <m:r>
              <m:rPr>
                <m:sty m:val="p"/>
              </m:rPr>
              <m:t>f</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近乎完全一致的电荷与离子半径导致两者的极化力</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配合物空间构型以及水解平衡常数几乎毫无差异</w:t>
      </w:r>
      <w:r>
        <w:rPr>
          <w:rFonts w:hint="eastAsia" w:ascii="Times New Roman" w:hAnsi="Times New Roman" w:eastAsia="Times New Roman" w:cs="Times New Roman"/>
        </w:rPr>
        <w:t>，</w:t>
      </w:r>
      <w:r>
        <w:rPr>
          <w:rFonts w:hint="eastAsia" w:ascii="Times New Roman" w:hAnsi="Times New Roman" w:eastAsia="FangSong" w:cs="Times New Roman"/>
        </w:rPr>
        <w:t>使得两者在自然界矿物中始终高度共生</w:t>
      </w:r>
      <w:r>
        <w:rPr>
          <w:rFonts w:hint="eastAsia" w:ascii="Times New Roman" w:hAnsi="Times New Roman" w:eastAsia="Times New Roman" w:cs="Times New Roman"/>
        </w:rPr>
        <w:t>，</w:t>
      </w:r>
      <w:r>
        <w:rPr>
          <w:rFonts w:hint="eastAsia" w:ascii="Times New Roman" w:hAnsi="Times New Roman" w:eastAsia="FangSong" w:cs="Times New Roman"/>
        </w:rPr>
        <w:t>采用常规的分步沉淀或结晶法极难实现分离</w:t>
      </w:r>
      <w:r>
        <w:rPr>
          <w:rFonts w:hint="eastAsia" w:ascii="Times New Roman" w:hAnsi="Times New Roman" w:eastAsia="Times New Roman" w:cs="Times New Roman"/>
        </w:rPr>
        <w:t>，</w:t>
      </w:r>
      <w:r>
        <w:rPr>
          <w:rFonts w:hint="eastAsia" w:ascii="Times New Roman" w:hAnsi="Times New Roman" w:eastAsia="FangSong" w:cs="Times New Roman"/>
        </w:rPr>
        <w:t>必须依赖长级逆流萃取或高选择性离子交换树脂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e</m:t>
        </m:r>
        <m:r>
          <m:rPr>
            <m:sty m:val="p"/>
          </m:rPr>
          <m:t>)</m:t>
        </m:r>
        <m:r>
          <m:rPr>
            <m:sty m:val="p"/>
          </m:rPr>
          <m:t>&gt;</m:t>
        </m:r>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铍的基态价电子排布为全充满的</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而硼的最外层电子进入了能量更高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2</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剥离该松散的单个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因此硼的第一电离能反常跌落于铍之下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第三周期的同族元素完全沿袭相同的反常倒挂规律</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（Mg:</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全充满高于铝</w:t>
      </w:r>
      <w:r>
        <w:rPr>
          <w:rFonts w:hint="eastAsia" w:ascii="Times New Roman" w:hAnsi="Times New Roman" w:eastAsia="Times New Roman" w:cs="Times New Roman"/>
        </w:rPr>
        <w:t>（Al:</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半充满高于硫</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前三级电离能平缓上升</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578</m:t>
        </m:r>
        <m:r>
          <m:rPr>
            <m:sty m:val="p"/>
          </m:rPr>
          <m:t>→</m:t>
        </m:r>
        <m:sSub>
          <m:e>
            <m:r>
              <m:t>I</m:t>
            </m:r>
          </m:e>
          <m:sub>
            <m:r>
              <m:t>2</m:t>
            </m:r>
          </m:sub>
        </m:sSub>
        <m:r>
          <m:rPr>
            <m:sty m:val="p"/>
          </m:rPr>
          <m:t>=</m:t>
        </m:r>
        <m:r>
          <m:t>1817</m:t>
        </m:r>
        <m:r>
          <m:rPr>
            <m:sty m:val="p"/>
          </m:rPr>
          <m:t>→</m:t>
        </m:r>
        <m:sSub>
          <m:e>
            <m:r>
              <m:t>I</m:t>
            </m:r>
          </m:e>
          <m:sub>
            <m:r>
              <m:t>3</m:t>
            </m:r>
          </m:sub>
        </m:sSub>
        <m:r>
          <m:rPr>
            <m:sty m:val="p"/>
          </m:rPr>
          <m:t>=</m:t>
        </m:r>
        <m:r>
          <m:t>2745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然而从第三级到第四级电离能发生显著增大</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r>
          <m:t>11575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电离能跃迁突变发生在第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级至第</w:t>
      </w:r>
      <w:r>
        <w:rPr>
          <w:rFonts w:ascii="Times New Roman" w:hAnsi="Times New Roman" w:eastAsia="Times New Roman" w:cs="Times New Roman"/>
        </w:rPr>
        <w:t xml:space="preserve"> 4 </w:t>
      </w:r>
      <w:r>
        <w:rPr>
          <w:rFonts w:hint="eastAsia" w:ascii="Times New Roman" w:hAnsi="Times New Roman" w:eastAsia="FangSong" w:cs="Times New Roman"/>
        </w:rPr>
        <w:t>级之间</w:t>
      </w:r>
      <w:r>
        <w:rPr>
          <w:rFonts w:hint="eastAsia" w:ascii="Times New Roman" w:hAnsi="Times New Roman" w:eastAsia="Times New Roman" w:cs="Times New Roman"/>
        </w:rPr>
        <w:t>，</w:t>
      </w:r>
      <w:r>
        <w:rPr>
          <w:rFonts w:hint="eastAsia" w:ascii="Times New Roman" w:hAnsi="Times New Roman" w:eastAsia="FangSong" w:cs="Times New Roman"/>
        </w:rPr>
        <w:t>其比值达到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I</m:t>
                  </m:r>
                </m:e>
                <m:sub>
                  <m:r>
                    <m:t>4</m:t>
                  </m:r>
                </m:sub>
              </m:sSub>
            </m:num>
            <m:den>
              <m:sSub>
                <m:e>
                  <m:r>
                    <m:t>I</m:t>
                  </m:r>
                </m:e>
                <m:sub>
                  <m:r>
                    <m:t>3</m:t>
                  </m:r>
                </m:sub>
              </m:sSub>
            </m:den>
          </m:f>
          <m:r>
            <m:rPr>
              <m:sty m:val="p"/>
            </m:rPr>
            <m:t>=</m:t>
          </m:r>
          <m:f>
            <m:fPr>
              <m:type m:val="bar"/>
            </m:fPr>
            <m:num>
              <m:r>
                <m:t>11575</m:t>
              </m:r>
            </m:num>
            <m:den>
              <m:r>
                <m:t>2745</m:t>
              </m:r>
            </m:den>
          </m:f>
          <m:r>
            <m:rPr>
              <m:sty m:val="p"/>
            </m:rPr>
            <m:t>≈</m:t>
          </m:r>
          <m:r>
            <m:t>4.22</m:t>
          </m:r>
          <m:r>
            <m:t> </m:t>
          </m:r>
          <m:r>
            <m:rPr>
              <m:nor/>
              <m:sty m:val="p"/>
            </m:rPr>
            <m:t>倍</m:t>
          </m:r>
        </m:oMath>
      </m:oMathPara>
    </w:p>
    <w:p>
      <w:pPr>
        <w:pStyle w:val="FirstParagraph"/>
        <w:ind w:firstLine="420"/>
      </w:pPr>
      <w:r>
        <w:rPr>
          <w:rFonts w:hint="eastAsia" w:ascii="Times New Roman" w:hAnsi="Times New Roman" w:eastAsia="FangSong" w:cs="Times New Roman"/>
        </w:rPr>
        <w:t>呈现出显著的台阶跳跃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跃迁倍数突增说明脱去前</w:t>
      </w:r>
      <w:r>
        <w:rPr>
          <w:rFonts w:ascii="Times New Roman" w:hAnsi="Times New Roman" w:eastAsia="Times New Roman" w:cs="Times New Roman"/>
        </w:rPr>
        <w:t xml:space="preserve"> 3 </w:t>
      </w:r>
      <w:r>
        <w:rPr>
          <w:rFonts w:hint="eastAsia" w:ascii="Times New Roman" w:hAnsi="Times New Roman" w:eastAsia="FangSong" w:cs="Times New Roman"/>
        </w:rPr>
        <w:t>个电子较为容易</w:t>
      </w:r>
      <w:r>
        <w:rPr>
          <w:rFonts w:hint="eastAsia" w:ascii="Times New Roman" w:hAnsi="Times New Roman" w:eastAsia="Times New Roman" w:cs="Times New Roman"/>
        </w:rPr>
        <w:t>，</w:t>
      </w:r>
      <w:r>
        <w:rPr>
          <w:rFonts w:hint="eastAsia" w:ascii="Times New Roman" w:hAnsi="Times New Roman" w:eastAsia="FangSong" w:cs="Times New Roman"/>
        </w:rPr>
        <w:t>而脱去第</w:t>
      </w:r>
      <w:r>
        <w:rPr>
          <w:rFonts w:ascii="Times New Roman" w:hAnsi="Times New Roman" w:eastAsia="Times New Roman" w:cs="Times New Roman"/>
        </w:rPr>
        <w:t xml:space="preserve"> 4 </w:t>
      </w:r>
      <w:r>
        <w:rPr>
          <w:rFonts w:hint="eastAsia" w:ascii="Times New Roman" w:hAnsi="Times New Roman" w:eastAsia="FangSong" w:cs="Times New Roman"/>
        </w:rPr>
        <w:t>个电子时必须破坏深层致密的稀有气体封闭壳层</w:t>
      </w:r>
      <w:r>
        <w:rPr>
          <w:rFonts w:hint="eastAsia" w:ascii="Times New Roman" w:hAnsi="Times New Roman" w:eastAsia="Times New Roman" w:cs="Times New Roman"/>
        </w:rPr>
        <w:t>，</w:t>
      </w:r>
      <w:r>
        <w:rPr>
          <w:rFonts w:hint="eastAsia" w:ascii="Times New Roman" w:hAnsi="Times New Roman" w:eastAsia="FangSong" w:cs="Times New Roman"/>
        </w:rPr>
        <w:t>因此该元素的最外层价电子数严格为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结合题给条件</w:t>
      </w:r>
      <w:r>
        <w:rPr>
          <w:rFonts w:hint="eastAsia" w:ascii="Times New Roman" w:hAnsi="Times New Roman" w:eastAsia="Times New Roman" w:cs="Times New Roman"/>
        </w:rPr>
        <w:t>“</w:t>
      </w:r>
      <w:r>
        <w:rPr>
          <w:rFonts w:hint="eastAsia" w:ascii="Times New Roman" w:hAnsi="Times New Roman" w:eastAsia="FangSong" w:cs="Times New Roman"/>
        </w:rPr>
        <w:t>第三周期主族元素</w:t>
      </w:r>
      <w:r>
        <w:rPr>
          <w:rFonts w:hint="eastAsia" w:ascii="Times New Roman" w:hAnsi="Times New Roman" w:eastAsia="Times New Roman" w:cs="Times New Roman"/>
        </w:rPr>
        <w:t>”，</w:t>
      </w:r>
      <w:r>
        <w:rPr>
          <w:rFonts w:hint="eastAsia" w:ascii="Times New Roman" w:hAnsi="Times New Roman" w:eastAsia="FangSong" w:cs="Times New Roman"/>
        </w:rPr>
        <w:t>推断该元素位于第三周期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元素符号为铝</w:t>
      </w:r>
      <w:r>
        <w:rPr>
          <w:rFonts w:hint="eastAsia" w:ascii="Times New Roman" w:hAnsi="Times New Roman" w:eastAsia="Times New Roman" w:cs="Times New Roman"/>
        </w:rPr>
        <w:t>（</w:t>
      </w:r>
      <m:oMath>
        <m:r>
          <m:rPr>
            <m:sty m:val="p"/>
          </m:rPr>
          <m:t>A</m:t>
        </m:r>
        <m:r>
          <m:rPr>
            <m:sty m:val="p"/>
          </m:rPr>
          <m:t>l</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铝的最高价氧化物对应水化物为氢氧化铝</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氢氧化铝是典型的两性氢氧化物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既能溶于强酸生成铝盐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又能溶于强碱溶液生成四羟基合铝酸根配离子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族卤素元素中第一电子亲和能最大的元素符号为氯</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实验值高达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氟的反常偏低物理成因</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位于第二周期</w:t>
      </w:r>
      <w:r>
        <w:rPr>
          <w:rFonts w:hint="eastAsia" w:ascii="Times New Roman" w:hAnsi="Times New Roman" w:eastAsia="Times New Roman" w:cs="Times New Roman"/>
        </w:rPr>
        <w:t>，</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64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整个原子空间紧缩局促</w:t>
      </w:r>
      <w:r>
        <w:rPr>
          <w:rFonts w:hint="eastAsia" w:ascii="Times New Roman" w:hAnsi="Times New Roman" w:eastAsia="Times New Roman" w:cs="Times New Roman"/>
        </w:rPr>
        <w:t>；</w:t>
      </w:r>
      <w:r>
        <w:rPr>
          <w:rFonts w:hint="eastAsia" w:ascii="Times New Roman" w:hAnsi="Times New Roman" w:eastAsia="FangSong" w:cs="Times New Roman"/>
        </w:rPr>
        <w:t>在这个微小空间内已经密集拥挤了</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当外来电子强行结合进入致密的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亚层形成氟离子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新引入的电子与原有的密集电子云之间产生巨大的局域库仑静电排斥势垒</w:t>
      </w:r>
      <w:r>
        <w:rPr>
          <w:rFonts w:hint="eastAsia" w:ascii="Times New Roman" w:hAnsi="Times New Roman" w:eastAsia="Times New Roman" w:cs="Times New Roman"/>
        </w:rPr>
        <w:t>，</w:t>
      </w:r>
      <w:r>
        <w:rPr>
          <w:rFonts w:hint="eastAsia" w:ascii="Times New Roman" w:hAnsi="Times New Roman" w:eastAsia="FangSong" w:cs="Times New Roman"/>
        </w:rPr>
        <w:t>这一成对排斥代价抵偿了原子核对电子的引力结合能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而第三周期的氯原子拥有舒展宽大的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微观体积大得多</w:t>
      </w:r>
      <w:r>
        <w:rPr>
          <w:rFonts w:hint="eastAsia" w:ascii="Times New Roman" w:hAnsi="Times New Roman" w:eastAsia="Times New Roman" w:cs="Times New Roman"/>
        </w:rPr>
        <w:t>，</w:t>
      </w:r>
      <w:r>
        <w:rPr>
          <w:rFonts w:hint="eastAsia" w:ascii="Times New Roman" w:hAnsi="Times New Roman" w:eastAsia="FangSong" w:cs="Times New Roman"/>
        </w:rPr>
        <w:t>电子云密度被稀释</w:t>
      </w:r>
      <w:r>
        <w:rPr>
          <w:rFonts w:hint="eastAsia" w:ascii="Times New Roman" w:hAnsi="Times New Roman" w:eastAsia="Times New Roman" w:cs="Times New Roman"/>
        </w:rPr>
        <w:t>，</w:t>
      </w:r>
      <w:r>
        <w:rPr>
          <w:rFonts w:hint="eastAsia" w:ascii="Times New Roman" w:hAnsi="Times New Roman" w:eastAsia="FangSong" w:cs="Times New Roman"/>
        </w:rPr>
        <w:t>外来电子承受的排斥势能微弱得多</w:t>
      </w:r>
      <w:r>
        <w:rPr>
          <w:rFonts w:hint="eastAsia" w:ascii="Times New Roman" w:hAnsi="Times New Roman" w:eastAsia="Times New Roman" w:cs="Times New Roman"/>
        </w:rPr>
        <w:t>，</w:t>
      </w:r>
      <w:r>
        <w:rPr>
          <w:rFonts w:hint="eastAsia" w:ascii="Times New Roman" w:hAnsi="Times New Roman" w:eastAsia="FangSong" w:cs="Times New Roman"/>
        </w:rPr>
        <w:t>因此氯释放的总能量反而超越了氟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16 </w:t>
      </w:r>
      <w:r>
        <w:rPr>
          <w:rFonts w:hint="eastAsia" w:ascii="Times New Roman" w:hAnsi="Times New Roman" w:eastAsia="FangSong" w:cs="Times New Roman"/>
        </w:rPr>
        <w:t>族氧与硫之间严格存在完全相同的反常现象</w:t>
      </w:r>
      <w:r>
        <w:rPr>
          <w:rFonts w:hint="eastAsia" w:ascii="Times New Roman" w:hAnsi="Times New Roman" w:eastAsia="Times New Roman" w:cs="Times New Roman"/>
        </w:rPr>
        <w:t>：</w:t>
      </w:r>
      <w:r>
        <w:rPr>
          <w:rFonts w:hint="eastAsia" w:ascii="Times New Roman" w:hAnsi="Times New Roman" w:eastAsia="FangSong" w:cs="Times New Roman"/>
        </w:rPr>
        <w:t>氧原子的第一电子亲和能为</w:t>
      </w:r>
      <w:r>
        <w:rPr>
          <w:rFonts w:ascii="Times New Roman" w:hAnsi="Times New Roman" w:eastAsia="Times New Roman" w:cs="Times New Roman"/>
        </w:rPr>
        <w:t xml:space="preserve"> </w:t>
      </w:r>
      <m:oMath>
        <m:oMathPr>
          <m:ctrlPr>
            <w:rPr>
              <w:sz w:val="28"/>
              <w:szCs w:val="28"/>
            </w:rPr>
          </m:ctrlPr>
        </m:oMathP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反常地显著小于同族第三周期的硫</w:t>
      </w:r>
      <w:r>
        <w:rPr>
          <w:rFonts w:hint="eastAsia" w:ascii="Times New Roman" w:hAnsi="Times New Roman" w:eastAsia="Times New Roman" w:cs="Times New Roman"/>
        </w:rPr>
        <w:t>（</w:t>
      </w:r>
      <m:oMath>
        <m:oMathPr>
          <m:ctrlPr>
            <w:rPr>
              <w:sz w:val="28"/>
              <w:szCs w:val="28"/>
            </w:rPr>
          </m:ctrlPr>
        </m:oMathP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其微观机制完全同理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气态基态氧原子连续结合两个电子转化为气态二价氧负离子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r>
            <m:rPr>
              <m:sty m:val="p"/>
            </m:rPr>
            <m:t>g</m:t>
          </m:r>
          <m:r>
            <m:rPr>
              <m:sty m:val="p"/>
            </m:rPr>
            <m:t>)</m:t>
          </m:r>
          <m:r>
            <m:rPr>
              <m:sty m:val="p"/>
            </m:rPr>
            <m:t>+</m:t>
          </m:r>
          <m:r>
            <m:rPr>
              <m:sty m:val="p"/>
            </m:rPr>
            <m:t>2</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总反应焓变为两步反应焓变的代数和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total</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的原因在于</w:t>
      </w:r>
      <w:r>
        <w:rPr>
          <w:rFonts w:hint="eastAsia" w:ascii="Times New Roman" w:hAnsi="Times New Roman" w:eastAsia="Times New Roman" w:cs="Times New Roman"/>
        </w:rPr>
        <w:t>：</w:t>
      </w:r>
      <w:r>
        <w:rPr>
          <w:rFonts w:hint="eastAsia" w:ascii="Times New Roman" w:hAnsi="Times New Roman" w:eastAsia="FangSong" w:cs="Times New Roman"/>
        </w:rPr>
        <w:t>第一步生成的氧负离子</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当外加第二个电子试图靠近并挤入该负离子时</w:t>
      </w:r>
      <w:r>
        <w:rPr>
          <w:rFonts w:hint="eastAsia" w:ascii="Times New Roman" w:hAnsi="Times New Roman" w:eastAsia="Times New Roman" w:cs="Times New Roman"/>
        </w:rPr>
        <w:t>，</w:t>
      </w:r>
      <w:r>
        <w:rPr>
          <w:rFonts w:hint="eastAsia" w:ascii="Times New Roman" w:hAnsi="Times New Roman" w:eastAsia="FangSong" w:cs="Times New Roman"/>
        </w:rPr>
        <w:t>必须直接克服同种电荷之间强大的宏观库仑静电排斥力</w:t>
      </w:r>
      <w:r>
        <w:rPr>
          <w:rFonts w:hint="eastAsia" w:ascii="Times New Roman" w:hAnsi="Times New Roman" w:eastAsia="Times New Roman" w:cs="Times New Roman"/>
        </w:rPr>
        <w:t>，</w:t>
      </w:r>
      <w:r>
        <w:rPr>
          <w:rFonts w:hint="eastAsia" w:ascii="Times New Roman" w:hAnsi="Times New Roman" w:eastAsia="FangSong" w:cs="Times New Roman"/>
        </w:rPr>
        <w:t>这一排斥势能远远超过了原子核对该电子的引力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因而该过程必须由外界强行做功注入能量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二价氧负离子之所以高度稳定</w:t>
      </w:r>
      <w:r>
        <w:rPr>
          <w:rFonts w:hint="eastAsia" w:ascii="Times New Roman" w:hAnsi="Times New Roman" w:eastAsia="Times New Roman" w:cs="Times New Roman"/>
        </w:rPr>
        <w:t>，</w:t>
      </w:r>
      <w:r>
        <w:rPr>
          <w:rFonts w:hint="eastAsia" w:ascii="Times New Roman" w:hAnsi="Times New Roman" w:eastAsia="FangSong" w:cs="Times New Roman"/>
        </w:rPr>
        <w:t>是因为晶格能的巨大热力学贡献</w:t>
      </w:r>
      <w:r>
        <w:rPr>
          <w:rFonts w:hint="eastAsia" w:ascii="Times New Roman" w:hAnsi="Times New Roman" w:eastAsia="Times New Roman" w:cs="Times New Roman"/>
        </w:rPr>
        <w:t>。</w:t>
      </w:r>
      <w:r>
        <w:rPr>
          <w:rFonts w:hint="eastAsia" w:ascii="Times New Roman" w:hAnsi="Times New Roman" w:eastAsia="FangSong" w:cs="Times New Roman"/>
        </w:rPr>
        <w:t>根据玻恩</w:t>
      </w:r>
      <w:r>
        <w:rPr>
          <w:rFonts w:hint="eastAsia" w:ascii="Times New Roman" w:hAnsi="Times New Roman" w:eastAsia="Times New Roman" w:cs="Times New Roman"/>
        </w:rPr>
        <w:t>-</w:t>
      </w:r>
      <w:r>
        <w:rPr>
          <w:rFonts w:hint="eastAsia" w:ascii="Times New Roman" w:hAnsi="Times New Roman" w:eastAsia="FangSong" w:cs="Times New Roman"/>
        </w:rPr>
        <w:t>朗德点阵能公式</w:t>
      </w:r>
      <w:r>
        <w:rPr>
          <w:rFonts w:hint="eastAsia" w:ascii="Times New Roman" w:hAnsi="Times New Roman" w:eastAsia="Times New Roman" w:cs="Times New Roman"/>
        </w:rPr>
        <w:t>，</w:t>
      </w:r>
      <w:r>
        <w:rPr>
          <w:rFonts w:hint="eastAsia" w:ascii="Times New Roman" w:hAnsi="Times New Roman" w:eastAsia="FangSong" w:cs="Times New Roman"/>
        </w:rPr>
        <w:t>离子晶体的晶格能正比于离子电荷乘积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中正负离子电荷为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rPr>
            <m:sty m:val="p"/>
          </m:rPr>
          <m:t>−</m:t>
        </m:r>
        <m:r>
          <m:t>3791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这笔巨大的晶格结合释放能不仅充裕地补偿了生成气态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所消耗的</w:t>
      </w:r>
      <w:r>
        <w:rPr>
          <w:rFonts w:ascii="Times New Roman" w:hAnsi="Times New Roman" w:eastAsia="Times New Roman" w:cs="Times New Roman"/>
        </w:rPr>
        <w:t xml:space="preserve"> </w:t>
      </w:r>
      <m:oMath>
        <m:oMathPr>
          <m:ctrlPr>
            <w:rPr>
              <w:sz w:val="28"/>
              <w:szCs w:val="28"/>
            </w:rPr>
          </m:ctrlPr>
        </m:oMathP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且使整个晶体在自由能上大幅度下沉至深度热力学稳定势阱中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鲍林的共振杂化模型假定</w:t>
      </w:r>
      <w:r>
        <w:rPr>
          <w:rFonts w:hint="eastAsia" w:ascii="Times New Roman" w:hAnsi="Times New Roman" w:eastAsia="Times New Roman" w:cs="Times New Roman"/>
        </w:rPr>
        <w:t>：</w:t>
      </w:r>
      <w:r>
        <w:rPr>
          <w:rFonts w:hint="eastAsia" w:ascii="Times New Roman" w:hAnsi="Times New Roman" w:eastAsia="FangSong" w:cs="Times New Roman"/>
        </w:rPr>
        <w:t>异核双原子共价键</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并非纯粹的均相非极性共价键</w:t>
      </w:r>
      <w:r>
        <w:rPr>
          <w:rFonts w:hint="eastAsia" w:ascii="Times New Roman" w:hAnsi="Times New Roman" w:eastAsia="Times New Roman" w:cs="Times New Roman"/>
        </w:rPr>
        <w:t>，</w:t>
      </w:r>
      <w:r>
        <w:rPr>
          <w:rFonts w:hint="eastAsia" w:ascii="Times New Roman" w:hAnsi="Times New Roman" w:eastAsia="FangSong" w:cs="Times New Roman"/>
        </w:rPr>
        <w:t>而是纯共价结构</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与离子型极性共振结构</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之间的量子力学共振杂化态</w:t>
      </w:r>
      <w:r>
        <w:rPr>
          <w:rFonts w:hint="eastAsia" w:ascii="Times New Roman" w:hAnsi="Times New Roman" w:eastAsia="Times New Roman" w:cs="Times New Roman"/>
        </w:rPr>
        <w:t>。</w:t>
      </w:r>
      <w:r>
        <w:rPr>
          <w:rFonts w:hint="eastAsia" w:ascii="Times New Roman" w:hAnsi="Times New Roman" w:eastAsia="FangSong" w:cs="Times New Roman"/>
        </w:rPr>
        <w:t>纯共价键的理论结合能可通过两同核共价键离解能的几何平均值</w:t>
      </w:r>
      <w:r>
        <w:rPr>
          <w:rFonts w:ascii="Times New Roman" w:hAnsi="Times New Roman" w:eastAsia="Times New Roman" w:cs="Times New Roman"/>
        </w:rPr>
        <w:t xml:space="preserve"> </w:t>
      </w:r>
      <m:oMath>
        <m:oMathPr>
          <m:ctrlPr>
            <w:rPr>
              <w:sz w:val="28"/>
              <w:szCs w:val="28"/>
            </w:rPr>
          </m:ctrlPr>
        </m:oMathP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进行估算</w:t>
      </w:r>
      <w:r>
        <w:rPr>
          <w:rFonts w:hint="eastAsia" w:ascii="Times New Roman" w:hAnsi="Times New Roman" w:eastAsia="Times New Roman" w:cs="Times New Roman"/>
        </w:rPr>
        <w:t>；</w:t>
      </w:r>
      <w:r>
        <w:rPr>
          <w:rFonts w:hint="eastAsia" w:ascii="Times New Roman" w:hAnsi="Times New Roman" w:eastAsia="FangSong" w:cs="Times New Roman"/>
        </w:rPr>
        <w:t>而实验测得的实际离解能高于该几何平均值的额外稳定化增量</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正是由电荷分离带来的离子共振稳定化能贡献</w:t>
      </w:r>
      <w:r>
        <w:rPr>
          <w:rFonts w:hint="eastAsia" w:ascii="Times New Roman" w:hAnsi="Times New Roman" w:eastAsia="Times New Roman" w:cs="Times New Roman"/>
        </w:rPr>
        <w:t>，</w:t>
      </w:r>
      <w:r>
        <w:rPr>
          <w:rFonts w:hint="eastAsia" w:ascii="Times New Roman" w:hAnsi="Times New Roman" w:eastAsia="FangSong" w:cs="Times New Roman"/>
        </w:rPr>
        <w:t>两原子电负性差值越大</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越显著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将题给共价单键离解能数据代入离子共振能公式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ad>
            <m:radPr>
              <m:degHide m:val="on"/>
            </m:radPr>
            <m:deg/>
            <m:e>
              <m:sSub>
                <m:e>
                  <m:r>
                    <m:t>E</m:t>
                  </m:r>
                </m:e>
                <m:sub>
                  <m:r>
                    <m:t>d</m:t>
                  </m:r>
                </m:sub>
              </m:sSub>
              <m:r>
                <m:rPr>
                  <m:sty m:val="p"/>
                </m:rPr>
                <m:t>(</m:t>
              </m:r>
              <m:r>
                <m:rPr>
                  <m:sty m:val="p"/>
                </m:rPr>
                <m:t>H</m:t>
              </m:r>
              <m:r>
                <m:rPr>
                  <m:sty m:val="p"/>
                </m:rPr>
                <m:t>−</m:t>
              </m:r>
              <m:r>
                <m:rPr>
                  <m:sty m:val="p"/>
                </m:rPr>
                <m:t>H</m:t>
              </m:r>
              <m:r>
                <m:rPr>
                  <m:sty m:val="p"/>
                </m:rPr>
                <m:t>)</m:t>
              </m:r>
              <m:r>
                <m:rPr>
                  <m:sty m:val="p"/>
                </m:rPr>
                <m:t>⋅</m:t>
              </m: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e>
          </m:rad>
        </m:oMath>
      </m:oMathPara>
    </w:p>
    <w:p>
      <w:pPr>
        <w:pStyle w:val="FirstParagraph"/>
      </w:pPr>
      <m:oMathPara>
        <m:oMathParaPr>
          <m:jc m:val="center"/>
          <m:ctrlPr>
            <w:rPr>
              <w:sz w:val="28"/>
              <w:szCs w:val="28"/>
            </w:rPr>
          </m:ctrlPr>
        </m:oMathParaPr>
        <m:oMath>
          <m:r>
            <m:rPr>
              <m:sty m:val="p"/>
            </m:rPr>
            <m:t>Δ</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ad>
            <m:radPr>
              <m:degHide m:val="on"/>
            </m:radPr>
            <m:deg/>
            <m:e>
              <m:r>
                <m:t>436</m:t>
              </m:r>
              <m:r>
                <m:rPr>
                  <m:sty m:val="p"/>
                </m:rPr>
                <m:t>×</m:t>
              </m:r>
              <m:r>
                <m:t>242</m:t>
              </m:r>
            </m:e>
          </m:rad>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431</m:t>
          </m:r>
          <m:r>
            <m:rPr>
              <m:sty m:val="p"/>
            </m:rPr>
            <m:t>−</m:t>
          </m:r>
          <m:rad>
            <m:radPr>
              <m:degHide m:val="on"/>
            </m:radPr>
            <m:deg/>
            <m:e>
              <m:r>
                <m:t>105512</m:t>
              </m:r>
            </m:e>
          </m:rad>
          <m:r>
            <m:rPr>
              <m:sty m:val="p"/>
            </m:rPr>
            <m:t>≈</m:t>
          </m:r>
          <m:r>
            <m:t>431</m:t>
          </m:r>
          <m:r>
            <m:rPr>
              <m:sty m:val="p"/>
            </m:rPr>
            <m:t>−</m:t>
          </m:r>
          <m:r>
            <m:t>324.83</m:t>
          </m:r>
          <m:r>
            <m:rPr>
              <m:sty m:val="p"/>
            </m:rPr>
            <m:t>=</m:t>
          </m:r>
          <m:r>
            <m:t>106.17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代入鲍林经验标度公式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rPr>
              <m:sty m:val="p"/>
            </m:rPr>
            <m:t>=</m:t>
          </m:r>
          <m:r>
            <m:t>0.102</m:t>
          </m:r>
          <m:rad>
            <m:radPr>
              <m:degHide m:val="on"/>
            </m:radPr>
            <m:deg/>
            <m:e>
              <m:r>
                <m:t>106.17</m:t>
              </m:r>
            </m:e>
          </m:rad>
          <m:r>
            <m:rPr>
              <m:sty m:val="p"/>
            </m:rPr>
            <m:t>≈</m:t>
          </m:r>
          <m:r>
            <m:t>0.102</m:t>
          </m:r>
          <m:r>
            <m:rPr>
              <m:sty m:val="p"/>
            </m:rPr>
            <m:t>×</m:t>
          </m:r>
          <m:r>
            <m:t>10.304</m:t>
          </m:r>
          <m:r>
            <m:rPr>
              <m:sty m:val="p"/>
            </m:rPr>
            <m:t>≈</m:t>
          </m:r>
          <m:r>
            <m:t>1.05</m:t>
          </m:r>
        </m:oMath>
      </m:oMathPara>
    </w:p>
    <w:p>
      <w:pPr>
        <w:pStyle w:val="FirstParagraph"/>
        <w:ind w:firstLine="420"/>
      </w:pPr>
      <w:r>
        <w:rPr>
          <w:rFonts w:hint="eastAsia" w:ascii="Times New Roman" w:hAnsi="Times New Roman" w:eastAsia="FangSong" w:cs="Times New Roman"/>
        </w:rPr>
        <w:t>由于氯为强电负性卤素</w:t>
      </w:r>
      <w:r>
        <w:rPr>
          <w:rFonts w:hint="eastAsia" w:ascii="Times New Roman" w:hAnsi="Times New Roman" w:eastAsia="Times New Roman" w:cs="Times New Roman"/>
        </w:rPr>
        <w:t>，</w:t>
      </w:r>
      <w:r>
        <w:rPr>
          <w:rFonts w:hint="eastAsia" w:ascii="Times New Roman" w:hAnsi="Times New Roman" w:eastAsia="FangSong" w:cs="Times New Roman"/>
        </w:rPr>
        <w:t>其电负性显著高于氢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C</m:t>
              </m:r>
              <m:r>
                <m:rPr>
                  <m:sty m:val="p"/>
                </m:rPr>
                <m:t>l</m:t>
              </m:r>
            </m:sub>
          </m:sSub>
          <m:r>
            <m:rPr>
              <m:sty m:val="p"/>
            </m:rPr>
            <m:t>=</m:t>
          </m:r>
          <m:sSub>
            <m:e>
              <m:r>
                <m:t>χ</m:t>
              </m:r>
            </m:e>
            <m:sub>
              <m:r>
                <m:rPr>
                  <m:sty m:val="p"/>
                </m:rPr>
                <m:t>H</m:t>
              </m:r>
            </m:sub>
          </m:sSub>
          <m:r>
            <m:rPr>
              <m:sty m:val="p"/>
            </m:rPr>
            <m:t>+</m:t>
          </m:r>
          <m:r>
            <m:t>1.05</m:t>
          </m:r>
          <m:r>
            <m:rPr>
              <m:sty m:val="p"/>
            </m:rPr>
            <m:t>=</m:t>
          </m:r>
          <m:r>
            <m:t>2.20</m:t>
          </m:r>
          <m:r>
            <m:rPr>
              <m:sty m:val="p"/>
            </m:rPr>
            <m:t>+</m:t>
          </m:r>
          <m:r>
            <m:t>1.05</m:t>
          </m:r>
          <m:r>
            <m:rPr>
              <m:sty m:val="p"/>
            </m:rPr>
            <m:t>=</m:t>
          </m:r>
          <m:r>
            <m:t>3.25</m:t>
          </m:r>
        </m:oMath>
      </m:oMathPara>
    </w:p>
    <w:p>
      <w:pPr>
        <w:pStyle w:val="FirstParagraph"/>
        <w:ind w:firstLine="420"/>
      </w:pPr>
      <w:r>
        <w:rPr>
          <w:rFonts w:hint="eastAsia" w:ascii="Times New Roman" w:hAnsi="Times New Roman" w:eastAsia="FangSong" w:cs="Times New Roman"/>
        </w:rPr>
        <w:t>计算结果与现代文献中氯的公认鲍林电负性标准值</w:t>
      </w:r>
      <w:r>
        <w:rPr>
          <w:rFonts w:hint="eastAsia" w:ascii="Times New Roman" w:hAnsi="Times New Roman" w:eastAsia="Times New Roman" w:cs="Times New Roman"/>
        </w:rPr>
        <w:t>（</w:t>
      </w:r>
      <m:oMath>
        <m:r>
          <m:t>3.16</m:t>
        </m:r>
      </m:oMath>
      <w:r>
        <w:rPr>
          <w:rFonts w:hint="eastAsia" w:ascii="Times New Roman" w:hAnsi="Times New Roman" w:eastAsia="Times New Roman" w:cs="Times New Roman"/>
        </w:rPr>
        <w:t>）</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密立根电负性取第一电离能与第一电子亲和能的平均值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rPr>
              <m:sty m:val="p"/>
            </m:rPr>
            <m:t>F</m:t>
          </m:r>
          <m:r>
            <m:rPr>
              <m:sty m:val="p"/>
            </m:rPr>
            <m:t>)</m:t>
          </m:r>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r>
            <m:rPr>
              <m:sty m:val="p"/>
            </m:rPr>
            <m:t>=</m:t>
          </m:r>
          <m:f>
            <m:fPr>
              <m:type m:val="bar"/>
            </m:fPr>
            <m:num>
              <m:r>
                <m:t>17.42</m:t>
              </m:r>
              <m:r>
                <m:t> </m:t>
              </m:r>
              <m:r>
                <m:rPr>
                  <m:sty m:val="p"/>
                </m:rPr>
                <m:t>e</m:t>
              </m:r>
              <m:r>
                <m:rPr>
                  <m:sty m:val="p"/>
                </m:rPr>
                <m:t>V</m:t>
              </m:r>
              <m:r>
                <m:rPr>
                  <m:sty m:val="p"/>
                </m:rPr>
                <m:t>+</m:t>
              </m:r>
              <m:r>
                <m:t>3.40</m:t>
              </m:r>
              <m:r>
                <m:t> </m:t>
              </m:r>
              <m:r>
                <m:rPr>
                  <m:sty m:val="p"/>
                </m:rPr>
                <m:t>e</m:t>
              </m:r>
              <m:r>
                <m:rPr>
                  <m:sty m:val="p"/>
                </m:rPr>
                <m:t>V</m:t>
              </m:r>
            </m:num>
            <m:den>
              <m:r>
                <m:t>2</m:t>
              </m:r>
            </m:den>
          </m:f>
          <m:r>
            <m:rPr>
              <m:sty m:val="p"/>
            </m:rPr>
            <m:t>=</m:t>
          </m:r>
          <m:r>
            <m:t>10.41</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罗周公式表明</w:t>
      </w:r>
      <w:r>
        <w:rPr>
          <w:rFonts w:hint="eastAsia" w:ascii="Times New Roman" w:hAnsi="Times New Roman" w:eastAsia="Times New Roman" w:cs="Times New Roman"/>
        </w:rPr>
        <w:t>，</w:t>
      </w:r>
      <w:r>
        <w:rPr>
          <w:rFonts w:hint="eastAsia" w:ascii="Times New Roman" w:hAnsi="Times New Roman" w:eastAsia="FangSong" w:cs="Times New Roman"/>
        </w:rPr>
        <w:t>电负性由两个微观本质物理量唯一决定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价电子所感受到的有效核电荷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代表核引力随屏蔽作用修正后的净电荷强度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ascii="Times New Roman" w:hAnsi="Times New Roman" w:eastAsia="Times New Roman" w:cs="Times New Roman"/>
        </w:rPr>
        <w:t xml:space="preserve"> </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代表原子最外层成键电子云与原子核之间的平均空间距离</w:t>
      </w:r>
      <w:r>
        <w:rPr>
          <w:rFonts w:hint="eastAsia" w:ascii="Times New Roman" w:hAnsi="Times New Roman" w:eastAsia="Times New Roman" w:cs="Times New Roman"/>
        </w:rPr>
        <w:t>。</w:t>
      </w:r>
      <w:r>
        <w:rPr>
          <w:rFonts w:hint="eastAsia" w:ascii="Times New Roman" w:hAnsi="Times New Roman" w:eastAsia="FangSong" w:cs="Times New Roman"/>
        </w:rPr>
        <w:t>该公式直接体现了静电库仑引力规律</w:t>
      </w:r>
      <w:r>
        <w:rPr>
          <w:rFonts w:hint="eastAsia" w:ascii="Times New Roman" w:hAnsi="Times New Roman" w:eastAsia="Times New Roman" w:cs="Times New Roman"/>
        </w:rPr>
        <w:t>，</w:t>
      </w:r>
      <w:r>
        <w:rPr>
          <w:rFonts w:hint="eastAsia" w:ascii="Times New Roman" w:hAnsi="Times New Roman" w:eastAsia="FangSong" w:cs="Times New Roman"/>
        </w:rPr>
        <w:t>即电负性正比于原子表面对成键电子的电荷吸引势能场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三大标度的理论特色与局限</w:t>
      </w:r>
      <w:r>
        <w:rPr>
          <w:rFonts w:hint="eastAsia" w:ascii="Times New Roman" w:hAnsi="Times New Roman" w:eastAsia="Times New Roman" w:cs="Times New Roman"/>
        </w:rPr>
        <w:t>：</w:t>
      </w:r>
      <w:r>
        <w:rPr>
          <w:rFonts w:hint="eastAsia" w:ascii="Times New Roman" w:hAnsi="Times New Roman" w:eastAsia="FangSong" w:cs="Times New Roman"/>
        </w:rPr>
        <w:t>鲍林标度建立在分子共价键热化学宏观数据之上</w:t>
      </w:r>
      <w:r>
        <w:rPr>
          <w:rFonts w:hint="eastAsia" w:ascii="Times New Roman" w:hAnsi="Times New Roman" w:eastAsia="Times New Roman" w:cs="Times New Roman"/>
        </w:rPr>
        <w:t>，</w:t>
      </w:r>
      <w:r>
        <w:rPr>
          <w:rFonts w:hint="eastAsia" w:ascii="Times New Roman" w:hAnsi="Times New Roman" w:eastAsia="FangSong" w:cs="Times New Roman"/>
        </w:rPr>
        <w:t>最贴近实际化学分子成键直觉</w:t>
      </w:r>
      <w:r>
        <w:rPr>
          <w:rFonts w:hint="eastAsia" w:ascii="Times New Roman" w:hAnsi="Times New Roman" w:eastAsia="Times New Roman" w:cs="Times New Roman"/>
        </w:rPr>
        <w:t>，</w:t>
      </w:r>
      <w:r>
        <w:rPr>
          <w:rFonts w:hint="eastAsia" w:ascii="Times New Roman" w:hAnsi="Times New Roman" w:eastAsia="FangSong" w:cs="Times New Roman"/>
        </w:rPr>
        <w:t>但受分子特定配位环境影响且无法直接用于稀有气体</w:t>
      </w:r>
      <w:r>
        <w:rPr>
          <w:rFonts w:hint="eastAsia" w:ascii="Times New Roman" w:hAnsi="Times New Roman" w:eastAsia="Times New Roman" w:cs="Times New Roman"/>
        </w:rPr>
        <w:t>；</w:t>
      </w:r>
      <w:r>
        <w:rPr>
          <w:rFonts w:hint="eastAsia" w:ascii="Times New Roman" w:hAnsi="Times New Roman" w:eastAsia="FangSong" w:cs="Times New Roman"/>
        </w:rPr>
        <w:t>密立根标度物理概念透明</w:t>
      </w:r>
      <w:r>
        <w:rPr>
          <w:rFonts w:hint="eastAsia" w:ascii="Times New Roman" w:hAnsi="Times New Roman" w:eastAsia="Times New Roman" w:cs="Times New Roman"/>
        </w:rPr>
        <w:t>、</w:t>
      </w:r>
      <w:r>
        <w:rPr>
          <w:rFonts w:hint="eastAsia" w:ascii="Times New Roman" w:hAnsi="Times New Roman" w:eastAsia="FangSong" w:cs="Times New Roman"/>
        </w:rPr>
        <w:t>量纲明确</w:t>
      </w:r>
      <w:r>
        <w:rPr>
          <w:rFonts w:hint="eastAsia" w:ascii="Times New Roman" w:hAnsi="Times New Roman" w:eastAsia="Times New Roman" w:cs="Times New Roman"/>
        </w:rPr>
        <w:t>，</w:t>
      </w:r>
      <w:r>
        <w:rPr>
          <w:rFonts w:hint="eastAsia" w:ascii="Times New Roman" w:hAnsi="Times New Roman" w:eastAsia="FangSong" w:cs="Times New Roman"/>
        </w:rPr>
        <w:t>基于原子光谱基准参数</w:t>
      </w:r>
      <w:r>
        <w:rPr>
          <w:rFonts w:hint="eastAsia" w:ascii="Times New Roman" w:hAnsi="Times New Roman" w:eastAsia="Times New Roman" w:cs="Times New Roman"/>
        </w:rPr>
        <w:t>，</w:t>
      </w:r>
      <w:r>
        <w:rPr>
          <w:rFonts w:hint="eastAsia" w:ascii="Times New Roman" w:hAnsi="Times New Roman" w:eastAsia="FangSong" w:cs="Times New Roman"/>
        </w:rPr>
        <w:t>但要求精确知道阴离子电子亲和能</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罗周标度直接基于经典静电场理论</w:t>
      </w:r>
      <w:r>
        <w:rPr>
          <w:rFonts w:hint="eastAsia" w:ascii="Times New Roman" w:hAnsi="Times New Roman" w:eastAsia="Times New Roman" w:cs="Times New Roman"/>
        </w:rPr>
        <w:t>，</w:t>
      </w:r>
      <w:r>
        <w:rPr>
          <w:rFonts w:hint="eastAsia" w:ascii="Times New Roman" w:hAnsi="Times New Roman" w:eastAsia="FangSong" w:cs="Times New Roman"/>
        </w:rPr>
        <w:t>形式优美</w:t>
      </w:r>
      <w:r>
        <w:rPr>
          <w:rFonts w:hint="eastAsia" w:ascii="Times New Roman" w:hAnsi="Times New Roman" w:eastAsia="Times New Roman" w:cs="Times New Roman"/>
        </w:rPr>
        <w:t>，</w:t>
      </w:r>
      <w:r>
        <w:rPr>
          <w:rFonts w:hint="eastAsia" w:ascii="Times New Roman" w:hAnsi="Times New Roman" w:eastAsia="FangSong" w:cs="Times New Roman"/>
        </w:rPr>
        <w:t>计算完全依托原子轨道理论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为一价阳离子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为二价阳离子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虽然两者处于不同主族</w:t>
      </w:r>
      <w:r>
        <w:rPr>
          <w:rFonts w:hint="eastAsia" w:ascii="Times New Roman" w:hAnsi="Times New Roman" w:eastAsia="Times New Roman" w:cs="Times New Roman"/>
        </w:rPr>
        <w:t>，</w:t>
      </w:r>
      <w:r>
        <w:rPr>
          <w:rFonts w:hint="eastAsia" w:ascii="Times New Roman" w:hAnsi="Times New Roman" w:eastAsia="FangSong" w:cs="Times New Roman"/>
        </w:rPr>
        <w:t>但镁电荷为锂的</w:t>
      </w:r>
      <w:r>
        <w:rPr>
          <w:rFonts w:ascii="Times New Roman" w:hAnsi="Times New Roman" w:eastAsia="Times New Roman" w:cs="Times New Roman"/>
        </w:rPr>
        <w:t xml:space="preserve"> 2 </w:t>
      </w:r>
      <w:r>
        <w:rPr>
          <w:rFonts w:hint="eastAsia" w:ascii="Times New Roman" w:hAnsi="Times New Roman" w:eastAsia="FangSong" w:cs="Times New Roman"/>
        </w:rPr>
        <w:t>倍且半径略小</w:t>
      </w:r>
      <w:r>
        <w:rPr>
          <w:rFonts w:hint="eastAsia" w:ascii="Times New Roman" w:hAnsi="Times New Roman" w:eastAsia="Times New Roman" w:cs="Times New Roman"/>
        </w:rPr>
        <w:t>，</w:t>
      </w:r>
      <w:r>
        <w:rPr>
          <w:rFonts w:hint="eastAsia" w:ascii="Times New Roman" w:hAnsi="Times New Roman" w:eastAsia="FangSong" w:cs="Times New Roman"/>
        </w:rPr>
        <w:t>两者的离子势</w:t>
      </w:r>
      <w:r>
        <w:rPr>
          <w:rFonts w:hint="eastAsia" w:ascii="Times New Roman" w:hAnsi="Times New Roman" w:eastAsia="Times New Roman" w:cs="Times New Roman"/>
        </w:rPr>
        <w:t>（</w:t>
      </w:r>
      <w:r>
        <w:rPr>
          <w:rFonts w:hint="eastAsia" w:ascii="Times New Roman" w:hAnsi="Times New Roman" w:eastAsia="FangSong" w:cs="Times New Roman"/>
        </w:rPr>
        <w:t>电荷与半径之比</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高度一致</w:t>
      </w:r>
      <w:r>
        <w:rPr>
          <w:rFonts w:hint="eastAsia" w:ascii="Times New Roman" w:hAnsi="Times New Roman" w:eastAsia="Times New Roman" w:cs="Times New Roman"/>
        </w:rPr>
        <w:t>：</w:t>
      </w:r>
      <m:oMath>
        <m:oMathPr>
          <m:ctrlPr>
            <w:rPr>
              <w:sz w:val="28"/>
              <w:szCs w:val="28"/>
            </w:rPr>
          </m:ctrlPr>
        </m:oMathPr>
        <m:r>
          <m:rPr>
            <m:sty m:val="p"/>
          </m:rPr>
          <m:t>Φ</m:t>
        </m:r>
        <m:r>
          <m:rPr>
            <m:sty m:val="p"/>
          </m:rPr>
          <m:t>(</m:t>
        </m:r>
        <m:r>
          <m:rPr>
            <m:sty m:val="p"/>
          </m:rPr>
          <m:t>L</m:t>
        </m:r>
        <m:sSup>
          <m:e>
            <m:r>
              <m:rPr>
                <m:sty m:val="p"/>
              </m:rPr>
              <m:t>i</m:t>
            </m:r>
          </m:e>
          <m:sup>
            <m:r>
              <m:rPr>
                <m:sty m:val="p"/>
              </m:rPr>
              <m:t>+</m:t>
            </m:r>
          </m:sup>
        </m:sSup>
        <m:r>
          <m:rPr>
            <m:sty m:val="p"/>
          </m:rPr>
          <m:t>)</m:t>
        </m:r>
        <m:r>
          <m:rPr>
            <m:sty m:val="p"/>
          </m:rPr>
          <m:t>=</m:t>
        </m:r>
        <m:r>
          <m:t>1</m:t>
        </m:r>
        <m:r>
          <m:rPr>
            <m:sty m:val="p"/>
          </m:rPr>
          <m:t>/</m:t>
        </m:r>
        <m:r>
          <m:t>76</m:t>
        </m:r>
        <m:r>
          <m:rPr>
            <m:sty m:val="p"/>
          </m:rPr>
          <m:t>≈</m:t>
        </m:r>
        <m:r>
          <m:t>0.0132</m:t>
        </m:r>
      </m:oMath>
      <w:r>
        <w:rPr>
          <w:rFonts w:hint="eastAsia" w:ascii="Times New Roman" w:hAnsi="Times New Roman" w:eastAsia="Times New Roman" w:cs="Times New Roman"/>
        </w:rPr>
        <w:t xml:space="preserve">，</w:t>
      </w:r>
      <m:oMath>
        <m:oMathPr>
          <m:ctrlPr>
            <w:rPr>
              <w:sz w:val="28"/>
              <w:szCs w:val="28"/>
            </w:rPr>
          </m:ctrlPr>
        </m:oMathPr>
        <m:r>
          <m:rPr>
            <m:sty m:val="p"/>
          </m:rPr>
          <m:t>Φ</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oMath>
      <w:r>
        <w:rPr>
          <w:rFonts w:hint="eastAsia" w:ascii="Times New Roman" w:hAnsi="Times New Roman" w:eastAsia="Times New Roman" w:cs="Times New Roman"/>
        </w:rPr>
        <w:t>（</w:t>
      </w:r>
      <w:r>
        <w:rPr>
          <w:rFonts w:hint="eastAsia" w:ascii="Times New Roman" w:hAnsi="Times New Roman" w:eastAsia="FangSong" w:cs="Times New Roman"/>
        </w:rPr>
        <w:t>电荷密度高度接近</w:t>
      </w:r>
      <w:r>
        <w:rPr>
          <w:rFonts w:hint="eastAsia" w:ascii="Times New Roman" w:hAnsi="Times New Roman" w:eastAsia="Times New Roman" w:cs="Times New Roman"/>
        </w:rPr>
        <w:t>）。</w:t>
      </w:r>
      <w:r>
        <w:rPr>
          <w:rFonts w:hint="eastAsia" w:ascii="Times New Roman" w:hAnsi="Times New Roman" w:eastAsia="FangSong" w:cs="Times New Roman"/>
        </w:rPr>
        <w:t>电荷密度与极化能力的近乎一致</w:t>
      </w:r>
      <w:r>
        <w:rPr>
          <w:rFonts w:hint="eastAsia" w:ascii="Times New Roman" w:hAnsi="Times New Roman" w:eastAsia="Times New Roman" w:cs="Times New Roman"/>
        </w:rPr>
        <w:t>，</w:t>
      </w:r>
      <w:r>
        <w:rPr>
          <w:rFonts w:hint="eastAsia" w:ascii="Times New Roman" w:hAnsi="Times New Roman" w:eastAsia="FangSong" w:cs="Times New Roman"/>
        </w:rPr>
        <w:t>赋予了两者在成键</w:t>
      </w:r>
      <w:r>
        <w:rPr>
          <w:rFonts w:hint="eastAsia" w:ascii="Times New Roman" w:hAnsi="Times New Roman" w:eastAsia="Times New Roman" w:cs="Times New Roman"/>
        </w:rPr>
        <w:t>、</w:t>
      </w:r>
      <w:r>
        <w:rPr>
          <w:rFonts w:hint="eastAsia" w:ascii="Times New Roman" w:hAnsi="Times New Roman" w:eastAsia="FangSong" w:cs="Times New Roman"/>
        </w:rPr>
        <w:t>溶剂化与晶体结合能上相似的化学行为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代表性化学事实</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单质在氧气或空气中燃烧时</w:t>
      </w:r>
      <w:r>
        <w:rPr>
          <w:rFonts w:hint="eastAsia" w:ascii="Times New Roman" w:hAnsi="Times New Roman" w:eastAsia="Times New Roman" w:cs="Times New Roman"/>
        </w:rPr>
        <w:t>，</w:t>
      </w:r>
      <w:r>
        <w:rPr>
          <w:rFonts w:hint="eastAsia" w:ascii="Times New Roman" w:hAnsi="Times New Roman" w:eastAsia="FangSong" w:cs="Times New Roman"/>
        </w:rPr>
        <w:t>钠和钾均生成过氧化物或超氧化物</w:t>
      </w:r>
      <w:r>
        <w:rPr>
          <w:rFonts w:hint="eastAsia" w:ascii="Times New Roman" w:hAnsi="Times New Roman" w:eastAsia="Times New Roman" w:cs="Times New Roman"/>
        </w:rPr>
        <w:t>，</w:t>
      </w:r>
      <w:r>
        <w:rPr>
          <w:rFonts w:hint="eastAsia" w:ascii="Times New Roman" w:hAnsi="Times New Roman" w:eastAsia="FangSong" w:cs="Times New Roman"/>
        </w:rPr>
        <w:t>而锂和镁均特异性地仅仅生成正常的碱性氧化物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碳酸盐热稳定性方面</w:t>
      </w:r>
      <w:r>
        <w:rPr>
          <w:rFonts w:hint="eastAsia" w:ascii="Times New Roman" w:hAnsi="Times New Roman" w:eastAsia="Times New Roman" w:cs="Times New Roman"/>
        </w:rPr>
        <w:t>，</w:t>
      </w:r>
      <w:r>
        <w:rPr>
          <w:rFonts w:hint="eastAsia" w:ascii="Times New Roman" w:hAnsi="Times New Roman" w:eastAsia="FangSong" w:cs="Times New Roman"/>
        </w:rPr>
        <w:t>碳酸钠和碳酸钾受热极难分解</w:t>
      </w:r>
      <w:r>
        <w:rPr>
          <w:rFonts w:hint="eastAsia" w:ascii="Times New Roman" w:hAnsi="Times New Roman" w:eastAsia="Times New Roman" w:cs="Times New Roman"/>
        </w:rPr>
        <w:t>，</w:t>
      </w:r>
      <w:r>
        <w:rPr>
          <w:rFonts w:hint="eastAsia" w:ascii="Times New Roman" w:hAnsi="Times New Roman" w:eastAsia="FangSong" w:cs="Times New Roman"/>
        </w:rPr>
        <w:t>而碳酸锂与碳酸镁在较高温度下均极易热解脱出二氧化碳生成相应氧化物</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盐的溶解性方面</w:t>
      </w:r>
      <w:r>
        <w:rPr>
          <w:rFonts w:hint="eastAsia" w:ascii="Times New Roman" w:hAnsi="Times New Roman" w:eastAsia="Times New Roman" w:cs="Times New Roman"/>
        </w:rPr>
        <w:t>，</w:t>
      </w:r>
      <w:r>
        <w:rPr>
          <w:rFonts w:hint="eastAsia" w:ascii="Times New Roman" w:hAnsi="Times New Roman" w:eastAsia="FangSong" w:cs="Times New Roman"/>
        </w:rPr>
        <w:t>碱金属氟化物通常易溶于水</w:t>
      </w:r>
      <w:r>
        <w:rPr>
          <w:rFonts w:hint="eastAsia" w:ascii="Times New Roman" w:hAnsi="Times New Roman" w:eastAsia="Times New Roman" w:cs="Times New Roman"/>
        </w:rPr>
        <w:t>，</w:t>
      </w:r>
      <w:r>
        <w:rPr>
          <w:rFonts w:hint="eastAsia" w:ascii="Times New Roman" w:hAnsi="Times New Roman" w:eastAsia="FangSong" w:cs="Times New Roman"/>
        </w:rPr>
        <w:t>而氟化锂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与氟化镁</w:t>
      </w:r>
      <w:r>
        <w:rPr>
          <w:rFonts w:hint="eastAsia" w:ascii="Times New Roman" w:hAnsi="Times New Roman" w:eastAsia="Times New Roman" w:cs="Times New Roman"/>
        </w:rPr>
        <w:t>（</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均因高晶格能难溶于水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rPr>
        <w:t>烃基锂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均表现为极高极性的强亲核试剂与超强有机碱</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金属键均具有高度的极性共价键特征</w:t>
      </w:r>
      <w:r>
        <w:rPr>
          <w:rFonts w:hint="eastAsia" w:ascii="Times New Roman" w:hAnsi="Times New Roman" w:eastAsia="Times New Roman" w:cs="Times New Roman"/>
        </w:rPr>
        <w:t>，</w:t>
      </w:r>
      <w:r>
        <w:rPr>
          <w:rFonts w:hint="eastAsia" w:ascii="Times New Roman" w:hAnsi="Times New Roman" w:eastAsia="FangSong" w:cs="Times New Roman"/>
        </w:rPr>
        <w:t>均能向羰基化合物发生极性亲核加成反应生成醇</w:t>
      </w:r>
      <w:r>
        <w:rPr>
          <w:rFonts w:hint="eastAsia" w:ascii="Times New Roman" w:hAnsi="Times New Roman" w:eastAsia="Times New Roman" w:cs="Times New Roman"/>
        </w:rPr>
        <w:t>，</w:t>
      </w:r>
      <w:r>
        <w:rPr>
          <w:rFonts w:hint="eastAsia" w:ascii="Times New Roman" w:hAnsi="Times New Roman" w:eastAsia="FangSong" w:cs="Times New Roman"/>
        </w:rPr>
        <w:t>两者在有机合成反应网络中具有高度互换性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金属铍与强酸</w:t>
      </w:r>
      <w:r>
        <w:rPr>
          <w:rFonts w:hint="eastAsia" w:ascii="Times New Roman" w:hAnsi="Times New Roman" w:eastAsia="Times New Roman" w:cs="Times New Roman"/>
        </w:rPr>
        <w:t>、</w:t>
      </w:r>
      <w:r>
        <w:rPr>
          <w:rFonts w:hint="eastAsia" w:ascii="Times New Roman" w:hAnsi="Times New Roman" w:eastAsia="FangSong" w:cs="Times New Roman"/>
        </w:rPr>
        <w:t>强碱反应的离子方程式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与盐酸反应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与强碱溶液反应生成羟基合铍酸根配离子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氯化铍与氯化铝的氯桥结构</w:t>
      </w:r>
      <w:r>
        <w:rPr>
          <w:rFonts w:hint="eastAsia" w:ascii="Times New Roman" w:hAnsi="Times New Roman" w:eastAsia="Times New Roman" w:cs="Times New Roman"/>
        </w:rPr>
        <w:t>：</w:t>
      </w:r>
      <w:r>
        <w:rPr>
          <w:rFonts w:hint="eastAsia" w:ascii="Times New Roman" w:hAnsi="Times New Roman" w:eastAsia="FangSong" w:cs="Times New Roman"/>
        </w:rPr>
        <w:t>固态氯化铍通过氯原子提供孤对电子配位形成一维无限配位链状多聚体</w:t>
      </w:r>
      <w:r>
        <w:rPr>
          <w:rFonts w:hint="eastAsia" w:ascii="Times New Roman" w:hAnsi="Times New Roman" w:eastAsia="Times New Roman" w:cs="Times New Roman"/>
        </w:rPr>
        <w:t>，</w:t>
      </w:r>
      <w:r>
        <w:rPr>
          <w:rFonts w:hint="eastAsia" w:ascii="Times New Roman" w:hAnsi="Times New Roman" w:eastAsia="FangSong" w:cs="Times New Roman"/>
        </w:rPr>
        <w:t>氯化铝蒸气态通过双氯桥键形成二聚体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多聚链中</w:t>
      </w:r>
      <w:r>
        <w:rPr>
          <w:rFonts w:hint="eastAsia" w:ascii="Times New Roman" w:hAnsi="Times New Roman" w:eastAsia="Times New Roman" w:cs="Times New Roman"/>
        </w:rPr>
        <w:t>，</w:t>
      </w:r>
      <w:r>
        <w:rPr>
          <w:rFonts w:hint="eastAsia" w:ascii="Times New Roman" w:hAnsi="Times New Roman" w:eastAsia="FangSong" w:cs="Times New Roman"/>
        </w:rPr>
        <w:t>中心铍原子采取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形成四面体配位构型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二聚分子中</w:t>
      </w:r>
      <w:r>
        <w:rPr>
          <w:rFonts w:hint="eastAsia" w:ascii="Times New Roman" w:hAnsi="Times New Roman" w:eastAsia="Times New Roman" w:cs="Times New Roman"/>
        </w:rPr>
        <w:t>，</w:t>
      </w:r>
      <w:r>
        <w:rPr>
          <w:rFonts w:hint="eastAsia" w:ascii="Times New Roman" w:hAnsi="Times New Roman" w:eastAsia="FangSong" w:cs="Times New Roman"/>
        </w:rPr>
        <w:t>每个中心铝原子同样采取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与两个端基氯和两个桥连氯形成扭曲的四面体几何构型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溶解机制</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均具有极高的电荷势能场</w:t>
      </w:r>
      <w:r>
        <w:rPr>
          <w:rFonts w:hint="eastAsia" w:ascii="Times New Roman" w:hAnsi="Times New Roman" w:eastAsia="Times New Roman" w:cs="Times New Roman"/>
        </w:rPr>
        <w:t>。</w:t>
      </w:r>
      <w:r>
        <w:rPr>
          <w:rFonts w:hint="eastAsia" w:ascii="Times New Roman" w:hAnsi="Times New Roman" w:eastAsia="FangSong" w:cs="Times New Roman"/>
        </w:rPr>
        <w:t>在过量强碱溶液中</w:t>
      </w:r>
      <w:r>
        <w:rPr>
          <w:rFonts w:hint="eastAsia" w:ascii="Times New Roman" w:hAnsi="Times New Roman" w:eastAsia="Times New Roman" w:cs="Times New Roman"/>
        </w:rPr>
        <w:t>，</w:t>
      </w:r>
      <w:r>
        <w:rPr>
          <w:rFonts w:hint="eastAsia" w:ascii="Times New Roman" w:hAnsi="Times New Roman" w:eastAsia="FangSong" w:cs="Times New Roman"/>
        </w:rPr>
        <w:t>高浓度的氢氧根离子作为强路易斯碱进攻具有空配位轨道的中心离子</w:t>
      </w:r>
      <w:r>
        <w:rPr>
          <w:rFonts w:hint="eastAsia" w:ascii="Times New Roman" w:hAnsi="Times New Roman" w:eastAsia="Times New Roman" w:cs="Times New Roman"/>
        </w:rPr>
        <w:t>，</w:t>
      </w:r>
      <w:r>
        <w:rPr>
          <w:rFonts w:hint="eastAsia" w:ascii="Times New Roman" w:hAnsi="Times New Roman" w:eastAsia="FangSong" w:cs="Times New Roman"/>
        </w:rPr>
        <w:t>分别配位生成高度稳定的可溶性水合配离子四羟基合铍酸根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破坏了固态沉淀的溶解平衡</w:t>
      </w:r>
      <w:r>
        <w:rPr>
          <w:rFonts w:hint="eastAsia" w:ascii="Times New Roman" w:hAnsi="Times New Roman" w:eastAsia="Times New Roman" w:cs="Times New Roman"/>
        </w:rPr>
        <w:t>，</w:t>
      </w:r>
      <w:r>
        <w:rPr>
          <w:rFonts w:hint="eastAsia" w:ascii="Times New Roman" w:hAnsi="Times New Roman" w:eastAsia="FangSong" w:cs="Times New Roman"/>
        </w:rPr>
        <w:t>使其完全溶解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晶体结构与导电性</w:t>
      </w:r>
      <w:r>
        <w:rPr>
          <w:rFonts w:hint="eastAsia" w:ascii="Times New Roman" w:hAnsi="Times New Roman" w:eastAsia="Times New Roman" w:cs="Times New Roman"/>
        </w:rPr>
        <w:t>：</w:t>
      </w:r>
      <w:r>
        <w:rPr>
          <w:rFonts w:hint="eastAsia" w:ascii="Times New Roman" w:hAnsi="Times New Roman" w:eastAsia="FangSong" w:cs="Times New Roman"/>
        </w:rPr>
        <w:t>硼与硅单质均不具有金属键密堆积</w:t>
      </w:r>
      <w:r>
        <w:rPr>
          <w:rFonts w:hint="eastAsia" w:ascii="Times New Roman" w:hAnsi="Times New Roman" w:eastAsia="Times New Roman" w:cs="Times New Roman"/>
        </w:rPr>
        <w:t>，</w:t>
      </w:r>
      <w:r>
        <w:rPr>
          <w:rFonts w:hint="eastAsia" w:ascii="Times New Roman" w:hAnsi="Times New Roman" w:eastAsia="FangSong" w:cs="Times New Roman"/>
        </w:rPr>
        <w:t>而是依靠强烈的共价方向性成键形成坚固的三维共价网络晶体</w:t>
      </w:r>
      <w:r>
        <w:rPr>
          <w:rFonts w:hint="eastAsia" w:ascii="Times New Roman" w:hAnsi="Times New Roman" w:eastAsia="Times New Roman" w:cs="Times New Roman"/>
        </w:rPr>
        <w:t>（</w:t>
      </w:r>
      <w:r>
        <w:rPr>
          <w:rFonts w:hint="eastAsia" w:ascii="Times New Roman" w:hAnsi="Times New Roman" w:eastAsia="FangSong" w:cs="Times New Roman"/>
        </w:rPr>
        <w:t>硅为金刚石型晶格</w:t>
      </w:r>
      <w:r>
        <w:rPr>
          <w:rFonts w:hint="eastAsia" w:ascii="Times New Roman" w:hAnsi="Times New Roman" w:eastAsia="Times New Roman" w:cs="Times New Roman"/>
        </w:rPr>
        <w:t>，</w:t>
      </w:r>
      <w:r>
        <w:rPr>
          <w:rFonts w:hint="eastAsia" w:ascii="Times New Roman" w:hAnsi="Times New Roman" w:eastAsia="FangSong" w:cs="Times New Roman"/>
        </w:rPr>
        <w:t>单质硼为二十面体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团簇空间网络</w:t>
      </w:r>
      <w:r>
        <w:rPr>
          <w:rFonts w:hint="eastAsia" w:ascii="Times New Roman" w:hAnsi="Times New Roman" w:eastAsia="Times New Roman" w:cs="Times New Roman"/>
        </w:rPr>
        <w:t>），</w:t>
      </w:r>
      <w:r>
        <w:rPr>
          <w:rFonts w:hint="eastAsia" w:ascii="Times New Roman" w:hAnsi="Times New Roman" w:eastAsia="FangSong" w:cs="Times New Roman"/>
        </w:rPr>
        <w:t>因此两者熔点均极高且硬度巨大</w:t>
      </w:r>
      <w:r>
        <w:rPr>
          <w:rFonts w:hint="eastAsia" w:ascii="Times New Roman" w:hAnsi="Times New Roman" w:eastAsia="Times New Roman" w:cs="Times New Roman"/>
        </w:rPr>
        <w:t>；</w:t>
      </w:r>
      <w:r>
        <w:rPr>
          <w:rFonts w:hint="eastAsia" w:ascii="Times New Roman" w:hAnsi="Times New Roman" w:eastAsia="FangSong" w:cs="Times New Roman"/>
        </w:rPr>
        <w:t>在电学性质上</w:t>
      </w:r>
      <w:r>
        <w:rPr>
          <w:rFonts w:hint="eastAsia" w:ascii="Times New Roman" w:hAnsi="Times New Roman" w:eastAsia="Times New Roman" w:cs="Times New Roman"/>
        </w:rPr>
        <w:t>，</w:t>
      </w:r>
      <w:r>
        <w:rPr>
          <w:rFonts w:hint="eastAsia" w:ascii="Times New Roman" w:hAnsi="Times New Roman" w:eastAsia="FangSong" w:cs="Times New Roman"/>
        </w:rPr>
        <w:t>两者由于价带与导带之间存在适度的能隙</w:t>
      </w:r>
      <w:r>
        <w:rPr>
          <w:rFonts w:hint="eastAsia" w:ascii="Times New Roman" w:hAnsi="Times New Roman" w:eastAsia="Times New Roman" w:cs="Times New Roman"/>
        </w:rPr>
        <w:t>，</w:t>
      </w:r>
      <w:r>
        <w:rPr>
          <w:rFonts w:hint="eastAsia" w:ascii="Times New Roman" w:hAnsi="Times New Roman" w:eastAsia="FangSong" w:cs="Times New Roman"/>
        </w:rPr>
        <w:t>均表现出典型的非金属半导体物理特征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硼酸电离机理</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在水中并非通过自身分子电离脱落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展现质子酸性</w:t>
      </w:r>
      <w:r>
        <w:rPr>
          <w:rFonts w:hint="eastAsia" w:ascii="Times New Roman" w:hAnsi="Times New Roman" w:eastAsia="Times New Roman" w:cs="Times New Roman"/>
        </w:rPr>
        <w:t>，</w:t>
      </w:r>
      <w:r>
        <w:rPr>
          <w:rFonts w:hint="eastAsia" w:ascii="Times New Roman" w:hAnsi="Times New Roman" w:eastAsia="FangSong" w:cs="Times New Roman"/>
        </w:rPr>
        <w:t>而是作为一种典型的路易斯酸</w:t>
      </w:r>
      <w:r>
        <w:rPr>
          <w:rFonts w:hint="eastAsia" w:ascii="Times New Roman" w:hAnsi="Times New Roman" w:eastAsia="Times New Roman" w:cs="Times New Roman"/>
        </w:rPr>
        <w:t>。</w:t>
      </w:r>
      <w:r>
        <w:rPr>
          <w:rFonts w:hint="eastAsia" w:ascii="Times New Roman" w:hAnsi="Times New Roman" w:eastAsia="FangSong" w:cs="Times New Roman"/>
        </w:rPr>
        <w:t>中心硼原子为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具有一个未成键的空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水分子中的氢氧根离子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向该空轨道配位形成稳定的四面体羟基合硼酸根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同时释放出水中的质子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hint="eastAsia" w:ascii="Times New Roman" w:hAnsi="Times New Roman" w:eastAsia="FangSong" w:cs="Times New Roman"/>
        </w:rPr>
        <w:t>属于一元弱路易斯酸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氢化物反应性</w:t>
      </w:r>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均为气体分子</w:t>
      </w:r>
      <w:r>
        <w:rPr>
          <w:rFonts w:hint="eastAsia" w:ascii="Times New Roman" w:hAnsi="Times New Roman" w:eastAsia="Times New Roman" w:cs="Times New Roman"/>
        </w:rPr>
        <w:t>，</w:t>
      </w:r>
      <w:r>
        <w:rPr>
          <w:rFonts w:hint="eastAsia" w:ascii="Times New Roman" w:hAnsi="Times New Roman" w:eastAsia="FangSong" w:cs="Times New Roman"/>
        </w:rPr>
        <w:t>分子中均富含高还原性的负氢特征共价键</w:t>
      </w:r>
      <w:r>
        <w:rPr>
          <w:rFonts w:hint="eastAsia" w:ascii="Times New Roman" w:hAnsi="Times New Roman" w:eastAsia="Times New Roman" w:cs="Times New Roman"/>
        </w:rPr>
        <w:t>，</w:t>
      </w:r>
      <w:r>
        <w:rPr>
          <w:rFonts w:hint="eastAsia" w:ascii="Times New Roman" w:hAnsi="Times New Roman" w:eastAsia="FangSong" w:cs="Times New Roman"/>
        </w:rPr>
        <w:t>在室温与空气接触时均发生猛烈的自燃反应并释放巨大热量</w:t>
      </w:r>
      <w:r>
        <w:rPr>
          <w:rFonts w:hint="eastAsia" w:ascii="Times New Roman" w:hAnsi="Times New Roman" w:eastAsia="Times New Roman" w:cs="Times New Roman"/>
        </w:rPr>
        <w:t>；</w:t>
      </w:r>
      <w:r>
        <w:rPr>
          <w:rFonts w:hint="eastAsia" w:ascii="Times New Roman" w:hAnsi="Times New Roman" w:eastAsia="FangSong" w:cs="Times New Roman"/>
        </w:rPr>
        <w:t>遇到水分子时</w:t>
      </w:r>
      <w:r>
        <w:rPr>
          <w:rFonts w:hint="eastAsia" w:ascii="Times New Roman" w:hAnsi="Times New Roman" w:eastAsia="Times New Roman" w:cs="Times New Roman"/>
        </w:rPr>
        <w:t>，</w:t>
      </w:r>
      <w:r>
        <w:rPr>
          <w:rFonts w:hint="eastAsia" w:ascii="Times New Roman" w:hAnsi="Times New Roman" w:eastAsia="FangSong" w:cs="Times New Roman"/>
        </w:rPr>
        <w:t>两者均发生不可逆的剧烈水解反应脱出氢气</w:t>
      </w:r>
      <w:r>
        <w:rPr>
          <w:rFonts w:hint="eastAsia" w:ascii="Times New Roman" w:hAnsi="Times New Roman" w:eastAsia="Times New Roman" w:cs="Times New Roman"/>
        </w:rPr>
        <w:t>，</w:t>
      </w:r>
      <w:r>
        <w:rPr>
          <w:rFonts w:hint="eastAsia" w:ascii="Times New Roman" w:hAnsi="Times New Roman" w:eastAsia="FangSong" w:cs="Times New Roman"/>
        </w:rPr>
        <w:t>分别转化为硼酸和原硅酸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在卤素高含氧酸中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的氧化性最为狂暴</w:t>
      </w:r>
      <w:r>
        <w:rPr>
          <w:rFonts w:hint="eastAsia" w:ascii="Times New Roman" w:hAnsi="Times New Roman" w:eastAsia="Times New Roman" w:cs="Times New Roman"/>
        </w:rPr>
        <w:t>，</w:t>
      </w:r>
      <w:r>
        <w:rPr>
          <w:rFonts w:hint="eastAsia" w:ascii="Times New Roman" w:hAnsi="Times New Roman" w:eastAsia="FangSong" w:cs="Times New Roman"/>
        </w:rPr>
        <w:t>且在热力学与动力学上合成困难</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hint="eastAsia" w:ascii="Times New Roman" w:hAnsi="Times New Roman" w:eastAsia="Times New Roman" w:cs="Times New Roman"/>
        </w:rPr>
        <w:t>1968</w:t>
      </w:r>
      <w:r>
        <w:rPr>
          <w:rFonts w:hint="eastAsia" w:ascii="Times New Roman" w:hAnsi="Times New Roman" w:eastAsia="FangSong" w:cs="Times New Roman"/>
        </w:rPr>
        <w:t>年才利用强氧化剂二氟化氙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和单质氟首次在强碱性溶液中被艰难合成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微观物理机制</w:t>
      </w:r>
      <w:r>
        <w:rPr>
          <w:rFonts w:hint="eastAsia" w:ascii="Times New Roman" w:hAnsi="Times New Roman" w:eastAsia="Times New Roman" w:cs="Times New Roman"/>
        </w:rPr>
        <w:t>：</w:t>
      </w:r>
      <w:r>
        <w:rPr>
          <w:rFonts w:hint="eastAsia" w:ascii="Times New Roman" w:hAnsi="Times New Roman" w:eastAsia="FangSong" w:cs="Times New Roman"/>
        </w:rPr>
        <w:t>在第四周期的溴</w:t>
      </w:r>
      <w:r>
        <w:rPr>
          <w:rFonts w:hint="eastAsia" w:ascii="Times New Roman" w:hAnsi="Times New Roman" w:eastAsia="Times New Roman" w:cs="Times New Roman"/>
        </w:rPr>
        <w:t>（</w:t>
      </w:r>
      <m:oMath>
        <m:r>
          <m:t>Z</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原子中</w:t>
      </w:r>
      <w:r>
        <w:rPr>
          <w:rFonts w:hint="eastAsia" w:ascii="Times New Roman" w:hAnsi="Times New Roman" w:eastAsia="Times New Roman" w:cs="Times New Roman"/>
        </w:rPr>
        <w:t>，</w:t>
      </w:r>
      <w:r>
        <w:rPr>
          <w:rFonts w:hint="eastAsia" w:ascii="Times New Roman" w:hAnsi="Times New Roman" w:eastAsia="FangSong" w:cs="Times New Roman"/>
        </w:rPr>
        <w:t>其原子核外电子首次填充了完整的内层</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轨道空间发散对核电荷屏蔽效率极差</w:t>
      </w:r>
      <w:r>
        <w:rPr>
          <w:rFonts w:hint="eastAsia" w:ascii="Times New Roman" w:hAnsi="Times New Roman" w:eastAsia="Times New Roman" w:cs="Times New Roman"/>
        </w:rPr>
        <w:t>，</w:t>
      </w:r>
      <w:r>
        <w:rPr>
          <w:rFonts w:hint="eastAsia" w:ascii="Times New Roman" w:hAnsi="Times New Roman" w:eastAsia="FangSong" w:cs="Times New Roman"/>
        </w:rPr>
        <w:t>导致有效核电荷显著增大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使外层价壳层中的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电子云受到猛烈的向心拉紧而深陷核内</w:t>
      </w:r>
      <w:r>
        <w:rPr>
          <w:rFonts w:hint="eastAsia" w:ascii="Times New Roman" w:hAnsi="Times New Roman" w:eastAsia="Times New Roman" w:cs="Times New Roman"/>
        </w:rPr>
        <w:t>；</w:t>
      </w:r>
      <w:r>
        <w:rPr>
          <w:rFonts w:hint="eastAsia" w:ascii="Times New Roman" w:hAnsi="Times New Roman" w:eastAsia="FangSong" w:cs="Times New Roman"/>
        </w:rPr>
        <w:t>在形成最高氧化态</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价时</w:t>
      </w:r>
      <w:r>
        <w:rPr>
          <w:rFonts w:hint="eastAsia" w:ascii="Times New Roman" w:hAnsi="Times New Roman" w:eastAsia="Times New Roman" w:cs="Times New Roman"/>
        </w:rPr>
        <w:t>，</w:t>
      </w:r>
      <w:r>
        <w:rPr>
          <w:rFonts w:hint="eastAsia" w:ascii="Times New Roman" w:hAnsi="Times New Roman" w:eastAsia="FangSong" w:cs="Times New Roman"/>
        </w:rPr>
        <w:t>必须强行使已经深潜下沉的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惰性电子对参与杂化成键</w:t>
      </w:r>
      <w:r>
        <w:rPr>
          <w:rFonts w:hint="eastAsia" w:ascii="Times New Roman" w:hAnsi="Times New Roman" w:eastAsia="Times New Roman" w:cs="Times New Roman"/>
        </w:rPr>
        <w:t>，</w:t>
      </w:r>
      <w:r>
        <w:rPr>
          <w:rFonts w:hint="eastAsia" w:ascii="Times New Roman" w:hAnsi="Times New Roman" w:eastAsia="FangSong" w:cs="Times New Roman"/>
        </w:rPr>
        <w:t>这需要消耗极大的激发能</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高价共价键键能显著衰减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高氯酸缺乏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收缩且半径匹配极好</w:t>
      </w:r>
      <w:r>
        <w:rPr>
          <w:rFonts w:hint="eastAsia" w:ascii="Times New Roman" w:hAnsi="Times New Roman" w:eastAsia="Times New Roman" w:cs="Times New Roman"/>
        </w:rPr>
        <w:t>，</w:t>
      </w:r>
      <w:r>
        <w:rPr>
          <w:rFonts w:hint="eastAsia" w:ascii="Times New Roman" w:hAnsi="Times New Roman" w:eastAsia="FangSong" w:cs="Times New Roman"/>
        </w:rPr>
        <w:t>高碘酸由于原子体积巨大能通过配位数扩张形成八面体配位</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从而稳定化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位于中间第四周期的高溴酸处于热力学稳定性的深渊</w:t>
      </w:r>
      <w:r>
        <w:rPr>
          <w:rFonts w:hint="eastAsia" w:ascii="Times New Roman" w:hAnsi="Times New Roman" w:eastAsia="Times New Roman" w:cs="Times New Roman"/>
        </w:rPr>
        <w:t>，</w:t>
      </w:r>
      <w:r>
        <w:rPr>
          <w:rFonts w:hint="eastAsia" w:ascii="Times New Roman" w:hAnsi="Times New Roman" w:eastAsia="FangSong" w:cs="Times New Roman"/>
        </w:rPr>
        <w:t>极易发生还原反应释放氧气</w:t>
      </w:r>
      <w:r>
        <w:rPr>
          <w:rFonts w:hint="eastAsia" w:ascii="Times New Roman" w:hAnsi="Times New Roman" w:eastAsia="Times New Roman" w:cs="Times New Roman"/>
        </w:rPr>
        <w:t>，</w:t>
      </w:r>
      <w:r>
        <w:rPr>
          <w:rFonts w:hint="eastAsia" w:ascii="Times New Roman" w:hAnsi="Times New Roman" w:eastAsia="FangSong" w:cs="Times New Roman"/>
        </w:rPr>
        <w:t>展现出异常狂暴的强氧化性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相同的次级周期性规律严格重现在第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砷的最高价酸高砷酸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的氧化性显著强于同族高价的磷酸</w:t>
      </w:r>
      <w:r>
        <w:rPr>
          <w:rFonts w:hint="eastAsia" w:ascii="Times New Roman" w:hAnsi="Times New Roman" w:eastAsia="Times New Roman" w:cs="Times New Roman"/>
        </w:rPr>
        <w:t>；</w:t>
      </w:r>
      <w:r>
        <w:rPr>
          <w:rFonts w:hint="eastAsia" w:ascii="Times New Roman" w:hAnsi="Times New Roman" w:eastAsia="FangSong" w:cs="Times New Roman"/>
        </w:rPr>
        <w:t>硒的最高价酸高硒酸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氧化性极强</w:t>
      </w:r>
      <w:r>
        <w:rPr>
          <w:rFonts w:hint="eastAsia" w:ascii="Times New Roman" w:hAnsi="Times New Roman" w:eastAsia="Times New Roman" w:cs="Times New Roman"/>
        </w:rPr>
        <w:t>（</w:t>
      </w:r>
      <w:r>
        <w:rPr>
          <w:rFonts w:hint="eastAsia" w:ascii="Times New Roman" w:hAnsi="Times New Roman" w:eastAsia="FangSong" w:cs="Times New Roman"/>
        </w:rPr>
        <w:t>能热解并在强酸下溶解金属金</w:t>
      </w:r>
      <w:r>
        <w:rPr>
          <w:rFonts w:hint="eastAsia" w:ascii="Times New Roman" w:hAnsi="Times New Roman" w:eastAsia="Times New Roman" w:cs="Times New Roman"/>
        </w:rPr>
        <w:t>），</w:t>
      </w:r>
      <w:r>
        <w:rPr>
          <w:rFonts w:hint="eastAsia" w:ascii="Times New Roman" w:hAnsi="Times New Roman" w:eastAsia="FangSong" w:cs="Times New Roman"/>
        </w:rPr>
        <w:t>显著强于其上下相邻的高硫酸与高碲酸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特征稳定氧化态</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全部表现为比其族价少</w:t>
      </w:r>
      <w:r>
        <w:rPr>
          <w:rFonts w:ascii="Times New Roman" w:hAnsi="Times New Roman" w:eastAsia="Times New Roman" w:cs="Times New Roman"/>
        </w:rPr>
        <w:t xml:space="preserve"> 2 </w:t>
      </w:r>
      <w:r>
        <w:rPr>
          <w:rFonts w:hint="eastAsia" w:ascii="Times New Roman" w:hAnsi="Times New Roman" w:eastAsia="FangSong" w:cs="Times New Roman"/>
        </w:rPr>
        <w:t>的低价态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卤化物热稳定性差异</w:t>
      </w:r>
      <w:r>
        <w:rPr>
          <w:rFonts w:hint="eastAsia" w:ascii="Times New Roman" w:hAnsi="Times New Roman" w:eastAsia="Times New Roman" w:cs="Times New Roman"/>
        </w:rPr>
        <w:t>：</w:t>
      </w:r>
      <w:r>
        <w:rPr>
          <w:rFonts w:hint="eastAsia" w:ascii="Times New Roman" w:hAnsi="Times New Roman" w:eastAsia="FangSong" w:cs="Times New Roman"/>
        </w:rPr>
        <w:t>在四氯化碳中</w:t>
      </w:r>
      <w:r>
        <w:rPr>
          <w:rFonts w:hint="eastAsia" w:ascii="Times New Roman" w:hAnsi="Times New Roman" w:eastAsia="Times New Roman" w:cs="Times New Roman"/>
        </w:rPr>
        <w:t>，</w:t>
      </w:r>
      <w:r>
        <w:rPr>
          <w:rFonts w:hint="eastAsia" w:ascii="Times New Roman" w:hAnsi="Times New Roman" w:eastAsia="FangSong" w:cs="Times New Roman"/>
        </w:rPr>
        <w:t>第二周期的碳原子半径极小</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共价键键能极大</w:t>
      </w:r>
      <w:r>
        <w:rPr>
          <w:rFonts w:hint="eastAsia" w:ascii="Times New Roman" w:hAnsi="Times New Roman" w:eastAsia="Times New Roman" w:cs="Times New Roman"/>
        </w:rPr>
        <w:t>，</w:t>
      </w:r>
      <w:r>
        <w:rPr>
          <w:rFonts w:hint="eastAsia" w:ascii="Times New Roman" w:hAnsi="Times New Roman" w:eastAsia="FangSong" w:cs="Times New Roman"/>
        </w:rPr>
        <w:t>足以补偿激发</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电子所需能量</w:t>
      </w:r>
      <w:r>
        <w:rPr>
          <w:rFonts w:hint="eastAsia" w:ascii="Times New Roman" w:hAnsi="Times New Roman" w:eastAsia="Times New Roman" w:cs="Times New Roman"/>
        </w:rPr>
        <w:t>；</w:t>
      </w:r>
      <w:r>
        <w:rPr>
          <w:rFonts w:hint="eastAsia" w:ascii="Times New Roman" w:hAnsi="Times New Roman" w:eastAsia="FangSong" w:cs="Times New Roman"/>
        </w:rPr>
        <w:t>而沿族向下</w:t>
      </w:r>
      <w:r>
        <w:rPr>
          <w:rFonts w:hint="eastAsia" w:ascii="Times New Roman" w:hAnsi="Times New Roman" w:eastAsia="Times New Roman" w:cs="Times New Roman"/>
        </w:rPr>
        <w:t>，</w:t>
      </w:r>
      <w:r>
        <w:rPr>
          <w:rFonts w:hint="eastAsia" w:ascii="Times New Roman" w:hAnsi="Times New Roman" w:eastAsia="FangSong" w:cs="Times New Roman"/>
        </w:rPr>
        <w:t>铅原子的共价半径急剧扩张至</w:t>
      </w:r>
      <w:r>
        <w:rPr>
          <w:rFonts w:ascii="Times New Roman" w:hAnsi="Times New Roman" w:eastAsia="Times New Roman" w:cs="Times New Roman"/>
        </w:rPr>
        <w:t xml:space="preserve"> </w:t>
      </w:r>
      <m:oMath>
        <m:r>
          <m:t>146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P</m:t>
        </m:r>
        <m:r>
          <m:rPr>
            <m:sty m:val="p"/>
          </m:rPr>
          <m:t>b</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成键释放的结合能难以弥补激发</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电子对的代价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极易热分解脱出氯气转化为稳定的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对于碘化物</w:t>
      </w:r>
      <w:r>
        <w:rPr>
          <w:rFonts w:hint="eastAsia" w:ascii="Times New Roman" w:hAnsi="Times New Roman" w:eastAsia="Times New Roman" w:cs="Times New Roman"/>
        </w:rPr>
        <w:t>，</w:t>
      </w:r>
      <w:r>
        <w:rPr>
          <w:rFonts w:hint="eastAsia" w:ascii="Times New Roman" w:hAnsi="Times New Roman" w:eastAsia="FangSong" w:cs="Times New Roman"/>
        </w:rPr>
        <w:t>由于碘离子半径更大且具有强还原性</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的强氧化电位与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的还原性不可调和</w:t>
      </w:r>
      <w:r>
        <w:rPr>
          <w:rFonts w:hint="eastAsia" w:ascii="Times New Roman" w:hAnsi="Times New Roman" w:eastAsia="Times New Roman" w:cs="Times New Roman"/>
        </w:rPr>
        <w:t>，</w:t>
      </w:r>
      <w:r>
        <w:rPr>
          <w:rFonts w:hint="eastAsia" w:ascii="Times New Roman" w:hAnsi="Times New Roman" w:eastAsia="FangSong" w:cs="Times New Roman"/>
        </w:rPr>
        <w:t>两者直接发生氧化还原反应生成</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根本无法存在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理论成因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从重原子成键热力学审视</w:t>
      </w:r>
      <w:r>
        <w:rPr>
          <w:rFonts w:hint="eastAsia" w:ascii="Times New Roman" w:hAnsi="Times New Roman" w:eastAsia="Times New Roman" w:cs="Times New Roman"/>
        </w:rPr>
        <w:t>，</w:t>
      </w:r>
      <w:r>
        <w:rPr>
          <w:rFonts w:hint="eastAsia" w:ascii="Times New Roman" w:hAnsi="Times New Roman" w:eastAsia="FangSong" w:cs="Times New Roman"/>
        </w:rPr>
        <w:t>大半径导致重原子之间共价键重叠积分衰减</w:t>
      </w:r>
      <w:r>
        <w:rPr>
          <w:rFonts w:hint="eastAsia" w:ascii="Times New Roman" w:hAnsi="Times New Roman" w:eastAsia="Times New Roman" w:cs="Times New Roman"/>
        </w:rPr>
        <w:t>，</w:t>
      </w:r>
      <w:r>
        <w:rPr>
          <w:rFonts w:hint="eastAsia" w:ascii="Times New Roman" w:hAnsi="Times New Roman" w:eastAsia="FangSong" w:cs="Times New Roman"/>
        </w:rPr>
        <w:t>键能不足以抵偿杂化激发能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重核</w:t>
      </w:r>
      <w:r>
        <w:rPr>
          <w:rFonts w:hint="eastAsia" w:ascii="Times New Roman" w:hAnsi="Times New Roman" w:eastAsia="Times New Roman" w:cs="Times New Roman"/>
        </w:rPr>
        <w:t>（</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激发出强烈的相对论效应</w:t>
      </w:r>
      <w:r>
        <w:rPr>
          <w:rFonts w:hint="eastAsia" w:ascii="Times New Roman" w:hAnsi="Times New Roman" w:eastAsia="Times New Roman" w:cs="Times New Roman"/>
        </w:rPr>
        <w:t>，</w:t>
      </w:r>
      <w:r>
        <w:rPr>
          <w:rFonts w:hint="eastAsia" w:ascii="Times New Roman" w:hAnsi="Times New Roman" w:eastAsia="FangSong" w:cs="Times New Roman"/>
        </w:rPr>
        <w:t>高速运转的内层电子引起直接相对论轨道收缩</w:t>
      </w:r>
      <w:r>
        <w:rPr>
          <w:rFonts w:hint="eastAsia" w:ascii="Times New Roman" w:hAnsi="Times New Roman" w:eastAsia="Times New Roman" w:cs="Times New Roman"/>
        </w:rPr>
        <w:t>，</w:t>
      </w:r>
      <w:r>
        <w:rPr>
          <w:rFonts w:hint="eastAsia" w:ascii="Times New Roman" w:hAnsi="Times New Roman" w:eastAsia="FangSong" w:cs="Times New Roman"/>
        </w:rPr>
        <w:t>使角量子数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轨道发生强烈的径向向心收缩与能量急剧下潜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电子牢牢禁锢在未反应的能量深井中</w:t>
      </w:r>
      <w:r>
        <w:rPr>
          <w:rFonts w:hint="eastAsia" w:ascii="Times New Roman" w:hAnsi="Times New Roman" w:eastAsia="Times New Roman" w:cs="Times New Roman"/>
        </w:rPr>
        <w:t>，</w:t>
      </w:r>
      <w:r>
        <w:rPr>
          <w:rFonts w:hint="eastAsia" w:ascii="Times New Roman" w:hAnsi="Times New Roman" w:eastAsia="FangSong" w:cs="Times New Roman"/>
        </w:rPr>
        <w:t>化学上表现出惰性电子对行为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黄金的金黄色吸收机理</w:t>
      </w:r>
      <w:r>
        <w:rPr>
          <w:rFonts w:hint="eastAsia" w:ascii="Times New Roman" w:hAnsi="Times New Roman" w:eastAsia="Times New Roman" w:cs="Times New Roman"/>
        </w:rPr>
        <w:t>：</w:t>
      </w:r>
      <w:r>
        <w:rPr>
          <w:rFonts w:hint="eastAsia" w:ascii="Times New Roman" w:hAnsi="Times New Roman" w:eastAsia="FangSong" w:cs="Times New Roman"/>
        </w:rPr>
        <w:t>在金原子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由于强大的相对论效应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轨道发生强烈的相对论收缩使其单电子能量深度下潜</w:t>
      </w:r>
      <w:r>
        <w:rPr>
          <w:rFonts w:hint="eastAsia" w:ascii="Times New Roman" w:hAnsi="Times New Roman" w:eastAsia="Times New Roman" w:cs="Times New Roman"/>
        </w:rPr>
        <w:t>；</w:t>
      </w:r>
      <w:r>
        <w:rPr>
          <w:rFonts w:hint="eastAsia" w:ascii="Times New Roman" w:hAnsi="Times New Roman" w:eastAsia="FangSong" w:cs="Times New Roman"/>
        </w:rPr>
        <w:t>而内层</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轨道由于受到相对论收缩的内层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轨道的增强屏蔽</w:t>
      </w:r>
      <w:r>
        <w:rPr>
          <w:rFonts w:hint="eastAsia" w:ascii="Times New Roman" w:hAnsi="Times New Roman" w:eastAsia="Times New Roman" w:cs="Times New Roman"/>
        </w:rPr>
        <w:t>，</w:t>
      </w:r>
      <w:r>
        <w:rPr>
          <w:rFonts w:hint="eastAsia" w:ascii="Times New Roman" w:hAnsi="Times New Roman" w:eastAsia="FangSong" w:cs="Times New Roman"/>
        </w:rPr>
        <w:t>发生间接相对论膨胀</w:t>
      </w:r>
      <w:r>
        <w:rPr>
          <w:rFonts w:hint="eastAsia" w:ascii="Times New Roman" w:hAnsi="Times New Roman" w:eastAsia="Times New Roman" w:cs="Times New Roman"/>
        </w:rPr>
        <w:t>，</w:t>
      </w:r>
      <w:r>
        <w:rPr>
          <w:rFonts w:hint="eastAsia" w:ascii="Times New Roman" w:hAnsi="Times New Roman" w:eastAsia="FangSong" w:cs="Times New Roman"/>
        </w:rPr>
        <w:t>导致其轨道能量反常上浮</w:t>
      </w:r>
      <w:r>
        <w:rPr>
          <w:rFonts w:hint="eastAsia" w:ascii="Times New Roman" w:hAnsi="Times New Roman" w:eastAsia="Times New Roman" w:cs="Times New Roman"/>
        </w:rPr>
        <w:t>。</w:t>
      </w:r>
      <w:r>
        <w:rPr>
          <w:rFonts w:hint="eastAsia" w:ascii="Times New Roman" w:hAnsi="Times New Roman" w:eastAsia="FangSong" w:cs="Times New Roman"/>
        </w:rPr>
        <w:t>两者双向逼近</w:t>
      </w:r>
      <w:r>
        <w:rPr>
          <w:rFonts w:hint="eastAsia" w:ascii="Times New Roman" w:hAnsi="Times New Roman" w:eastAsia="Times New Roman" w:cs="Times New Roman"/>
        </w:rPr>
        <w:t>，</w:t>
      </w:r>
      <w:r>
        <w:rPr>
          <w:rFonts w:hint="eastAsia" w:ascii="Times New Roman" w:hAnsi="Times New Roman" w:eastAsia="FangSong" w:cs="Times New Roman"/>
        </w:rPr>
        <w:t>使得金原子的</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电子跃迁能级差大幅度压缩至约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该能量差恰好对应可见光谱中蓝紫色光子的能量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400</m:t>
        </m:r>
        <m:r>
          <m:rPr>
            <m:sty m:val="p"/>
          </m:rPr>
          <m:t>∼</m:t>
        </m:r>
        <m:r>
          <m:t>450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当白光照射在金属金表面时</w:t>
      </w:r>
      <w:r>
        <w:rPr>
          <w:rFonts w:hint="eastAsia" w:ascii="Times New Roman" w:hAnsi="Times New Roman" w:eastAsia="Times New Roman" w:cs="Times New Roman"/>
        </w:rPr>
        <w:t>，</w:t>
      </w:r>
      <w:r>
        <w:rPr>
          <w:rFonts w:hint="eastAsia" w:ascii="Times New Roman" w:hAnsi="Times New Roman" w:eastAsia="FangSong" w:cs="Times New Roman"/>
        </w:rPr>
        <w:t>蓝紫光被强烈吸收用于激发</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反射出的互补色即为明亮灿烂的金黄色</w:t>
      </w:r>
      <w:r>
        <w:rPr>
          <w:rFonts w:hint="eastAsia" w:ascii="Times New Roman" w:hAnsi="Times New Roman" w:eastAsia="Times New Roman" w:cs="Times New Roman"/>
        </w:rPr>
        <w:t>（</w:t>
      </w:r>
      <w:r>
        <w:rPr>
          <w:rFonts w:hint="eastAsia" w:ascii="Times New Roman" w:hAnsi="Times New Roman" w:eastAsia="FangSong" w:cs="Times New Roman"/>
        </w:rPr>
        <w:t>银由于相对论效应微弱</w:t>
      </w:r>
      <w:r>
        <w:rPr>
          <w:rFonts w:hint="eastAsia" w:ascii="Times New Roman" w:hAnsi="Times New Roman" w:eastAsia="Times New Roman" w:cs="Times New Roman"/>
        </w:rPr>
        <w:t>，</w:t>
      </w:r>
      <w:r>
        <w:rPr>
          <w:rFonts w:hint="eastAsia" w:ascii="Times New Roman" w:hAnsi="Times New Roman" w:eastAsia="FangSong" w:cs="Times New Roman"/>
        </w:rPr>
        <w:t>其跃迁能量落入紫外区</w:t>
      </w:r>
      <w:r>
        <w:rPr>
          <w:rFonts w:hint="eastAsia" w:ascii="Times New Roman" w:hAnsi="Times New Roman" w:eastAsia="Times New Roman" w:cs="Times New Roman"/>
        </w:rPr>
        <w:t>，</w:t>
      </w:r>
      <w:r>
        <w:rPr>
          <w:rFonts w:hint="eastAsia" w:ascii="Times New Roman" w:hAnsi="Times New Roman" w:eastAsia="FangSong" w:cs="Times New Roman"/>
        </w:rPr>
        <w:t>反射全部可见光呈银白色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常温液态汞的微观成因</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的核外价电子排布为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在强烈的直接相对论收缩下</w:t>
      </w:r>
      <w:r>
        <w:rPr>
          <w:rFonts w:hint="eastAsia" w:ascii="Times New Roman" w:hAnsi="Times New Roman" w:eastAsia="Times New Roman" w:cs="Times New Roman"/>
        </w:rPr>
        <w:t>，</w:t>
      </w:r>
      <w:r>
        <w:rPr>
          <w:rFonts w:hint="eastAsia" w:ascii="Times New Roman" w:hAnsi="Times New Roman" w:eastAsia="FangSong" w:cs="Times New Roman"/>
        </w:rPr>
        <w:t>其最外层</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轨道紧紧向核收缩并发生能量显著下降</w:t>
      </w:r>
      <w:r>
        <w:rPr>
          <w:rFonts w:hint="eastAsia" w:ascii="Times New Roman" w:hAnsi="Times New Roman" w:eastAsia="Times New Roman" w:cs="Times New Roman"/>
        </w:rPr>
        <w:t>，</w:t>
      </w:r>
      <w:r>
        <w:rPr>
          <w:rFonts w:hint="eastAsia" w:ascii="Times New Roman" w:hAnsi="Times New Roman" w:eastAsia="FangSong" w:cs="Times New Roman"/>
        </w:rPr>
        <w:t>形成一个高度致密</w:t>
      </w:r>
      <w:r>
        <w:rPr>
          <w:rFonts w:hint="eastAsia" w:ascii="Times New Roman" w:hAnsi="Times New Roman" w:eastAsia="Times New Roman" w:cs="Times New Roman"/>
        </w:rPr>
        <w:t>、</w:t>
      </w:r>
      <w:r>
        <w:rPr>
          <w:rFonts w:hint="eastAsia" w:ascii="Times New Roman" w:hAnsi="Times New Roman" w:eastAsia="FangSong" w:cs="Times New Roman"/>
        </w:rPr>
        <w:t>封闭的类稀有气体壳层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电子无法伸展与相邻原子发生有效的波函数离域重叠</w:t>
      </w:r>
      <w:r>
        <w:rPr>
          <w:rFonts w:hint="eastAsia" w:ascii="Times New Roman" w:hAnsi="Times New Roman" w:eastAsia="Times New Roman" w:cs="Times New Roman"/>
        </w:rPr>
        <w:t>，</w:t>
      </w:r>
      <w:r>
        <w:rPr>
          <w:rFonts w:hint="eastAsia" w:ascii="Times New Roman" w:hAnsi="Times New Roman" w:eastAsia="FangSong" w:cs="Times New Roman"/>
        </w:rPr>
        <w:t>导致晶格点阵中的金属键强度微弱</w:t>
      </w:r>
      <w:r>
        <w:rPr>
          <w:rFonts w:hint="eastAsia" w:ascii="Times New Roman" w:hAnsi="Times New Roman" w:eastAsia="Times New Roman" w:cs="Times New Roman"/>
        </w:rPr>
        <w:t>，</w:t>
      </w:r>
      <w:r>
        <w:rPr>
          <w:rFonts w:hint="eastAsia" w:ascii="Times New Roman" w:hAnsi="Times New Roman" w:eastAsia="FangSong" w:cs="Times New Roman"/>
        </w:rPr>
        <w:t>在常温的热运动扰动下晶格即发生解离</w:t>
      </w:r>
      <w:r>
        <w:rPr>
          <w:rFonts w:hint="eastAsia" w:ascii="Times New Roman" w:hAnsi="Times New Roman" w:eastAsia="Times New Roman" w:cs="Times New Roman"/>
        </w:rPr>
        <w:t>，</w:t>
      </w:r>
      <w:r>
        <w:rPr>
          <w:rFonts w:hint="eastAsia" w:ascii="Times New Roman" w:hAnsi="Times New Roman" w:eastAsia="FangSong" w:cs="Times New Roman"/>
        </w:rPr>
        <w:t>宏观表现为常温下的流动液态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直接与间接相对论效应的相反演化</w:t>
      </w:r>
      <w:r>
        <w:rPr>
          <w:rFonts w:hint="eastAsia" w:ascii="Times New Roman" w:hAnsi="Times New Roman" w:eastAsia="Times New Roman" w:cs="Times New Roman"/>
        </w:rPr>
        <w:t>：</w:t>
      </w:r>
      <w:r>
        <w:rPr>
          <w:rFonts w:hint="eastAsia" w:ascii="Times New Roman" w:hAnsi="Times New Roman" w:eastAsia="FangSong" w:cs="Times New Roman"/>
        </w:rPr>
        <w:t>直接相对论效应作用于角动量小</w:t>
      </w:r>
      <w:r>
        <w:rPr>
          <w:rFonts w:hint="eastAsia" w:ascii="Times New Roman" w:hAnsi="Times New Roman" w:eastAsia="Times New Roman" w:cs="Times New Roman"/>
        </w:rPr>
        <w:t>、</w:t>
      </w:r>
      <w:r>
        <w:rPr>
          <w:rFonts w:hint="eastAsia" w:ascii="Times New Roman" w:hAnsi="Times New Roman" w:eastAsia="FangSong" w:cs="Times New Roman"/>
        </w:rPr>
        <w:t>穿透力极强的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使其轨道半径径向收缩</w:t>
      </w:r>
      <w:r>
        <w:rPr>
          <w:rFonts w:hint="eastAsia" w:ascii="Times New Roman" w:hAnsi="Times New Roman" w:eastAsia="Times New Roman" w:cs="Times New Roman"/>
        </w:rPr>
        <w:t>，</w:t>
      </w:r>
      <w:r>
        <w:rPr>
          <w:rFonts w:hint="eastAsia" w:ascii="Times New Roman" w:hAnsi="Times New Roman" w:eastAsia="FangSong" w:cs="Times New Roman"/>
        </w:rPr>
        <w:t>能量下沉稳定化</w:t>
      </w:r>
      <w:r>
        <w:rPr>
          <w:rFonts w:hint="eastAsia" w:ascii="Times New Roman" w:hAnsi="Times New Roman" w:eastAsia="Times New Roman" w:cs="Times New Roman"/>
        </w:rPr>
        <w:t>；</w:t>
      </w:r>
      <w:r>
        <w:rPr>
          <w:rFonts w:hint="eastAsia" w:ascii="Times New Roman" w:hAnsi="Times New Roman" w:eastAsia="FangSong" w:cs="Times New Roman"/>
        </w:rPr>
        <w:t>间接相对论效应作用于没有近核穿透的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轨道收缩对原子核产生了更加严密的电荷屏蔽</w:t>
      </w:r>
      <w:r>
        <w:rPr>
          <w:rFonts w:hint="eastAsia" w:ascii="Times New Roman" w:hAnsi="Times New Roman" w:eastAsia="Times New Roman" w:cs="Times New Roman"/>
        </w:rPr>
        <w:t>，</w:t>
      </w:r>
      <w:r>
        <w:rPr>
          <w:rFonts w:hint="eastAsia" w:ascii="Times New Roman" w:hAnsi="Times New Roman" w:eastAsia="FangSong" w:cs="Times New Roman"/>
        </w:rPr>
        <w:t>使得外层</w:t>
      </w:r>
      <w:r>
        <w:rPr>
          <w:rFonts w:ascii="Times New Roman" w:hAnsi="Times New Roman" w:eastAsia="Times New Roman" w:cs="Times New Roman"/>
        </w:rPr>
        <w:t xml:space="preserve"> </w:t>
      </w:r>
      <m:oMath>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电子感受到的有效核电荷减弱</w:t>
      </w:r>
      <w:r>
        <w:rPr>
          <w:rFonts w:hint="eastAsia" w:ascii="Times New Roman" w:hAnsi="Times New Roman" w:eastAsia="Times New Roman" w:cs="Times New Roman"/>
        </w:rPr>
        <w:t>，</w:t>
      </w:r>
      <w:r>
        <w:rPr>
          <w:rFonts w:hint="eastAsia" w:ascii="Times New Roman" w:hAnsi="Times New Roman" w:eastAsia="FangSong" w:cs="Times New Roman"/>
        </w:rPr>
        <w:t>导致轨道在空间发生径向膨胀</w:t>
      </w:r>
      <w:r>
        <w:rPr>
          <w:rFonts w:hint="eastAsia" w:ascii="Times New Roman" w:hAnsi="Times New Roman" w:eastAsia="Times New Roman" w:cs="Times New Roman"/>
        </w:rPr>
        <w:t>，</w:t>
      </w:r>
      <w:r>
        <w:rPr>
          <w:rFonts w:hint="eastAsia" w:ascii="Times New Roman" w:hAnsi="Times New Roman" w:eastAsia="FangSong" w:cs="Times New Roman"/>
        </w:rPr>
        <w:t>能量发生显著的上浮与失稳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最高氧化态</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（Fe）</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强酸下极易分解</w:t>
      </w:r>
      <w:r>
        <w:rPr>
          <w:rFonts w:hint="eastAsia" w:ascii="Times New Roman" w:hAnsi="Times New Roman" w:eastAsia="Times New Roman" w:cs="Times New Roman"/>
        </w:rPr>
        <w:t>）；</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四氧化钌</w:t>
      </w:r>
      <w:r>
        <w:rPr>
          <w:rFonts w:ascii="Times New Roman" w:hAnsi="Times New Roman" w:eastAsia="Times New Roman" w:cs="Times New Roman"/>
        </w:rPr>
        <w:t xml:space="preserve"> </w:t>
      </w:r>
      <m:oMath>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锇能形成稳定的四氧化锇</w:t>
      </w:r>
      <w:r>
        <w:rPr>
          <w:rFonts w:hint="eastAsia" w:ascii="Times New Roman" w:hAnsi="Times New Roman" w:eastAsia="Times New Roman" w:cs="Times New Roman"/>
        </w:rPr>
        <w:t>，</w:t>
      </w:r>
      <w:r>
        <w:rPr>
          <w:rFonts w:hint="eastAsia" w:ascii="Times New Roman" w:hAnsi="Times New Roman" w:eastAsia="FangSong" w:cs="Times New Roman"/>
        </w:rPr>
        <w:t>是因为第六周期的锇原子由于相对论间接膨胀效应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轨道在三维空间高度伸展</w:t>
      </w:r>
      <w:r>
        <w:rPr>
          <w:rFonts w:hint="eastAsia" w:ascii="Times New Roman" w:hAnsi="Times New Roman" w:eastAsia="Times New Roman" w:cs="Times New Roman"/>
        </w:rPr>
        <w:t>，</w:t>
      </w:r>
      <w:r>
        <w:rPr>
          <w:rFonts w:hint="eastAsia" w:ascii="Times New Roman" w:hAnsi="Times New Roman" w:eastAsia="FangSong" w:cs="Times New Roman"/>
        </w:rPr>
        <w:t>能够与电负性极高的氧原子发生强烈的多重</w:t>
      </w:r>
      <w:r>
        <w:rPr>
          <w:rFonts w:ascii="Times New Roman" w:hAnsi="Times New Roman" w:eastAsia="Times New Roman" w:cs="Times New Roman"/>
        </w:rPr>
        <w:t xml:space="preserve"> </w:t>
      </w:r>
      <m:oMath>
        <m:r>
          <m:t>d</m:t>
        </m:r>
        <m:r>
          <m:rPr>
            <m:sty m:val="p"/>
          </m:rPr>
          <m:t>−</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多重共价键释放的巨大成键焓变足以抵偿全部</w:t>
      </w:r>
      <w:r>
        <w:rPr>
          <w:rFonts w:ascii="Times New Roman" w:hAnsi="Times New Roman" w:eastAsia="Times New Roman" w:cs="Times New Roman"/>
        </w:rPr>
        <w:t xml:space="preserve"> 8 </w:t>
      </w:r>
      <w:r>
        <w:rPr>
          <w:rFonts w:hint="eastAsia" w:ascii="Times New Roman" w:hAnsi="Times New Roman" w:eastAsia="FangSong" w:cs="Times New Roman"/>
        </w:rPr>
        <w:t>个价电子参与成键所需的电离能</w:t>
      </w:r>
      <w:r>
        <w:rPr>
          <w:rFonts w:hint="eastAsia" w:ascii="Times New Roman" w:hAnsi="Times New Roman" w:eastAsia="Times New Roman" w:cs="Times New Roman"/>
        </w:rPr>
        <w:t>；</w:t>
      </w:r>
      <w:r>
        <w:rPr>
          <w:rFonts w:hint="eastAsia" w:ascii="Times New Roman" w:hAnsi="Times New Roman" w:eastAsia="FangSong" w:cs="Times New Roman"/>
        </w:rPr>
        <w:t>而第一过渡系的铁由于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轨道在失去电子后急剧向核收缩</w:t>
      </w:r>
      <w:r>
        <w:rPr>
          <w:rFonts w:hint="eastAsia" w:ascii="Times New Roman" w:hAnsi="Times New Roman" w:eastAsia="Times New Roman" w:cs="Times New Roman"/>
        </w:rPr>
        <w:t>，</w:t>
      </w:r>
      <w:r>
        <w:rPr>
          <w:rFonts w:hint="eastAsia" w:ascii="Times New Roman" w:hAnsi="Times New Roman" w:eastAsia="FangSong" w:cs="Times New Roman"/>
        </w:rPr>
        <w:t>无法伸展与</w:t>
      </w:r>
      <w:r>
        <w:rPr>
          <w:rFonts w:ascii="Times New Roman" w:hAnsi="Times New Roman" w:eastAsia="Times New Roman" w:cs="Times New Roman"/>
        </w:rPr>
        <w:t xml:space="preserve"> 4 </w:t>
      </w:r>
      <w:r>
        <w:rPr>
          <w:rFonts w:hint="eastAsia" w:ascii="Times New Roman" w:hAnsi="Times New Roman" w:eastAsia="FangSong" w:cs="Times New Roman"/>
        </w:rPr>
        <w:t>个氧原子构建高配位共价场</w:t>
      </w:r>
      <w:r>
        <w:rPr>
          <w:rFonts w:hint="eastAsia" w:ascii="Times New Roman" w:hAnsi="Times New Roman" w:eastAsia="Times New Roman" w:cs="Times New Roman"/>
        </w:rPr>
        <w:t>，</w:t>
      </w:r>
      <w:r>
        <w:rPr>
          <w:rFonts w:hint="eastAsia" w:ascii="Times New Roman" w:hAnsi="Times New Roman" w:eastAsia="FangSong" w:cs="Times New Roman"/>
        </w:rPr>
        <w:t>故铁无法形成四氧化铁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氧化态共占据</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故中心铱原子的氧化态为</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化学已知最高确证氧化态</w:t>
      </w:r>
      <w:r>
        <w:rPr>
          <w:rFonts w:hint="eastAsia" w:ascii="Times New Roman" w:hAnsi="Times New Roman" w:eastAsia="Times New Roman" w:cs="Times New Roman"/>
        </w:rPr>
        <w:t>）。</w:t>
      </w:r>
      <w:r>
        <w:rPr>
          <w:rFonts w:hint="eastAsia" w:ascii="Times New Roman" w:hAnsi="Times New Roman" w:eastAsia="FangSong" w:cs="Times New Roman"/>
        </w:rPr>
        <w:t>基态铱原子的价层构型为</w:t>
      </w:r>
      <w:r>
        <w:rPr>
          <w:rFonts w:ascii="Times New Roman" w:hAnsi="Times New Roman" w:eastAsia="Times New Roman" w:cs="Times New Roman"/>
        </w:rPr>
        <w:t xml:space="preserve"> </w:t>
      </w:r>
      <m:oMath>
        <m:oMathPr>
          <m:ctrlPr>
            <w:rPr>
              <w:sz w:val="28"/>
              <w:szCs w:val="28"/>
            </w:rPr>
          </m:ctrlPr>
        </m:oMathPr>
        <m:r>
          <m:t>5</m:t>
        </m:r>
        <m:sSup>
          <m:e>
            <m:r>
              <m:t>d</m:t>
            </m:r>
          </m:e>
          <m:sup>
            <m:r>
              <m:t>7</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失去全部</w:t>
      </w:r>
      <w:r>
        <w:rPr>
          <w:rFonts w:ascii="Times New Roman" w:hAnsi="Times New Roman" w:eastAsia="Times New Roman" w:cs="Times New Roman"/>
        </w:rPr>
        <w:t xml:space="preserve"> 9 </w:t>
      </w:r>
      <w:r>
        <w:rPr>
          <w:rFonts w:hint="eastAsia" w:ascii="Times New Roman" w:hAnsi="Times New Roman" w:eastAsia="FangSong" w:cs="Times New Roman"/>
        </w:rPr>
        <w:t>个价电子后</w:t>
      </w:r>
      <w:r>
        <w:rPr>
          <w:rFonts w:hint="eastAsia" w:ascii="Times New Roman" w:hAnsi="Times New Roman" w:eastAsia="Times New Roman" w:cs="Times New Roman"/>
        </w:rPr>
        <w:t>，</w:t>
      </w:r>
      <w:r>
        <w:rPr>
          <w:rFonts w:hint="eastAsia" w:ascii="Times New Roman" w:hAnsi="Times New Roman" w:eastAsia="FangSong" w:cs="Times New Roman"/>
        </w:rPr>
        <w:t>其价电子组态为完全清空的闭壳层构型</w:t>
      </w:r>
      <w:r>
        <w:rPr>
          <w:rFonts w:hint="eastAsia" w:ascii="Times New Roman" w:hAnsi="Times New Roman" w:eastAsia="Times New Roman" w:cs="Times New Roman"/>
        </w:rPr>
        <w:t>：</w:t>
      </w:r>
      <m:oMath>
        <m:r>
          <m:t>5</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基底为稀有气体氙的稳定壳层加上填满的</w:t>
      </w:r>
      <w:r>
        <w:rPr>
          <w:rFonts w:ascii="Times New Roman" w:hAnsi="Times New Roman" w:eastAsia="Times New Roman" w:cs="Times New Roman"/>
        </w:rPr>
        <w:t xml:space="preserve"> </w:t>
      </w:r>
      <m:oMath>
        <m:r>
          <m:t>4</m:t>
        </m:r>
        <m:sSup>
          <m:e>
            <m:r>
              <m:t>f</m:t>
            </m:r>
          </m:e>
          <m:sup>
            <m:r>
              <m:t>14</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副族元素自上而下</w:t>
      </w:r>
      <w:r>
        <w:rPr>
          <w:rFonts w:hint="eastAsia" w:ascii="Times New Roman" w:hAnsi="Times New Roman" w:eastAsia="Times New Roman" w:cs="Times New Roman"/>
        </w:rPr>
        <w:t>，</w:t>
      </w:r>
      <w:r>
        <w:rPr>
          <w:rFonts w:hint="eastAsia" w:ascii="Times New Roman" w:hAnsi="Times New Roman" w:eastAsia="FangSong" w:cs="Times New Roman"/>
        </w:rPr>
        <w:t>主量子数由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轨道空间体积急剧扩张</w:t>
      </w:r>
      <w:r>
        <w:rPr>
          <w:rFonts w:hint="eastAsia" w:ascii="Times New Roman" w:hAnsi="Times New Roman" w:eastAsia="Times New Roman" w:cs="Times New Roman"/>
        </w:rPr>
        <w:t>，</w:t>
      </w:r>
      <w:r>
        <w:rPr>
          <w:rFonts w:hint="eastAsia" w:ascii="Times New Roman" w:hAnsi="Times New Roman" w:eastAsia="FangSong" w:cs="Times New Roman"/>
        </w:rPr>
        <w:t>加之相对论间接膨胀的协同赋能</w:t>
      </w:r>
      <w:r>
        <w:rPr>
          <w:rFonts w:hint="eastAsia" w:ascii="Times New Roman" w:hAnsi="Times New Roman" w:eastAsia="Times New Roman" w:cs="Times New Roman"/>
        </w:rPr>
        <w:t>，</w:t>
      </w:r>
      <w:r>
        <w:rPr>
          <w:rFonts w:hint="eastAsia" w:ascii="Times New Roman" w:hAnsi="Times New Roman" w:eastAsia="FangSong" w:cs="Times New Roman"/>
        </w:rPr>
        <w:t>高周期的重过渡金属价电子轨道与配体轨道能够发生极大面积的有效重叠</w:t>
      </w:r>
      <w:r>
        <w:rPr>
          <w:rFonts w:hint="eastAsia" w:ascii="Times New Roman" w:hAnsi="Times New Roman" w:eastAsia="Times New Roman" w:cs="Times New Roman"/>
        </w:rPr>
        <w:t>，</w:t>
      </w:r>
      <w:r>
        <w:rPr>
          <w:rFonts w:hint="eastAsia" w:ascii="Times New Roman" w:hAnsi="Times New Roman" w:eastAsia="FangSong" w:cs="Times New Roman"/>
        </w:rPr>
        <w:t>生成键能极高</w:t>
      </w:r>
      <w:r>
        <w:rPr>
          <w:rFonts w:hint="eastAsia" w:ascii="Times New Roman" w:hAnsi="Times New Roman" w:eastAsia="Times New Roman" w:cs="Times New Roman"/>
        </w:rPr>
        <w:t>、</w:t>
      </w:r>
      <w:r>
        <w:rPr>
          <w:rFonts w:hint="eastAsia" w:ascii="Times New Roman" w:hAnsi="Times New Roman" w:eastAsia="FangSong" w:cs="Times New Roman"/>
        </w:rPr>
        <w:t>坚固的金属</w:t>
      </w:r>
      <w:r>
        <w:rPr>
          <w:rFonts w:hint="eastAsia" w:ascii="Times New Roman" w:hAnsi="Times New Roman" w:eastAsia="Times New Roman" w:cs="Times New Roman"/>
        </w:rPr>
        <w:t>-</w:t>
      </w:r>
      <w:r>
        <w:rPr>
          <w:rFonts w:hint="eastAsia" w:ascii="Times New Roman" w:hAnsi="Times New Roman" w:eastAsia="FangSong" w:cs="Times New Roman"/>
        </w:rPr>
        <w:t>配体共价多重键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重原子的原子序数大</w:t>
      </w:r>
      <w:r>
        <w:rPr>
          <w:rFonts w:hint="eastAsia" w:ascii="Times New Roman" w:hAnsi="Times New Roman" w:eastAsia="Times New Roman" w:cs="Times New Roman"/>
        </w:rPr>
        <w:t>、</w:t>
      </w:r>
      <w:r>
        <w:rPr>
          <w:rFonts w:hint="eastAsia" w:ascii="Times New Roman" w:hAnsi="Times New Roman" w:eastAsia="FangSong" w:cs="Times New Roman"/>
        </w:rPr>
        <w:t>原子半径适中</w:t>
      </w:r>
      <w:r>
        <w:rPr>
          <w:rFonts w:hint="eastAsia" w:ascii="Times New Roman" w:hAnsi="Times New Roman" w:eastAsia="Times New Roman" w:cs="Times New Roman"/>
        </w:rPr>
        <w:t>，</w:t>
      </w:r>
      <w:r>
        <w:rPr>
          <w:rFonts w:hint="eastAsia" w:ascii="Times New Roman" w:hAnsi="Times New Roman" w:eastAsia="FangSong" w:cs="Times New Roman"/>
        </w:rPr>
        <w:t>容纳多个电负性配体时空间位阻较小</w:t>
      </w:r>
      <w:r>
        <w:rPr>
          <w:rFonts w:hint="eastAsia" w:ascii="Times New Roman" w:hAnsi="Times New Roman" w:eastAsia="Times New Roman" w:cs="Times New Roman"/>
        </w:rPr>
        <w:t>。</w:t>
      </w:r>
      <w:r>
        <w:rPr>
          <w:rFonts w:hint="eastAsia" w:ascii="Times New Roman" w:hAnsi="Times New Roman" w:eastAsia="FangSong" w:cs="Times New Roman"/>
        </w:rPr>
        <w:t>因此副族元素沿族向下</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高氧化态化合物的热力学稳定性呈现单调上升规律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依据是核外价层电子构型为</w:t>
      </w:r>
      <w:r>
        <w:rPr>
          <w:rFonts w:ascii="Times New Roman" w:hAnsi="Times New Roman" w:eastAsia="Times New Roman" w:cs="Times New Roman"/>
        </w:rPr>
        <w:t xml:space="preserve"> </w:t>
      </w:r>
      <m:oMath>
        <m:r>
          <m:t>1</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与碱金属的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构型完全同构</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在化学反应中表现出失电子呈现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如酸性水溶液中的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突出物理反常点在于</w:t>
      </w:r>
      <w:r>
        <w:rPr>
          <w:rFonts w:hint="eastAsia" w:ascii="Times New Roman" w:hAnsi="Times New Roman" w:eastAsia="Times New Roman" w:cs="Times New Roman"/>
        </w:rPr>
        <w:t>：</w:t>
      </w:r>
      <w:r>
        <w:rPr>
          <w:rFonts w:hint="eastAsia" w:ascii="Times New Roman" w:hAnsi="Times New Roman" w:eastAsia="FangSong" w:cs="Times New Roman"/>
        </w:rPr>
        <w:t>真实碱金属均为低熔点活泼金属单质</w:t>
      </w:r>
      <w:r>
        <w:rPr>
          <w:rFonts w:hint="eastAsia" w:ascii="Times New Roman" w:hAnsi="Times New Roman" w:eastAsia="Times New Roman" w:cs="Times New Roman"/>
        </w:rPr>
        <w:t>，</w:t>
      </w:r>
      <w:r>
        <w:rPr>
          <w:rFonts w:hint="eastAsia" w:ascii="Times New Roman" w:hAnsi="Times New Roman" w:eastAsia="FangSong" w:cs="Times New Roman"/>
        </w:rPr>
        <w:t>第一电离能极低</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而氢单质为双原子分子气体</w:t>
      </w:r>
      <w:r>
        <w:rPr>
          <w:rFonts w:hint="eastAsia" w:ascii="Times New Roman" w:hAnsi="Times New Roman" w:eastAsia="Times New Roman" w:cs="Times New Roman"/>
        </w:rPr>
        <w:t>，</w:t>
      </w:r>
      <w:r>
        <w:rPr>
          <w:rFonts w:hint="eastAsia" w:ascii="Times New Roman" w:hAnsi="Times New Roman" w:eastAsia="FangSong" w:cs="Times New Roman"/>
        </w:rPr>
        <w:t>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属于典型非金属范围</w:t>
      </w:r>
      <w:r>
        <w:rPr>
          <w:rFonts w:hint="eastAsia" w:ascii="Times New Roman" w:hAnsi="Times New Roman" w:eastAsia="Times New Roman" w:cs="Times New Roman"/>
        </w:rPr>
        <w:t>），</w:t>
      </w:r>
      <w:r>
        <w:rPr>
          <w:rFonts w:hint="eastAsia" w:ascii="Times New Roman" w:hAnsi="Times New Roman" w:eastAsia="FangSong" w:cs="Times New Roman"/>
        </w:rPr>
        <w:t>且脱去单电子形成的游离裸质子半径仅约为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其电荷密度比金属阳离子大数个数量级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依据是氢原子仅差一个电子即可形成稳定的稀有气体</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封闭构型</w:t>
      </w:r>
      <w:r>
        <w:rPr>
          <w:rFonts w:hint="eastAsia" w:ascii="Times New Roman" w:hAnsi="Times New Roman" w:eastAsia="Times New Roman" w:cs="Times New Roman"/>
        </w:rPr>
        <w:t>，</w:t>
      </w:r>
      <w:r>
        <w:rPr>
          <w:rFonts w:hint="eastAsia" w:ascii="Times New Roman" w:hAnsi="Times New Roman" w:eastAsia="FangSong" w:cs="Times New Roman"/>
        </w:rPr>
        <w:t>单质常温常压下同为双原子分子非金属气体</w:t>
      </w:r>
      <w:r>
        <w:rPr>
          <w:rFonts w:hint="eastAsia" w:ascii="Times New Roman" w:hAnsi="Times New Roman" w:eastAsia="Times New Roman" w:cs="Times New Roman"/>
        </w:rPr>
        <w:t>，</w:t>
      </w:r>
      <w:r>
        <w:rPr>
          <w:rFonts w:hint="eastAsia" w:ascii="Times New Roman" w:hAnsi="Times New Roman" w:eastAsia="FangSong" w:cs="Times New Roman"/>
        </w:rPr>
        <w:t>且能与活泼碱金属化合形成离子型的负氢化合物</w:t>
      </w:r>
      <w:r>
        <w:rPr>
          <w:rFonts w:hint="eastAsia" w:ascii="Times New Roman" w:hAnsi="Times New Roman" w:eastAsia="Times New Roman" w:cs="Times New Roman"/>
        </w:rPr>
        <w:t>（</w:t>
      </w:r>
      <w:r>
        <w:rPr>
          <w:rFonts w:hint="eastAsia" w:ascii="Times New Roman" w:hAnsi="Times New Roman" w:eastAsia="FangSong" w:cs="Times New Roman"/>
        </w:rPr>
        <w:t>如氢化钠</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其中氢呈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反常点在于</w:t>
      </w:r>
      <w:r>
        <w:rPr>
          <w:rFonts w:hint="eastAsia" w:ascii="Times New Roman" w:hAnsi="Times New Roman" w:eastAsia="Times New Roman" w:cs="Times New Roman"/>
        </w:rPr>
        <w:t>：</w:t>
      </w:r>
      <w:r>
        <w:rPr>
          <w:rFonts w:hint="eastAsia" w:ascii="Times New Roman" w:hAnsi="Times New Roman" w:eastAsia="FangSong" w:cs="Times New Roman"/>
        </w:rPr>
        <w:t>氢的电子亲和能仅为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远低于真正卤素</w:t>
      </w:r>
      <w:r>
        <w:rPr>
          <w:rFonts w:hint="eastAsia" w:ascii="Times New Roman" w:hAnsi="Times New Roman" w:eastAsia="Times New Roman" w:cs="Times New Roman"/>
        </w:rPr>
        <w:t>（</w:t>
      </w:r>
      <m:oMath>
        <m:oMathPr>
          <m:ctrlPr>
            <w:rPr>
              <w:sz w:val="28"/>
              <w:szCs w:val="28"/>
            </w:rPr>
          </m:ctrlPr>
        </m:oMathPr>
        <m:r>
          <m:t>300</m:t>
        </m:r>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且其负氢离子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电子云松散</w:t>
      </w:r>
      <w:r>
        <w:rPr>
          <w:rFonts w:hint="eastAsia" w:ascii="Times New Roman" w:hAnsi="Times New Roman" w:eastAsia="Times New Roman" w:cs="Times New Roman"/>
        </w:rPr>
        <w:t>，</w:t>
      </w:r>
      <w:r>
        <w:rPr>
          <w:rFonts w:hint="eastAsia" w:ascii="Times New Roman" w:hAnsi="Times New Roman" w:eastAsia="FangSong" w:cs="Times New Roman"/>
        </w:rPr>
        <w:t>在水溶液中瞬间发生归中剧烈水解脱出氢气</w:t>
      </w:r>
      <w:r>
        <w:rPr>
          <w:rFonts w:hint="eastAsia" w:ascii="Times New Roman" w:hAnsi="Times New Roman" w:eastAsia="Times New Roman" w:cs="Times New Roman"/>
        </w:rPr>
        <w:t>，</w:t>
      </w:r>
      <w:r>
        <w:rPr>
          <w:rFonts w:hint="eastAsia" w:ascii="Times New Roman" w:hAnsi="Times New Roman" w:eastAsia="FangSong" w:cs="Times New Roman"/>
        </w:rPr>
        <w:t>展现出极强的还原性而非卤素单质的强氧化性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碳族</w:t>
      </w:r>
      <w:r>
        <w:rPr>
          <w:rFonts w:hint="eastAsia" w:ascii="Times New Roman" w:hAnsi="Times New Roman" w:eastAsia="Times New Roman" w:cs="Times New Roman"/>
        </w:rPr>
        <w:t>）：</w:t>
      </w:r>
      <w:r>
        <w:rPr>
          <w:rFonts w:hint="eastAsia" w:ascii="Times New Roman" w:hAnsi="Times New Roman" w:eastAsia="FangSong" w:cs="Times New Roman"/>
        </w:rPr>
        <w:t>依据是氢原子的最外层电子数为容量的一半</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与碳族元素</w:t>
      </w:r>
      <w:r>
        <w:rPr>
          <w:rFonts w:hint="eastAsia" w:ascii="Times New Roman" w:hAnsi="Times New Roman" w:eastAsia="Times New Roman" w:cs="Times New Roman"/>
        </w:rPr>
        <w:t>（</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，4/8</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展现出显著的拓扑相似性</w:t>
      </w:r>
      <w:r>
        <w:rPr>
          <w:rFonts w:hint="eastAsia" w:ascii="Times New Roman" w:hAnsi="Times New Roman" w:eastAsia="Times New Roman" w:cs="Times New Roman"/>
        </w:rPr>
        <w:t>；</w:t>
      </w:r>
      <w:r>
        <w:rPr>
          <w:rFonts w:hint="eastAsia" w:ascii="Times New Roman" w:hAnsi="Times New Roman" w:eastAsia="FangSong" w:cs="Times New Roman"/>
        </w:rPr>
        <w:t>且氢原子的电负性为</w:t>
      </w:r>
      <w:r>
        <w:rPr>
          <w:rFonts w:ascii="Times New Roman" w:hAnsi="Times New Roman" w:eastAsia="Times New Roman" w:cs="Times New Roman"/>
        </w:rPr>
        <w:t xml:space="preserve"> </w:t>
      </w:r>
      <m:oMath>
        <m:r>
          <m:t>2.20</m:t>
        </m:r>
      </m:oMath>
      <w:r>
        <w:rPr>
          <w:rFonts w:hint="eastAsia" w:ascii="Times New Roman" w:hAnsi="Times New Roman" w:eastAsia="Times New Roman" w:cs="Times New Roman"/>
        </w:rPr>
        <w:t>，</w:t>
      </w:r>
      <w:r>
        <w:rPr>
          <w:rFonts w:hint="eastAsia" w:ascii="Times New Roman" w:hAnsi="Times New Roman" w:eastAsia="FangSong" w:cs="Times New Roman"/>
        </w:rPr>
        <w:t>恰好位于周期表中段</w:t>
      </w:r>
      <w:r>
        <w:rPr>
          <w:rFonts w:hint="eastAsia" w:ascii="Times New Roman" w:hAnsi="Times New Roman" w:eastAsia="Times New Roman" w:cs="Times New Roman"/>
        </w:rPr>
        <w:t>，</w:t>
      </w:r>
      <w:r>
        <w:rPr>
          <w:rFonts w:hint="eastAsia" w:ascii="Times New Roman" w:hAnsi="Times New Roman" w:eastAsia="FangSong" w:cs="Times New Roman"/>
        </w:rPr>
        <w:t>与碳的电负性</w:t>
      </w:r>
      <w:r>
        <w:rPr>
          <w:rFonts w:hint="eastAsia" w:ascii="Times New Roman" w:hAnsi="Times New Roman" w:eastAsia="Times New Roman" w:cs="Times New Roman"/>
        </w:rPr>
        <w:t>（</w:t>
      </w:r>
      <m:oMath>
        <m:r>
          <m:t>2.55</m:t>
        </m:r>
      </m:oMath>
      <w:r>
        <w:rPr>
          <w:rFonts w:hint="eastAsia" w:ascii="Times New Roman" w:hAnsi="Times New Roman" w:eastAsia="Times New Roman" w:cs="Times New Roman"/>
        </w:rPr>
        <w:t>）</w:t>
      </w:r>
      <w:r>
        <w:rPr>
          <w:rFonts w:hint="eastAsia" w:ascii="Times New Roman" w:hAnsi="Times New Roman" w:eastAsia="FangSong" w:cs="Times New Roman"/>
        </w:rPr>
        <w:t>和硅的电负性</w:t>
      </w:r>
      <w:r>
        <w:rPr>
          <w:rFonts w:hint="eastAsia" w:ascii="Times New Roman" w:hAnsi="Times New Roman" w:eastAsia="Times New Roman" w:cs="Times New Roman"/>
        </w:rPr>
        <w:t>（</w:t>
      </w:r>
      <m:oMath>
        <m:r>
          <m:t>1.90</m:t>
        </m:r>
      </m:oMath>
      <w:r>
        <w:rPr>
          <w:rFonts w:hint="eastAsia" w:ascii="Times New Roman" w:hAnsi="Times New Roman" w:eastAsia="Times New Roman" w:cs="Times New Roman"/>
        </w:rPr>
        <w:t>）</w:t>
      </w:r>
      <w:r>
        <w:rPr>
          <w:rFonts w:hint="eastAsia" w:ascii="Times New Roman" w:hAnsi="Times New Roman" w:eastAsia="FangSong" w:cs="Times New Roman"/>
        </w:rPr>
        <w:t>非常接近</w:t>
      </w:r>
      <w:r>
        <w:rPr>
          <w:rFonts w:hint="eastAsia" w:ascii="Times New Roman" w:hAnsi="Times New Roman" w:eastAsia="Times New Roman" w:cs="Times New Roman"/>
        </w:rPr>
        <w:t>，</w:t>
      </w:r>
      <w:r>
        <w:rPr>
          <w:rFonts w:hint="eastAsia" w:ascii="Times New Roman" w:hAnsi="Times New Roman" w:eastAsia="FangSong" w:cs="Times New Roman"/>
        </w:rPr>
        <w:t>常形成稳定的共价化合物网络</w:t>
      </w:r>
      <w:r>
        <w:rPr>
          <w:rFonts w:hint="eastAsia" w:ascii="Times New Roman" w:hAnsi="Times New Roman" w:eastAsia="Times New Roman" w:cs="Times New Roman"/>
        </w:rPr>
        <w:t>。</w:t>
      </w:r>
      <w:r>
        <w:rPr>
          <w:rFonts w:hint="eastAsia" w:ascii="Times New Roman" w:hAnsi="Times New Roman" w:eastAsia="FangSong" w:cs="Times New Roman"/>
        </w:rPr>
        <w:t>因此综合微观量子本征</w:t>
      </w:r>
      <w:r>
        <w:rPr>
          <w:rFonts w:hint="eastAsia" w:ascii="Times New Roman" w:hAnsi="Times New Roman" w:eastAsia="Times New Roman" w:cs="Times New Roman"/>
        </w:rPr>
        <w:t>，</w:t>
      </w:r>
      <w:r>
        <w:rPr>
          <w:rFonts w:hint="eastAsia" w:ascii="Times New Roman" w:hAnsi="Times New Roman" w:eastAsia="FangSong" w:cs="Times New Roman"/>
        </w:rPr>
        <w:t>现代化学常将氢视为无母族的独立元素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推断依据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地壳中含量最丰富的元素为氧</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金属单质能与热水缓慢反应</w:t>
      </w:r>
      <w:r>
        <w:rPr>
          <w:rFonts w:hint="eastAsia" w:ascii="Times New Roman" w:hAnsi="Times New Roman" w:eastAsia="Times New Roman" w:cs="Times New Roman"/>
        </w:rPr>
        <w:t>，</w:t>
      </w:r>
      <w:r>
        <w:rPr>
          <w:rFonts w:hint="eastAsia" w:ascii="Times New Roman" w:hAnsi="Times New Roman" w:eastAsia="FangSong" w:cs="Times New Roman"/>
        </w:rPr>
        <w:t>氢氧化物难溶于水</w:t>
      </w:r>
      <w:r>
        <w:rPr>
          <w:rFonts w:hint="eastAsia" w:ascii="Times New Roman" w:hAnsi="Times New Roman" w:eastAsia="Times New Roman" w:cs="Times New Roman"/>
        </w:rPr>
        <w:t>，</w:t>
      </w:r>
      <w:r>
        <w:rPr>
          <w:rFonts w:hint="eastAsia" w:ascii="Times New Roman" w:hAnsi="Times New Roman" w:eastAsia="FangSong" w:cs="Times New Roman"/>
        </w:rPr>
        <w:t>对应第三周期碱土金属镁</w:t>
      </w:r>
      <w:r>
        <w:rPr>
          <w:rFonts w:hint="eastAsia" w:ascii="Times New Roman" w:hAnsi="Times New Roman" w:eastAsia="Times New Roman" w:cs="Times New Roman"/>
        </w:rPr>
        <w:t>（Mg）；③</w:t>
      </w:r>
      <w:r>
        <w:rPr>
          <w:rFonts w:ascii="Times New Roman" w:hAnsi="Times New Roman" w:eastAsia="Times New Roman" w:cs="Times New Roman"/>
        </w:rPr>
        <w:t xml:space="preserve"> </w:t>
      </w:r>
      <w:r>
        <w:rPr>
          <w:rFonts w:hint="eastAsia" w:ascii="Times New Roman" w:hAnsi="Times New Roman" w:eastAsia="FangSong" w:cs="Times New Roman"/>
        </w:rPr>
        <w:t>单质为两性金属</w:t>
      </w:r>
      <w:r>
        <w:rPr>
          <w:rFonts w:hint="eastAsia" w:ascii="Times New Roman" w:hAnsi="Times New Roman" w:eastAsia="Times New Roman" w:cs="Times New Roman"/>
        </w:rPr>
        <w:t>，</w:t>
      </w:r>
      <w:r>
        <w:rPr>
          <w:rFonts w:hint="eastAsia" w:ascii="Times New Roman" w:hAnsi="Times New Roman" w:eastAsia="FangSong" w:cs="Times New Roman"/>
        </w:rPr>
        <w:t>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氧化铝</w:t>
      </w:r>
      <w:r>
        <w:rPr>
          <w:rFonts w:hint="eastAsia" w:ascii="Times New Roman" w:hAnsi="Times New Roman" w:eastAsia="Times New Roman" w:cs="Times New Roman"/>
        </w:rPr>
        <w:t>），</w:t>
      </w:r>
      <w:r>
        <w:rPr>
          <w:rFonts w:hint="eastAsia" w:ascii="Times New Roman" w:hAnsi="Times New Roman" w:eastAsia="FangSong" w:cs="Times New Roman"/>
        </w:rPr>
        <w:t>对应第三周期第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族的铝</w:t>
      </w:r>
      <w:r>
        <w:rPr>
          <w:rFonts w:hint="eastAsia" w:ascii="Times New Roman" w:hAnsi="Times New Roman" w:eastAsia="Times New Roman" w:cs="Times New Roman"/>
        </w:rPr>
        <w:t>（Al）；④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最高正价与最低负价代数和为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设最高价为</w:t>
      </w:r>
      <w:r>
        <w:rPr>
          <w:rFonts w:ascii="Times New Roman" w:hAnsi="Times New Roman" w:eastAsia="Times New Roman" w:cs="Times New Roman"/>
        </w:rPr>
        <w:t xml:space="preserve"> </w:t>
      </w:r>
      <m:oMath>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最低负价为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8</m:t>
        </m:r>
        <m:r>
          <m:rPr>
            <m:sty m:val="p"/>
          </m:rPr>
          <m:t>−</m:t>
        </m:r>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8</m:t>
        </m:r>
        <m:r>
          <m:rPr>
            <m:sty m:val="p"/>
          </m:rPr>
          <m:t>−</m:t>
        </m:r>
        <m:r>
          <m:t>x</m:t>
        </m:r>
        <m:r>
          <m:rPr>
            <m:sty m:val="p"/>
          </m:rPr>
          <m:t>)</m:t>
        </m:r>
        <m:r>
          <m:rPr>
            <m:sty m:val="p"/>
          </m:rPr>
          <m:t>=</m:t>
        </m:r>
        <m:r>
          <m:t>4</m:t>
        </m:r>
        <m:r>
          <m:rPr>
            <m:sty m:val="p"/>
          </m:rPr>
          <m:t>⟹</m:t>
        </m:r>
        <m:r>
          <m:t>2</m:t>
        </m:r>
        <m:r>
          <m:t>x</m:t>
        </m:r>
        <m:r>
          <m:rPr>
            <m:sty m:val="p"/>
          </m:rPr>
          <m:t>=</m:t>
        </m:r>
        <m:r>
          <m:t>12</m:t>
        </m:r>
        <m:r>
          <m:rPr>
            <m:sty m:val="p"/>
          </m:rPr>
          <m:t>⟹</m:t>
        </m:r>
        <m:r>
          <m:t>x</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说明该非金属元素主族族数为</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由于原子序数大于铝</w:t>
      </w:r>
      <w:r>
        <w:rPr>
          <w:rFonts w:hint="eastAsia" w:ascii="Times New Roman" w:hAnsi="Times New Roman" w:eastAsia="Times New Roman" w:cs="Times New Roman"/>
        </w:rPr>
        <w:t>，</w:t>
      </w:r>
      <w:r>
        <w:rPr>
          <w:rFonts w:hint="eastAsia" w:ascii="Times New Roman" w:hAnsi="Times New Roman" w:eastAsia="FangSong" w:cs="Times New Roman"/>
        </w:rPr>
        <w:t>故必为硫元素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四种元素的元素符号分别为</w:t>
      </w:r>
      <w:r>
        <w:rPr>
          <w:rFonts w:hint="eastAsia" w:ascii="Times New Roman" w:hAnsi="Times New Roman" w:eastAsia="Times New Roman" w:cs="Times New Roman"/>
        </w:rPr>
        <w:t>：</w:t>
      </w:r>
      <m:oMath>
        <m:r>
          <m:rPr>
            <m:sty m:val="p"/>
          </m:rPr>
          <m:t>X</m:t>
        </m:r>
        <m:r>
          <m:rPr>
            <m:sty m:val="p"/>
          </m:rPr>
          <m:t>:</m:t>
        </m:r>
        <m:r>
          <m:rPr>
            <m:sty m:val="p"/>
          </m:rPr>
          <m:t>O</m:t>
        </m:r>
      </m:oMath>
      <w:r>
        <w:rPr>
          <w:rFonts w:hint="eastAsia" w:ascii="Times New Roman" w:hAnsi="Times New Roman" w:eastAsia="Times New Roman" w:cs="Times New Roman"/>
        </w:rPr>
        <w:t xml:space="preserve">，</w:t>
      </w:r>
      <m:oMath>
        <m:r>
          <m:rPr>
            <m:sty m:val="p"/>
          </m:rPr>
          <m:t>Y</m:t>
        </m:r>
        <m:r>
          <m:rPr>
            <m:sty m:val="p"/>
          </m:rPr>
          <m:t>:</m:t>
        </m:r>
        <m:r>
          <m:rPr>
            <m:sty m:val="p"/>
          </m:rPr>
          <m:t>M</m:t>
        </m:r>
        <m:r>
          <m:rPr>
            <m:sty m:val="p"/>
          </m:rPr>
          <m:t>g</m:t>
        </m:r>
      </m:oMath>
      <w:r>
        <w:rPr>
          <w:rFonts w:hint="eastAsia" w:ascii="Times New Roman" w:hAnsi="Times New Roman" w:eastAsia="Times New Roman" w:cs="Times New Roman"/>
        </w:rPr>
        <w:t xml:space="preserve">，</w:t>
      </w:r>
      <m:oMath>
        <m:r>
          <m:rPr>
            <m:sty m:val="p"/>
          </m:rPr>
          <m:t>Z</m:t>
        </m:r>
        <m:r>
          <m:rPr>
            <m:sty m:val="p"/>
          </m:rPr>
          <m:t>:</m:t>
        </m:r>
        <m:r>
          <m:rPr>
            <m:sty m:val="p"/>
          </m:rPr>
          <m:t>A</m:t>
        </m:r>
        <m:r>
          <m:rPr>
            <m:sty m:val="p"/>
          </m:rPr>
          <m:t>l</m:t>
        </m:r>
      </m:oMath>
      <w:r>
        <w:rPr>
          <w:rFonts w:hint="eastAsia" w:ascii="Times New Roman" w:hAnsi="Times New Roman" w:eastAsia="Times New Roman" w:cs="Times New Roman"/>
        </w:rPr>
        <w:t xml:space="preserve">，</w:t>
      </w:r>
      <m:oMath>
        <m:r>
          <m:rPr>
            <m:sty m:val="p"/>
          </m:rPr>
          <m:t>W</m:t>
        </m:r>
        <m:r>
          <m:rPr>
            <m:sty m:val="p"/>
          </m:rPr>
          <m:t>:</m:t>
        </m:r>
        <m:r>
          <m:rPr>
            <m:sty m:val="p"/>
          </m:rP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比较第一电离能大小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镁原子的价层为全充满的</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稳态构型</w:t>
      </w:r>
      <w:r>
        <w:rPr>
          <w:rFonts w:hint="eastAsia" w:ascii="Times New Roman" w:hAnsi="Times New Roman" w:eastAsia="Times New Roman" w:cs="Times New Roman"/>
        </w:rPr>
        <w:t>，</w:t>
      </w:r>
      <w:r>
        <w:rPr>
          <w:rFonts w:hint="eastAsia" w:ascii="Times New Roman" w:hAnsi="Times New Roman" w:eastAsia="FangSong" w:cs="Times New Roman"/>
        </w:rPr>
        <w:t>穿透力强且全充满具额外交换能</w:t>
      </w:r>
      <w:r>
        <w:rPr>
          <w:rFonts w:hint="eastAsia" w:ascii="Times New Roman" w:hAnsi="Times New Roman" w:eastAsia="Times New Roman" w:cs="Times New Roman"/>
        </w:rPr>
        <w:t>；</w:t>
      </w:r>
      <w:r>
        <w:rPr>
          <w:rFonts w:hint="eastAsia" w:ascii="Times New Roman" w:hAnsi="Times New Roman" w:eastAsia="FangSong" w:cs="Times New Roman"/>
        </w:rPr>
        <w:t>而铝的最外层电子处于能量更高</w:t>
      </w:r>
      <w:r>
        <w:rPr>
          <w:rFonts w:hint="eastAsia" w:ascii="Times New Roman" w:hAnsi="Times New Roman" w:eastAsia="Times New Roman" w:cs="Times New Roman"/>
        </w:rPr>
        <w:t>、</w:t>
      </w:r>
      <w:r>
        <w:rPr>
          <w:rFonts w:hint="eastAsia" w:ascii="Times New Roman" w:hAnsi="Times New Roman" w:eastAsia="FangSong" w:cs="Times New Roman"/>
        </w:rPr>
        <w:t>受到内层</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3</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更易脱落电离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形成的最高价化合物为三氧化硫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三氧化硫分子中中心硫原子采取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与三个配位氧原子形成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键并共享一个离域的四中心六电子大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分子几何构型为严格平面的正三角形结构</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第三周期主族元素最高价含氧酸或氢氧化物的化学式依次为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从左到右酸碱性演化规律</w:t>
      </w:r>
      <w:r>
        <w:rPr>
          <w:rFonts w:hint="eastAsia" w:ascii="Times New Roman" w:hAnsi="Times New Roman" w:eastAsia="Times New Roman" w:cs="Times New Roman"/>
        </w:rPr>
        <w:t>：</w:t>
      </w:r>
      <w:r>
        <w:rPr>
          <w:rFonts w:hint="eastAsia" w:ascii="Times New Roman" w:hAnsi="Times New Roman" w:eastAsia="FangSong" w:cs="Times New Roman"/>
        </w:rPr>
        <w:t>自强碱</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经中强碱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极弱酸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中强酸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最终到达超强酸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呈现单调且鲜明的</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物理本质在于中心离子极化势能</w:t>
      </w:r>
      <w:r>
        <w:rPr>
          <w:rFonts w:hint="eastAsia" w:ascii="Times New Roman" w:hAnsi="Times New Roman" w:eastAsia="Times New Roman" w:cs="Times New Roman"/>
        </w:rPr>
        <w:t>：</w:t>
      </w:r>
      <w:r>
        <w:rPr>
          <w:rFonts w:hint="eastAsia" w:ascii="Times New Roman" w:hAnsi="Times New Roman" w:eastAsia="FangSong" w:cs="Times New Roman"/>
        </w:rPr>
        <w:t>从钠到氯</w:t>
      </w:r>
      <w:r>
        <w:rPr>
          <w:rFonts w:hint="eastAsia" w:ascii="Times New Roman" w:hAnsi="Times New Roman" w:eastAsia="Times New Roman" w:cs="Times New Roman"/>
        </w:rPr>
        <w:t>，</w:t>
      </w:r>
      <w:r>
        <w:rPr>
          <w:rFonts w:hint="eastAsia" w:ascii="Times New Roman" w:hAnsi="Times New Roman" w:eastAsia="FangSong" w:cs="Times New Roman"/>
        </w:rPr>
        <w:t>中心微粒的核电荷由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导致中心离子的正电荷密度与极化离子势</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极高电荷密度的中心高价阳离子强烈吸引成键氧原子的电子云</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使得质子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极易在水溶液中发生极性异裂解离</w:t>
      </w:r>
      <w:r>
        <w:rPr>
          <w:rFonts w:hint="eastAsia" w:ascii="Times New Roman" w:hAnsi="Times New Roman" w:eastAsia="Times New Roman" w:cs="Times New Roman"/>
        </w:rPr>
        <w:t>，</w:t>
      </w:r>
      <w:r>
        <w:rPr>
          <w:rFonts w:hint="eastAsia" w:ascii="Times New Roman" w:hAnsi="Times New Roman" w:eastAsia="FangSong" w:cs="Times New Roman"/>
        </w:rPr>
        <w:t>宏观表现为酸性急剧增强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酸碱理论将酸碱反应定义为氧离子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的转移过程</w:t>
      </w:r>
      <w:r>
        <w:rPr>
          <w:rFonts w:hint="eastAsia" w:ascii="Times New Roman" w:hAnsi="Times New Roman" w:eastAsia="Times New Roman" w:cs="Times New Roman"/>
        </w:rPr>
        <w:t>：</w:t>
      </w:r>
      <w:r>
        <w:rPr>
          <w:rFonts w:hint="eastAsia" w:ascii="Times New Roman" w:hAnsi="Times New Roman" w:eastAsia="FangSong" w:cs="Times New Roman"/>
        </w:rPr>
        <w:t>碱是氧离子的给予体</w:t>
      </w:r>
      <w:r>
        <w:rPr>
          <w:rFonts w:hint="eastAsia" w:ascii="Times New Roman" w:hAnsi="Times New Roman" w:eastAsia="Times New Roman" w:cs="Times New Roman"/>
        </w:rPr>
        <w:t>，</w:t>
      </w:r>
      <w:r>
        <w:rPr>
          <w:rFonts w:hint="eastAsia" w:ascii="Times New Roman" w:hAnsi="Times New Roman" w:eastAsia="FangSong" w:cs="Times New Roman"/>
        </w:rPr>
        <w:t>酸是氧离子的接受体</w:t>
      </w:r>
      <w:r>
        <w:rPr>
          <w:rFonts w:hint="eastAsia" w:ascii="Times New Roman" w:hAnsi="Times New Roman" w:eastAsia="Times New Roman" w:cs="Times New Roman"/>
        </w:rPr>
        <w:t>。</w:t>
      </w:r>
      <w:r>
        <w:rPr>
          <w:rFonts w:hint="eastAsia" w:ascii="Times New Roman" w:hAnsi="Times New Roman" w:eastAsia="FangSong" w:cs="Times New Roman"/>
        </w:rPr>
        <w:t>在该反应中</w:t>
      </w:r>
      <w:r>
        <w:rPr>
          <w:rFonts w:hint="eastAsia" w:ascii="Times New Roman" w:hAnsi="Times New Roman" w:eastAsia="Times New Roman" w:cs="Times New Roman"/>
        </w:rPr>
        <w:t>，</w:t>
      </w:r>
      <w:r>
        <w:rPr>
          <w:rFonts w:hint="eastAsia" w:ascii="Times New Roman" w:hAnsi="Times New Roman" w:eastAsia="FangSong" w:cs="Times New Roman"/>
        </w:rPr>
        <w:t>氧化钙</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提供并转移出氧离子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属于勒克斯碱</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接受氧离子转化为硫酸根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属于勒克斯酸</w:t>
      </w:r>
      <w:r>
        <w:rPr>
          <w:rFonts w:hint="eastAsia" w:ascii="Times New Roman" w:hAnsi="Times New Roman" w:eastAsia="Times New Roman" w:cs="Times New Roman"/>
        </w:rPr>
        <w:t>。</w:t>
      </w:r>
      <w:r>
        <w:rPr>
          <w:rFonts w:hint="eastAsia" w:ascii="Times New Roman" w:hAnsi="Times New Roman" w:eastAsia="FangSong" w:cs="Times New Roman"/>
        </w:rPr>
        <w:t>生成硫酸钙的反应本质是典型的氧化物酸碱中和反应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德拉戈</w:t>
      </w:r>
      <w:r>
        <w:rPr>
          <w:rFonts w:hint="eastAsia" w:ascii="Times New Roman" w:hAnsi="Times New Roman" w:eastAsia="Times New Roman" w:cs="Times New Roman"/>
        </w:rPr>
        <w:t>（Drago）</w:t>
      </w:r>
      <w:r>
        <w:rPr>
          <w:rFonts w:hint="eastAsia" w:ascii="Times New Roman" w:hAnsi="Times New Roman" w:eastAsia="FangSong" w:cs="Times New Roman"/>
        </w:rPr>
        <w:t>规则微观解释</w:t>
      </w:r>
      <w:r>
        <w:rPr>
          <w:rFonts w:hint="eastAsia" w:ascii="Times New Roman" w:hAnsi="Times New Roman" w:eastAsia="Times New Roman" w:cs="Times New Roman"/>
        </w:rPr>
        <w:t>：</w:t>
      </w:r>
      <w:r>
        <w:rPr>
          <w:rFonts w:hint="eastAsia" w:ascii="Times New Roman" w:hAnsi="Times New Roman" w:eastAsia="FangSong" w:cs="Times New Roman"/>
        </w:rPr>
        <w:t>第二周期的氮和氧原子半径极小</w:t>
      </w:r>
      <w:r>
        <w:rPr>
          <w:rFonts w:hint="eastAsia" w:ascii="Times New Roman" w:hAnsi="Times New Roman" w:eastAsia="Times New Roman" w:cs="Times New Roman"/>
        </w:rPr>
        <w:t>，</w:t>
      </w:r>
      <w:r>
        <w:rPr>
          <w:rFonts w:hint="eastAsia" w:ascii="Times New Roman" w:hAnsi="Times New Roman" w:eastAsia="FangSong" w:cs="Times New Roman"/>
        </w:rPr>
        <w:t>当形成共价单键时</w:t>
      </w:r>
      <w:r>
        <w:rPr>
          <w:rFonts w:hint="eastAsia" w:ascii="Times New Roman" w:hAnsi="Times New Roman" w:eastAsia="Times New Roman" w:cs="Times New Roman"/>
        </w:rPr>
        <w:t>，</w:t>
      </w:r>
      <w:r>
        <w:rPr>
          <w:rFonts w:hint="eastAsia" w:ascii="Times New Roman" w:hAnsi="Times New Roman" w:eastAsia="FangSong" w:cs="Times New Roman"/>
        </w:rPr>
        <w:t>为了最大程度分散电子对之间的库仑斥力</w:t>
      </w:r>
      <w:r>
        <w:rPr>
          <w:rFonts w:hint="eastAsia" w:ascii="Times New Roman" w:hAnsi="Times New Roman" w:eastAsia="Times New Roman" w:cs="Times New Roman"/>
        </w:rPr>
        <w:t>，</w:t>
      </w:r>
      <w:r>
        <w:rPr>
          <w:rFonts w:hint="eastAsia" w:ascii="Times New Roman" w:hAnsi="Times New Roman" w:eastAsia="FangSong" w:cs="Times New Roman"/>
        </w:rPr>
        <w:t>原子轨道发生强烈的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从而呈现出接近四面体的键角</w:t>
      </w:r>
      <w:r>
        <w:rPr>
          <w:rFonts w:hint="eastAsia" w:ascii="Times New Roman" w:hAnsi="Times New Roman" w:eastAsia="Times New Roman" w:cs="Times New Roman"/>
        </w:rPr>
        <w:t>（</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然而到了第三周期的磷和硫</w:t>
      </w:r>
      <w:r>
        <w:rPr>
          <w:rFonts w:hint="eastAsia" w:ascii="Times New Roman" w:hAnsi="Times New Roman" w:eastAsia="Times New Roman" w:cs="Times New Roman"/>
        </w:rPr>
        <w:t>，</w:t>
      </w:r>
      <w:r>
        <w:rPr>
          <w:rFonts w:hint="eastAsia" w:ascii="Times New Roman" w:hAnsi="Times New Roman" w:eastAsia="FangSong" w:cs="Times New Roman"/>
        </w:rPr>
        <w:t>原子共价半径急剧扩张</w:t>
      </w:r>
      <w:r>
        <w:rPr>
          <w:rFonts w:hint="eastAsia" w:ascii="Times New Roman" w:hAnsi="Times New Roman" w:eastAsia="Times New Roman" w:cs="Times New Roman"/>
        </w:rPr>
        <w:t>，</w:t>
      </w:r>
      <w:r>
        <w:rPr>
          <w:rFonts w:hint="eastAsia" w:ascii="Times New Roman" w:hAnsi="Times New Roman" w:eastAsia="FangSong" w:cs="Times New Roman"/>
        </w:rPr>
        <w:t>成键电子对之间的空间排斥代价显著降低</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电子激发并与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轨道杂化所需付出的杂化能</w:t>
      </w:r>
      <w:r>
        <w:rPr>
          <w:rFonts w:hint="eastAsia" w:ascii="Times New Roman" w:hAnsi="Times New Roman" w:eastAsia="Times New Roman" w:cs="Times New Roman"/>
        </w:rPr>
        <w:t>（Promotion</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远高于成键释放的能量</w:t>
      </w:r>
      <w:r>
        <w:rPr>
          <w:rFonts w:hint="eastAsia" w:ascii="Times New Roman" w:hAnsi="Times New Roman" w:eastAsia="Times New Roman" w:cs="Times New Roman"/>
        </w:rPr>
        <w:t>。</w:t>
      </w:r>
      <w:r>
        <w:rPr>
          <w:rFonts w:hint="eastAsia" w:ascii="Times New Roman" w:hAnsi="Times New Roman" w:eastAsia="FangSong" w:cs="Times New Roman"/>
        </w:rPr>
        <w:t>根据德拉戈经验判据</w:t>
      </w:r>
      <w:r>
        <w:rPr>
          <w:rFonts w:hint="eastAsia" w:ascii="Times New Roman" w:hAnsi="Times New Roman" w:eastAsia="Times New Roman" w:cs="Times New Roman"/>
        </w:rPr>
        <w:t>，</w:t>
      </w:r>
      <w:r>
        <w:rPr>
          <w:rFonts w:hint="eastAsia" w:ascii="Times New Roman" w:hAnsi="Times New Roman" w:eastAsia="FangSong" w:cs="Times New Roman"/>
        </w:rPr>
        <w:t>第三周期及更重的主族元素中心原子倾向于不发生能量昂贵的杂化</w:t>
      </w:r>
      <w:r>
        <w:rPr>
          <w:rFonts w:hint="eastAsia" w:ascii="Times New Roman" w:hAnsi="Times New Roman" w:eastAsia="Times New Roman" w:cs="Times New Roman"/>
        </w:rPr>
        <w:t>，</w:t>
      </w:r>
      <w:r>
        <w:rPr>
          <w:rFonts w:hint="eastAsia" w:ascii="Times New Roman" w:hAnsi="Times New Roman" w:eastAsia="FangSong" w:cs="Times New Roman"/>
        </w:rPr>
        <w:t>而是直接利用相互正交的纯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轨道重叠成键</w:t>
      </w:r>
      <w:r>
        <w:rPr>
          <w:rFonts w:hint="eastAsia" w:ascii="Times New Roman" w:hAnsi="Times New Roman" w:eastAsia="Times New Roman" w:cs="Times New Roman"/>
        </w:rPr>
        <w:t>，</w:t>
      </w:r>
      <w:r>
        <w:rPr>
          <w:rFonts w:hint="eastAsia" w:ascii="Times New Roman" w:hAnsi="Times New Roman" w:eastAsia="FangSong" w:cs="Times New Roman"/>
        </w:rPr>
        <w:t>由于纯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轨道之间的几何空间夹角严格为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微小的偏离由氢原子核间残余斥力微调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比较路易斯碱性</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的路易斯碱性显著强于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的孤对电子占据能量较高</w:t>
      </w:r>
      <w:r>
        <w:rPr>
          <w:rFonts w:hint="eastAsia" w:ascii="Times New Roman" w:hAnsi="Times New Roman" w:eastAsia="Times New Roman" w:cs="Times New Roman"/>
        </w:rPr>
        <w:t>、</w:t>
      </w:r>
      <w:r>
        <w:rPr>
          <w:rFonts w:hint="eastAsia" w:ascii="Times New Roman" w:hAnsi="Times New Roman" w:eastAsia="FangSong" w:cs="Times New Roman"/>
        </w:rPr>
        <w:t>空间高度定向的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且氮原子半径小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能强力向外进攻并配位路易斯酸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的孤对电子主要占据球对称</w:t>
      </w:r>
      <w:r>
        <w:rPr>
          <w:rFonts w:hint="eastAsia" w:ascii="Times New Roman" w:hAnsi="Times New Roman" w:eastAsia="Times New Roman" w:cs="Times New Roman"/>
        </w:rPr>
        <w:t>、</w:t>
      </w:r>
      <w:r>
        <w:rPr>
          <w:rFonts w:hint="eastAsia" w:ascii="Times New Roman" w:hAnsi="Times New Roman" w:eastAsia="FangSong" w:cs="Times New Roman"/>
        </w:rPr>
        <w:t>能量深且穿透紧贴核的纯</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空间弥散且不具备方向性</w:t>
      </w:r>
      <w:r>
        <w:rPr>
          <w:rFonts w:hint="eastAsia" w:ascii="Times New Roman" w:hAnsi="Times New Roman" w:eastAsia="Times New Roman" w:cs="Times New Roman"/>
        </w:rPr>
        <w:t>，</w:t>
      </w:r>
      <w:r>
        <w:rPr>
          <w:rFonts w:hint="eastAsia" w:ascii="Times New Roman" w:hAnsi="Times New Roman" w:eastAsia="FangSong" w:cs="Times New Roman"/>
        </w:rPr>
        <w:t>对外配位能力微弱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沸点反常现象</w:t>
      </w:r>
      <w:r>
        <w:rPr>
          <w:rFonts w:hint="eastAsia" w:ascii="Times New Roman" w:hAnsi="Times New Roman" w:eastAsia="Times New Roman" w:cs="Times New Roman"/>
        </w:rPr>
        <w:t>：</w:t>
      </w:r>
      <w:r>
        <w:rPr>
          <w:rFonts w:hint="eastAsia" w:ascii="Times New Roman" w:hAnsi="Times New Roman" w:eastAsia="FangSong" w:cs="Times New Roman"/>
        </w:rPr>
        <w:t>同族氢化物的正常范德华引力随相对分子质量增大而递增</w:t>
      </w:r>
      <w:r>
        <w:rPr>
          <w:rFonts w:hint="eastAsia" w:ascii="Times New Roman" w:hAnsi="Times New Roman" w:eastAsia="Times New Roman" w:cs="Times New Roman"/>
        </w:rPr>
        <w:t>，</w:t>
      </w:r>
      <w:r>
        <w:rPr>
          <w:rFonts w:hint="eastAsia" w:ascii="Times New Roman" w:hAnsi="Times New Roman" w:eastAsia="FangSong" w:cs="Times New Roman"/>
        </w:rPr>
        <w:t>但第二周期氢化物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的沸点发生反常的显著增大</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沸点高达</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远超同族重元素</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60.3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其决定性原因在于第二周期原子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O, </w:t>
      </w:r>
      <w:r>
        <w:rPr>
          <w:rFonts w:hint="eastAsia" w:ascii="Times New Roman" w:hAnsi="Times New Roman" w:eastAsia="Times New Roman" w:cs="Times New Roman"/>
        </w:rPr>
        <w:t>N）</w:t>
      </w:r>
      <w:r>
        <w:rPr>
          <w:rFonts w:hint="eastAsia" w:ascii="Times New Roman" w:hAnsi="Times New Roman" w:eastAsia="FangSong" w:cs="Times New Roman"/>
        </w:rPr>
        <w:t>电负性极高且原子半径极小</w:t>
      </w:r>
      <w:r>
        <w:rPr>
          <w:rFonts w:hint="eastAsia" w:ascii="Times New Roman" w:hAnsi="Times New Roman" w:eastAsia="Times New Roman" w:cs="Times New Roman"/>
        </w:rPr>
        <w:t>，</w:t>
      </w:r>
      <w:r>
        <w:rPr>
          <w:rFonts w:hint="eastAsia" w:ascii="Times New Roman" w:hAnsi="Times New Roman" w:eastAsia="FangSong" w:cs="Times New Roman"/>
        </w:rPr>
        <w:t>能与氢原子形成高结合能的氢键</w:t>
      </w:r>
      <w:r>
        <w:rPr>
          <w:rFonts w:hint="eastAsia" w:ascii="Times New Roman" w:hAnsi="Times New Roman" w:eastAsia="Times New Roman" w:cs="Times New Roman"/>
        </w:rPr>
        <w:t>，</w:t>
      </w:r>
      <w:r>
        <w:rPr>
          <w:rFonts w:hint="eastAsia" w:ascii="Times New Roman" w:hAnsi="Times New Roman" w:eastAsia="FangSong" w:cs="Times New Roman"/>
        </w:rPr>
        <w:t>氢键构建的高分子三维缔合网络极大提高了凝聚态相变所需克服的分子间热力学能垒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在原子核壳层模型</w:t>
      </w:r>
      <w:r>
        <w:rPr>
          <w:rFonts w:hint="eastAsia" w:ascii="Times New Roman" w:hAnsi="Times New Roman" w:eastAsia="Times New Roman" w:cs="Times New Roman"/>
        </w:rPr>
        <w:t>（Nuclear</w:t>
      </w:r>
      <w:r>
        <w:rPr>
          <w:rFonts w:ascii="Times New Roman" w:hAnsi="Times New Roman" w:eastAsia="Times New Roman" w:cs="Times New Roman"/>
        </w:rPr>
        <w:t xml:space="preserve"> Shell </w:t>
      </w:r>
      <w:r>
        <w:rPr>
          <w:rFonts w:hint="eastAsia" w:ascii="Times New Roman" w:hAnsi="Times New Roman" w:eastAsia="Times New Roman" w:cs="Times New Roman"/>
        </w:rPr>
        <w:t>Model）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核子</w:t>
      </w:r>
      <w:r>
        <w:rPr>
          <w:rFonts w:hint="eastAsia" w:ascii="Times New Roman" w:hAnsi="Times New Roman" w:eastAsia="Times New Roman" w:cs="Times New Roman"/>
        </w:rPr>
        <w:t>（</w:t>
      </w:r>
      <w:r>
        <w:rPr>
          <w:rFonts w:hint="eastAsia" w:ascii="Times New Roman" w:hAnsi="Times New Roman" w:eastAsia="FangSong" w:cs="Times New Roman"/>
        </w:rPr>
        <w:t>质子与中子</w:t>
      </w:r>
      <w:r>
        <w:rPr>
          <w:rFonts w:hint="eastAsia" w:ascii="Times New Roman" w:hAnsi="Times New Roman" w:eastAsia="Times New Roman" w:cs="Times New Roman"/>
        </w:rPr>
        <w:t>）</w:t>
      </w:r>
      <w:r>
        <w:rPr>
          <w:rFonts w:hint="eastAsia" w:ascii="Times New Roman" w:hAnsi="Times New Roman" w:eastAsia="FangSong" w:cs="Times New Roman"/>
        </w:rPr>
        <w:t>与核外电子类似</w:t>
      </w:r>
      <w:r>
        <w:rPr>
          <w:rFonts w:hint="eastAsia" w:ascii="Times New Roman" w:hAnsi="Times New Roman" w:eastAsia="Times New Roman" w:cs="Times New Roman"/>
        </w:rPr>
        <w:t>，</w:t>
      </w:r>
      <w:r>
        <w:rPr>
          <w:rFonts w:hint="eastAsia" w:ascii="Times New Roman" w:hAnsi="Times New Roman" w:eastAsia="FangSong" w:cs="Times New Roman"/>
        </w:rPr>
        <w:t>在核均场势阱中分立排列</w:t>
      </w:r>
      <w:r>
        <w:rPr>
          <w:rFonts w:hint="eastAsia" w:ascii="Times New Roman" w:hAnsi="Times New Roman" w:eastAsia="Times New Roman" w:cs="Times New Roman"/>
        </w:rPr>
        <w:t>，</w:t>
      </w:r>
      <w:r>
        <w:rPr>
          <w:rFonts w:hint="eastAsia" w:ascii="Times New Roman" w:hAnsi="Times New Roman" w:eastAsia="FangSong" w:cs="Times New Roman"/>
        </w:rPr>
        <w:t>当质子或中子填满特定的闭合核壳层时</w:t>
      </w:r>
      <w:r>
        <w:rPr>
          <w:rFonts w:hint="eastAsia" w:ascii="Times New Roman" w:hAnsi="Times New Roman" w:eastAsia="Times New Roman" w:cs="Times New Roman"/>
        </w:rPr>
        <w:t>，</w:t>
      </w:r>
      <w:r>
        <w:rPr>
          <w:rFonts w:hint="eastAsia" w:ascii="Times New Roman" w:hAnsi="Times New Roman" w:eastAsia="FangSong" w:cs="Times New Roman"/>
        </w:rPr>
        <w:t>原子核展现出异乎寻常的微观结合能与自发衰变稳定性</w:t>
      </w:r>
      <w:r>
        <w:rPr>
          <w:rFonts w:hint="eastAsia" w:ascii="Times New Roman" w:hAnsi="Times New Roman" w:eastAsia="Times New Roman" w:cs="Times New Roman"/>
        </w:rPr>
        <w:t>，</w:t>
      </w:r>
      <w:r>
        <w:rPr>
          <w:rFonts w:hint="eastAsia" w:ascii="Times New Roman" w:hAnsi="Times New Roman" w:eastAsia="FangSong" w:cs="Times New Roman"/>
        </w:rPr>
        <w:t>这些特定数目称为</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”（Magic</w:t>
      </w:r>
      <w:r>
        <w:rPr>
          <w:rFonts w:ascii="Times New Roman" w:hAnsi="Times New Roman" w:eastAsia="Times New Roman" w:cs="Times New Roman"/>
        </w:rPr>
        <w:t xml:space="preserve"> </w:t>
      </w:r>
      <w:r>
        <w:rPr>
          <w:rFonts w:hint="eastAsia" w:ascii="Times New Roman" w:hAnsi="Times New Roman" w:eastAsia="Times New Roman" w:cs="Times New Roman"/>
        </w:rPr>
        <w:t>Numbers）。</w:t>
      </w:r>
      <w:r>
        <w:rPr>
          <w:rFonts w:hint="eastAsia" w:ascii="Times New Roman" w:hAnsi="Times New Roman" w:eastAsia="FangSong" w:cs="Times New Roman"/>
        </w:rPr>
        <w:t>双幻数核</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同时具备满壳层的质子幻数</w:t>
      </w:r>
      <w:r>
        <w:rPr>
          <w:rFonts w:hint="eastAsia" w:ascii="Times New Roman" w:hAnsi="Times New Roman" w:eastAsia="Times New Roman" w:cs="Times New Roman"/>
        </w:rPr>
        <w:t>（</w:t>
      </w:r>
      <m:oMath>
        <m:r>
          <m:t>Z</m:t>
        </m:r>
        <m:r>
          <m:rPr>
            <m:sty m:val="p"/>
          </m:rPr>
          <m:t>=</m:t>
        </m:r>
        <m:r>
          <m:t>114</m:t>
        </m:r>
      </m:oMath>
      <w:r>
        <w:rPr>
          <w:rFonts w:hint="eastAsia" w:ascii="Times New Roman" w:hAnsi="Times New Roman" w:eastAsia="Times New Roman" w:cs="Times New Roman"/>
        </w:rPr>
        <w:t>）</w:t>
      </w:r>
      <w:r>
        <w:rPr>
          <w:rFonts w:hint="eastAsia" w:ascii="Times New Roman" w:hAnsi="Times New Roman" w:eastAsia="FangSong" w:cs="Times New Roman"/>
        </w:rPr>
        <w:t>与中子幻数</w:t>
      </w:r>
      <w:r>
        <w:rPr>
          <w:rFonts w:hint="eastAsia" w:ascii="Times New Roman" w:hAnsi="Times New Roman" w:eastAsia="Times New Roman" w:cs="Times New Roman"/>
        </w:rPr>
        <w:t>（</w:t>
      </w:r>
      <m:oMath>
        <m:oMathPr>
          <m:ctrlPr>
            <w:rPr>
              <w:sz w:val="28"/>
              <w:szCs w:val="28"/>
            </w:rPr>
          </m:ctrlPr>
        </m:oMathPr>
        <m:r>
          <m:t>N</m:t>
        </m:r>
        <m:r>
          <m:rPr>
            <m:sty m:val="p"/>
          </m:rPr>
          <m:t>=</m:t>
        </m:r>
        <m:r>
          <m:t>298</m:t>
        </m:r>
        <m:r>
          <m:rPr>
            <m:sty m:val="p"/>
          </m:rPr>
          <m:t>−</m:t>
        </m:r>
        <m:r>
          <m:t>114</m:t>
        </m:r>
        <m:r>
          <m:rPr>
            <m:sty m:val="p"/>
          </m:rPr>
          <m:t>=</m:t>
        </m:r>
        <m:r>
          <m:t>184</m:t>
        </m:r>
      </m:oMath>
      <w:r>
        <w:rPr>
          <w:rFonts w:hint="eastAsia" w:ascii="Times New Roman" w:hAnsi="Times New Roman" w:eastAsia="Times New Roman" w:cs="Times New Roman"/>
        </w:rPr>
        <w:t>），</w:t>
      </w:r>
      <w:r>
        <w:rPr>
          <w:rFonts w:hint="eastAsia" w:ascii="Times New Roman" w:hAnsi="Times New Roman" w:eastAsia="FangSong" w:cs="Times New Roman"/>
        </w:rPr>
        <w:t>核壳层理论预言该封闭壳层将形成自发裂变能垒的高地</w:t>
      </w:r>
      <w:r>
        <w:rPr>
          <w:rFonts w:hint="eastAsia" w:ascii="Times New Roman" w:hAnsi="Times New Roman" w:eastAsia="Times New Roman" w:cs="Times New Roman"/>
        </w:rPr>
        <w:t>，</w:t>
      </w:r>
      <w:r>
        <w:rPr>
          <w:rFonts w:hint="eastAsia" w:ascii="Times New Roman" w:hAnsi="Times New Roman" w:eastAsia="FangSong" w:cs="Times New Roman"/>
        </w:rPr>
        <w:t>使其自发裂变半衰期比周边缺损核延长数个数量级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元素周期表位置与价电子构型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号元素气</w:t>
      </w:r>
      <w:r>
        <w:rPr>
          <w:rFonts w:hint="eastAsia" w:ascii="Times New Roman" w:hAnsi="Times New Roman" w:eastAsia="Times New Roman" w:cs="Times New Roman"/>
        </w:rPr>
        <w:t>（</w:t>
      </w:r>
      <m:oMath>
        <m:r>
          <m:rPr>
            <m:sty m:val="p"/>
          </m:rPr>
          <m:t>O</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已经完全填满了第七周期的全部亚层</w:t>
      </w:r>
      <w:r>
        <w:rPr>
          <w:rFonts w:hint="eastAsia" w:ascii="Times New Roman" w:hAnsi="Times New Roman" w:eastAsia="Times New Roman" w:cs="Times New Roman"/>
        </w:rPr>
        <w:t>（</w:t>
      </w:r>
      <m:oMath>
        <m:oMathPr>
          <m:ctrlPr>
            <w:rPr>
              <w:sz w:val="28"/>
              <w:szCs w:val="28"/>
            </w:rPr>
          </m:ctrlPr>
        </m:oMathP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ascii="Times New Roman" w:hAnsi="Times New Roman" w:eastAsia="Times New Roman" w:cs="Times New Roman"/>
        </w:rPr>
        <w:t xml:space="preserve"> 119 </w:t>
      </w:r>
      <w:r>
        <w:rPr>
          <w:rFonts w:hint="eastAsia" w:ascii="Times New Roman" w:hAnsi="Times New Roman" w:eastAsia="FangSong" w:cs="Times New Roman"/>
        </w:rPr>
        <w:t>号元素将首次翻开元素周期表第八周期的大幕</w:t>
      </w:r>
      <w:r>
        <w:rPr>
          <w:rFonts w:hint="eastAsia" w:ascii="Times New Roman" w:hAnsi="Times New Roman" w:eastAsia="Times New Roman" w:cs="Times New Roman"/>
        </w:rPr>
        <w:t>，</w:t>
      </w:r>
      <w:r>
        <w:rPr>
          <w:rFonts w:hint="eastAsia" w:ascii="Times New Roman" w:hAnsi="Times New Roman" w:eastAsia="FangSong" w:cs="Times New Roman"/>
        </w:rPr>
        <w:t>位于第八周期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根据构造原理外推</w:t>
      </w:r>
      <w:r>
        <w:rPr>
          <w:rFonts w:hint="eastAsia" w:ascii="Times New Roman" w:hAnsi="Times New Roman" w:eastAsia="Times New Roman" w:cs="Times New Roman"/>
        </w:rPr>
        <w:t>，</w:t>
      </w:r>
      <w:r>
        <w:rPr>
          <w:rFonts w:hint="eastAsia" w:ascii="Times New Roman" w:hAnsi="Times New Roman" w:eastAsia="FangSong" w:cs="Times New Roman"/>
        </w:rPr>
        <w:t>其理论基态价电子排布式为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r>
            <m:rPr>
              <m:sty m:val="p"/>
            </m:rPr>
            <m:t>g</m:t>
          </m:r>
          <m:r>
            <m:rPr>
              <m:sty m:val="p"/>
            </m:rPr>
            <m:t>]</m:t>
          </m:r>
          <m:r>
            <m:t>8</m:t>
          </m:r>
          <m:sSup>
            <m:e>
              <m:r>
                <m:t>s</m:t>
              </m:r>
            </m:e>
            <m:sup>
              <m: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性质外推与相对论修正</w:t>
      </w:r>
      <w:r>
        <w:rPr>
          <w:rFonts w:hint="eastAsia" w:ascii="Times New Roman" w:hAnsi="Times New Roman" w:eastAsia="Times New Roman" w:cs="Times New Roman"/>
        </w:rPr>
        <w:t>：</w:t>
      </w:r>
      <w:r>
        <w:rPr>
          <w:rFonts w:hint="eastAsia" w:ascii="Times New Roman" w:hAnsi="Times New Roman" w:eastAsia="FangSong" w:cs="Times New Roman"/>
        </w:rPr>
        <w:t>作为碱金属同族外推</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号元素应表现出活泼的金属性</w:t>
      </w:r>
      <w:r>
        <w:rPr>
          <w:rFonts w:hint="eastAsia" w:ascii="Times New Roman" w:hAnsi="Times New Roman" w:eastAsia="Times New Roman" w:cs="Times New Roman"/>
        </w:rPr>
        <w:t>，</w:t>
      </w:r>
      <w:r>
        <w:rPr>
          <w:rFonts w:hint="eastAsia" w:ascii="Times New Roman" w:hAnsi="Times New Roman" w:eastAsia="FangSong" w:cs="Times New Roman"/>
        </w:rPr>
        <w:t>与水反应将呈现爆发式的剧烈自燃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量子相对论计算修正指出</w:t>
      </w:r>
      <w:r>
        <w:rPr>
          <w:rFonts w:hint="eastAsia" w:ascii="Times New Roman" w:hAnsi="Times New Roman" w:eastAsia="Times New Roman" w:cs="Times New Roman"/>
        </w:rPr>
        <w:t>，</w:t>
      </w:r>
      <w:r>
        <w:rPr>
          <w:rFonts w:hint="eastAsia" w:ascii="Times New Roman" w:hAnsi="Times New Roman" w:eastAsia="FangSong" w:cs="Times New Roman"/>
        </w:rPr>
        <w:t>由于重核极强的引力</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轨道将发生非常剧烈的直接相对论收缩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使得其最外层</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单电子的电离能不降反升</w:t>
      </w:r>
      <w:r>
        <w:rPr>
          <w:rFonts w:hint="eastAsia" w:ascii="Times New Roman" w:hAnsi="Times New Roman" w:eastAsia="Times New Roman" w:cs="Times New Roman"/>
        </w:rPr>
        <w:t>，</w:t>
      </w:r>
      <w:r>
        <w:rPr>
          <w:rFonts w:hint="eastAsia" w:ascii="Times New Roman" w:hAnsi="Times New Roman" w:eastAsia="FangSong" w:cs="Times New Roman"/>
        </w:rPr>
        <w:t>其电离能反而可能高于位于其上方的铯和钫</w:t>
      </w:r>
      <w:r>
        <w:rPr>
          <w:rFonts w:hint="eastAsia" w:ascii="Times New Roman" w:hAnsi="Times New Roman" w:eastAsia="Times New Roman" w:cs="Times New Roman"/>
        </w:rPr>
        <w:t>，</w:t>
      </w:r>
      <w:r>
        <w:rPr>
          <w:rFonts w:hint="eastAsia" w:ascii="Times New Roman" w:hAnsi="Times New Roman" w:eastAsia="FangSong" w:cs="Times New Roman"/>
        </w:rPr>
        <w:t>因而其金属性可能反常弱于铯</w:t>
      </w:r>
      <w:r>
        <w:rPr>
          <w:rFonts w:hint="eastAsia" w:ascii="Times New Roman" w:hAnsi="Times New Roman" w:eastAsia="Times New Roman" w:cs="Times New Roman"/>
        </w:rPr>
        <w:t>，</w:t>
      </w:r>
      <w:r>
        <w:rPr>
          <w:rFonts w:hint="eastAsia" w:ascii="Times New Roman" w:hAnsi="Times New Roman" w:eastAsia="FangSong" w:cs="Times New Roman"/>
        </w:rPr>
        <w:t>其氢氧化物的碱性亦将受到相对论收缩的微观削弱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化合物化学式为氧化镁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该晶体属于氯化钠型晶胞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个紧邻的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配位数之比为</w:t>
      </w:r>
      <w:r>
        <w:rPr>
          <w:rFonts w:ascii="Times New Roman" w:hAnsi="Times New Roman" w:eastAsia="Times New Roman" w:cs="Times New Roman"/>
        </w:rPr>
        <w:t xml:space="preserve"> </w:t>
      </w:r>
      <m:oMath>
        <m:r>
          <m:t>6</m:t>
        </m:r>
        <m:r>
          <m:rPr>
            <m:sty m:val="p"/>
          </m:rPr>
          <m:t>:</m:t>
        </m:r>
        <m:r>
          <m:t>6</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氯化钠型面心立方晶胞中</w:t>
      </w:r>
      <w:r>
        <w:rPr>
          <w:rFonts w:hint="eastAsia" w:ascii="Times New Roman" w:hAnsi="Times New Roman" w:eastAsia="Times New Roman" w:cs="Times New Roman"/>
        </w:rPr>
        <w:t>，</w:t>
      </w:r>
      <w:r>
        <w:rPr>
          <w:rFonts w:hint="eastAsia" w:ascii="Times New Roman" w:hAnsi="Times New Roman" w:eastAsia="FangSong" w:cs="Times New Roman"/>
        </w:rPr>
        <w:t>晶胞内部平均含有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化合物式量为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24.31</m:t>
        </m:r>
        <m:r>
          <m:rPr>
            <m:sty m:val="p"/>
          </m:rPr>
          <m:t>+</m:t>
        </m:r>
        <m:r>
          <m:t>16.00</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421.2</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根据晶胞宏观理论密度公式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161.24</m:t>
              </m:r>
            </m:num>
            <m:den>
              <m:r>
                <m:t>45.002</m:t>
              </m:r>
            </m:den>
          </m:f>
          <m:r>
            <m:rPr>
              <m:sty m:val="p"/>
            </m:rPr>
            <m:t>≈</m:t>
          </m:r>
          <m:r>
            <m:t>3.583</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因此氧化镁晶体的理论计算密度约为</w:t>
      </w:r>
      <w:r>
        <w:rPr>
          <w:rFonts w:ascii="Times New Roman" w:hAnsi="Times New Roman" w:eastAsia="Times New Roman" w:cs="Times New Roman"/>
        </w:rPr>
        <w:t xml:space="preserve"> </w:t>
      </w:r>
      <m:oMath>
        <m:oMathPr>
          <m:ctrlPr>
            <w:rPr>
              <w:sz w:val="28"/>
              <w:szCs w:val="28"/>
            </w:rPr>
          </m:ctrlPr>
        </m:oMathPr>
        <m:r>
          <m:t>3.58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验算鲍林半径比规则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阳离子与阴离子半径比值为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f>
            <m:fPr>
              <m:type m:val="bar"/>
            </m:fPr>
            <m:num>
              <m:r>
                <m:t>r</m:t>
              </m:r>
              <m:r>
                <m:rPr>
                  <m:sty m:val="p"/>
                </m:rPr>
                <m:t>(</m:t>
              </m:r>
              <m:r>
                <m:rPr>
                  <m:sty m:val="p"/>
                </m:rPr>
                <m:t>M</m:t>
              </m:r>
              <m:sSup>
                <m:e>
                  <m:r>
                    <m:rPr>
                      <m:sty m:val="p"/>
                    </m:rPr>
                    <m:t>g</m:t>
                  </m:r>
                </m:e>
                <m:sup>
                  <m:r>
                    <m:rPr>
                      <m:sty m:val="p"/>
                    </m:rPr>
                    <m:t>2</m:t>
                  </m:r>
                  <m:r>
                    <m:rPr>
                      <m:sty m:val="p"/>
                    </m:rPr>
                    <m:t>+</m:t>
                  </m:r>
                </m:sup>
              </m:sSup>
              <m:r>
                <m:rPr>
                  <m:sty m:val="p"/>
                </m:rPr>
                <m:t>)</m:t>
              </m:r>
            </m:num>
            <m:den>
              <m:r>
                <m:t>r</m:t>
              </m:r>
              <m:r>
                <m:rPr>
                  <m:sty m:val="p"/>
                </m:rPr>
                <m:t>(</m:t>
              </m:r>
              <m:sSup>
                <m:e>
                  <m:r>
                    <m:rPr>
                      <m:sty m:val="p"/>
                    </m:rPr>
                    <m:t>O</m:t>
                  </m:r>
                </m:e>
                <m:sup>
                  <m:r>
                    <m:rPr>
                      <m:sty m:val="p"/>
                    </m:rPr>
                    <m:t>2</m:t>
                  </m:r>
                  <m:r>
                    <m:rPr>
                      <m:sty m:val="p"/>
                    </m:rPr>
                    <m:t>−</m:t>
                  </m:r>
                </m:sup>
              </m:sSup>
              <m:r>
                <m:rPr>
                  <m:sty m:val="p"/>
                </m:rPr>
                <m:t>)</m:t>
              </m:r>
            </m:den>
          </m:f>
          <m:r>
            <m:rPr>
              <m:sty m:val="p"/>
            </m:rPr>
            <m:t>=</m:t>
          </m:r>
          <m:f>
            <m:fPr>
              <m:type m:val="bar"/>
            </m:fPr>
            <m:num>
              <m:r>
                <m:t>72</m:t>
              </m:r>
              <m:r>
                <m:t> </m:t>
              </m:r>
              <m:r>
                <m:rPr>
                  <m:sty m:val="p"/>
                </m:rPr>
                <m:t>p</m:t>
              </m:r>
              <m:r>
                <m:rPr>
                  <m:sty m:val="p"/>
                </m:rPr>
                <m:t>m</m:t>
              </m:r>
            </m:num>
            <m:den>
              <m:r>
                <m:t>140</m:t>
              </m:r>
              <m:r>
                <m:t> </m:t>
              </m:r>
              <m:r>
                <m:rPr>
                  <m:sty m:val="p"/>
                </m:rPr>
                <m:t>p</m:t>
              </m:r>
              <m:r>
                <m:rPr>
                  <m:sty m:val="p"/>
                </m:rPr>
                <m:t>m</m:t>
              </m:r>
            </m:den>
          </m:f>
          <m:r>
            <m:rPr>
              <m:sty m:val="p"/>
            </m:rPr>
            <m:t>≈</m:t>
          </m:r>
          <m:r>
            <m:t>0.514</m:t>
          </m:r>
        </m:oMath>
      </m:oMathPara>
    </w:p>
    <w:p>
      <w:pPr>
        <w:pStyle w:val="FirstParagraph"/>
        <w:ind w:firstLine="420"/>
      </w:pPr>
      <w:r>
        <w:rPr>
          <w:rFonts w:hint="eastAsia" w:ascii="Times New Roman" w:hAnsi="Times New Roman" w:eastAsia="FangSong" w:cs="Times New Roman"/>
        </w:rPr>
        <w:t>正八面体配位几何稳定存在的理论半径比区间为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t>1</m:t>
          </m:r>
          <m:r>
            <m:rPr>
              <m:sty m:val="p"/>
            </m:rPr>
            <m:t>≤</m:t>
          </m:r>
          <m:f>
            <m:fPr>
              <m:type m:val="bar"/>
            </m:fPr>
            <m:num>
              <m:sSub>
                <m:e>
                  <m:r>
                    <m:t>r</m:t>
                  </m:r>
                </m:e>
                <m:sub>
                  <m:r>
                    <m:rPr>
                      <m:sty m:val="p"/>
                    </m:rPr>
                    <m:t>+</m:t>
                  </m:r>
                </m:sub>
              </m:sSub>
            </m:num>
            <m:den>
              <m:sSub>
                <m:e>
                  <m:r>
                    <m:t>r</m:t>
                  </m:r>
                </m:e>
                <m:sub>
                  <m:r>
                    <m:rPr>
                      <m:sty m:val="p"/>
                    </m:rPr>
                    <m:t>−</m:t>
                  </m:r>
                </m:sub>
              </m:sSub>
            </m:den>
          </m:f>
          <m:r>
            <m:rPr>
              <m:sty m:val="p"/>
            </m:rPr>
            <m:t>&lt;</m:t>
          </m:r>
          <m:rad>
            <m:radPr>
              <m:degHide m:val="on"/>
            </m:radPr>
            <m:deg/>
            <m:e>
              <m:r>
                <m:t>3</m:t>
              </m:r>
            </m:e>
          </m:rad>
          <m:r>
            <m:rPr>
              <m:sty m:val="p"/>
            </m:rPr>
            <m:t>−</m:t>
          </m:r>
          <m:r>
            <m:t>1</m:t>
          </m:r>
          <m:r>
            <m:rPr>
              <m:sty m:val="p"/>
            </m:rPr>
            <m:t>⟹</m:t>
          </m:r>
          <m:r>
            <m:t>0.414</m:t>
          </m:r>
          <m:r>
            <m:rPr>
              <m:sty m:val="p"/>
            </m:rPr>
            <m:t>≤</m:t>
          </m:r>
          <m:f>
            <m:fPr>
              <m:type m:val="bar"/>
            </m:fPr>
            <m:num>
              <m:sSub>
                <m:e>
                  <m:r>
                    <m:t>r</m:t>
                  </m:r>
                </m:e>
                <m:sub>
                  <m:r>
                    <m:rPr>
                      <m:sty m:val="p"/>
                    </m:rPr>
                    <m:t>+</m:t>
                  </m:r>
                </m:sub>
              </m:sSub>
            </m:num>
            <m:den>
              <m:sSub>
                <m:e>
                  <m:r>
                    <m:t>r</m:t>
                  </m:r>
                </m:e>
                <m:sub>
                  <m:r>
                    <m:rPr>
                      <m:sty m:val="p"/>
                    </m:rPr>
                    <m:t>−</m:t>
                  </m:r>
                </m:sub>
              </m:sSub>
            </m:den>
          </m:f>
          <m:r>
            <m:rPr>
              <m:sty m:val="p"/>
            </m:rPr>
            <m:t>&lt;</m:t>
          </m:r>
          <m:r>
            <m:t>0.732</m:t>
          </m:r>
        </m:oMath>
      </m:oMathPara>
    </w:p>
    <w:p>
      <w:pPr>
        <w:pStyle w:val="FirstParagraph"/>
        <w:ind w:firstLine="420"/>
      </w:pPr>
      <w:r>
        <w:rPr>
          <w:rFonts w:hint="eastAsia" w:ascii="Times New Roman" w:hAnsi="Times New Roman" w:eastAsia="FangSong" w:cs="Times New Roman"/>
        </w:rPr>
        <w:t xml:space="preserve">计算测得的比值</w:t>
      </w:r>
      <w:r>
        <w:rPr>
          <w:rFonts w:ascii="Times New Roman" w:hAnsi="Times New Roman" w:eastAsia="Times New Roman" w:cs="Times New Roman"/>
        </w:rPr>
        <w:t xml:space="preserve"> </w:t>
      </w:r>
      <m:oMath>
        <m:r>
          <m:t>0.514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严格且优美地落入</w:t>
      </w:r>
      <w:r>
        <w:rPr>
          <w:rFonts w:ascii="Times New Roman" w:hAnsi="Times New Roman" w:eastAsia="Times New Roman" w:cs="Times New Roman"/>
        </w:rPr>
        <w:t xml:space="preserve"> </w:t>
      </w:r>
      <m:oMath>
        <m:oMathPr>
          <m:ctrlPr>
            <w:rPr>
              <w:sz w:val="28"/>
              <w:szCs w:val="28"/>
            </w:rPr>
          </m:ctrlPr>
        </m:oMathPr>
        <m:r>
          <m:rPr>
            <m:sty m:val="p"/>
          </m:rPr>
          <m:t>[</m:t>
        </m:r>
        <m:r>
          <m:t>0.414</m:t>
        </m:r>
        <m:r>
          <m:rPr>
            <m:sty m:val="p"/>
          </m:rPr>
          <m:t>,</m:t>
        </m:r>
        <m:r>
          <m:t>0.732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的八面体几何稳定区间内</w:t>
      </w:r>
      <w:r>
        <w:rPr>
          <w:rFonts w:hint="eastAsia" w:ascii="Times New Roman" w:hAnsi="Times New Roman" w:eastAsia="Times New Roman" w:cs="Times New Roman"/>
        </w:rPr>
        <w:t>，</w:t>
      </w:r>
      <w:r>
        <w:rPr>
          <w:rFonts w:hint="eastAsia" w:ascii="Times New Roman" w:hAnsi="Times New Roman" w:eastAsia="FangSong" w:cs="Times New Roman"/>
        </w:rPr>
        <w:t>从而从晶体第一性原理定量证实了氧化镁形成配位数为</w:t>
      </w:r>
      <w:r>
        <w:rPr>
          <w:rFonts w:ascii="Times New Roman" w:hAnsi="Times New Roman" w:eastAsia="Times New Roman" w:cs="Times New Roman"/>
        </w:rPr>
        <w:t xml:space="preserve"> 6 </w:t>
      </w:r>
      <w:r>
        <w:rPr>
          <w:rFonts w:hint="eastAsia" w:ascii="Times New Roman" w:hAnsi="Times New Roman" w:eastAsia="FangSong" w:cs="Times New Roman"/>
        </w:rPr>
        <w:t>的氯化钠型密堆积晶胞的微观稳定性</w:t>
      </w:r>
      <w:r>
        <w:rPr>
          <w:rFonts w:hint="eastAsia" w:ascii="Times New Roman" w:hAnsi="Times New Roman" w:eastAsia="Times New Roman" w:cs="Times New Roman"/>
        </w:rPr>
        <w:t>。</w:t>
      </w:r>
    </w:p>
    <w:bookmarkEnd w:id="28"/>
    <w:bookmarkEnd w:id="2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2026-09-29T17:06:03Z</dcterms:created>
  <dcterms:modified xsi:type="dcterms:W3CDTF">2026-09-29T17:06:03Z</dcterms:modified>
</cp:coreProperties>
</file>

<file path=docProps/custom.xml><?xml version="1.0" encoding="utf-8"?>
<Properties xmlns="http://schemas.openxmlformats.org/officeDocument/2006/custom-properties" xmlns:vt="http://schemas.openxmlformats.org/officeDocument/2006/docPropsVTypes"/>
</file>