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667000" cy="2507559"/>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667000" cy="250755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430284"/>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667000" cy="2430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667000" cy="2588558"/>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667000" cy="258855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92084"/>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667000" cy="25920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667000" cy="2510117"/>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667000" cy="25101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84088"/>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667000" cy="25840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是点群代数理论向分子量子力学转译的基本数学工具</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667000" cy="2459498"/>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667000" cy="24594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5809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667000" cy="20580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将导致计算量无法承受</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667000" cy="2049638"/>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667000" cy="20496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24944"/>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667000" cy="20249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667000" cy="1351123"/>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667000" cy="135112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25386"/>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667000" cy="8253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667000" cy="2126051"/>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667000" cy="212605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5560"/>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667000" cy="1315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667000" cy="2362463"/>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667000" cy="23624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348119"/>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667000" cy="23481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667000" cy="2588814"/>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667000" cy="25888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61436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667000" cy="261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667000" cy="1132381"/>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667000" cy="11323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91846"/>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9"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bookmarkStart w:id="7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角的固有旋转算符</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将空间位置矢量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sSup>
          <m:e>
            <m:r>
              <m:rPr>
                <m:sty m:val="p"/>
              </m:rPr>
              <m:t>)</m:t>
            </m:r>
          </m:e>
          <m:sup>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线性变换为</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p"/>
          </m:rPr>
          <m:t>(</m:t>
        </m:r>
        <m:r>
          <m:t>x</m:t>
        </m:r>
        <m:r>
          <m:rPr>
            <m:sty m:val="p"/>
          </m:rPr>
          <m:t>cos</m:t>
        </m:r>
        <m:r>
          <m:t>θ</m:t>
        </m:r>
        <m:r>
          <m:rPr>
            <m:sty m:val="p"/>
          </m:rPr>
          <m:t>−</m:t>
        </m:r>
        <m:r>
          <m:t>y</m:t>
        </m:r>
        <m:r>
          <m:rPr>
            <m:sty m:val="p"/>
          </m:rPr>
          <m:t>sin</m:t>
        </m:r>
        <m:r>
          <m:t>θ</m:t>
        </m:r>
        <m:r>
          <m:rPr>
            <m:sty m:val="p"/>
          </m:rPr>
          <m:t>,</m:t>
        </m:r>
        <m:r>
          <m:t>x</m:t>
        </m:r>
        <m:r>
          <m:rPr>
            <m:sty m:val="p"/>
          </m:rPr>
          <m:t>sin</m:t>
        </m:r>
        <m:r>
          <m:t>θ</m:t>
        </m:r>
        <m:r>
          <m:rPr>
            <m:sty m:val="p"/>
          </m:rPr>
          <m:t>+</m:t>
        </m:r>
        <m:r>
          <m:t>y</m:t>
        </m:r>
        <m:r>
          <m:rPr>
            <m:sty m:val="p"/>
          </m:rPr>
          <m:t>cos</m:t>
        </m:r>
        <m:r>
          <m:t>θ</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其对应的三阶笛卡尔变换矩阵为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oMath>
      </m:oMathPara>
    </w:p>
    <w:p>
      <w:pPr>
        <w:pStyle w:val="FirstParagraph"/>
        <w:ind w:firstLine="42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坐标不变</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坐标反转为</w:t>
      </w:r>
      <w:r>
        <w:rPr>
          <w:rFonts w:ascii="Times New Roman" w:hAnsi="Times New Roman" w:eastAsia="Times New Roman" w:cs="Times New Roman"/>
        </w:rPr>
        <w:t xml:space="preserve"> </w:t>
      </w:r>
      <m:oMath>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对应三阶矩阵为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 xml:space="preserve">检验正交矩阵性质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转置矩阵与原矩阵相乘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R</m:t>
              </m:r>
            </m:e>
            <m:sub>
              <m:r>
                <m:t>z</m:t>
              </m:r>
            </m:sub>
            <m:sup>
              <m:r>
                <m:t>T</m:t>
              </m:r>
            </m:sup>
          </m:sSubSup>
          <m:r>
            <m:rPr>
              <m:sty m:val="p"/>
            </m:rPr>
            <m:t>(</m:t>
          </m:r>
          <m:r>
            <m:t>θ</m:t>
          </m:r>
          <m:r>
            <m:rPr>
              <m:sty m:val="p"/>
            </m:rPr>
            <m:t>)</m:t>
          </m:r>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sin</m:t>
                    </m:r>
                    <m:r>
                      <m:t>θ</m:t>
                    </m:r>
                  </m:e>
                  <m:e>
                    <m:r>
                      <m:t>0</m:t>
                    </m:r>
                  </m:e>
                </m:mr>
                <m:mr>
                  <m:e>
                    <m:r>
                      <m:rPr>
                        <m:sty m:val="p"/>
                      </m:rPr>
                      <m:t>−</m:t>
                    </m:r>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cos</m:t>
                        </m:r>
                      </m:e>
                      <m:sup>
                        <m:r>
                          <m:t>2</m:t>
                        </m:r>
                      </m:sup>
                    </m:sSup>
                    <m:r>
                      <m:t>θ</m:t>
                    </m:r>
                    <m:r>
                      <m:rPr>
                        <m:sty m:val="p"/>
                      </m:rPr>
                      <m:t>+</m:t>
                    </m:r>
                    <m:sSup>
                      <m:e>
                        <m:r>
                          <m:rPr>
                            <m:sty m:val="p"/>
                          </m:rPr>
                          <m:t>sin</m:t>
                        </m:r>
                      </m:e>
                      <m:sup>
                        <m:r>
                          <m:t>2</m:t>
                        </m:r>
                      </m:sup>
                    </m:sSup>
                    <m:r>
                      <m:t>θ</m:t>
                    </m:r>
                  </m:e>
                  <m:e>
                    <m:r>
                      <m:t>0</m:t>
                    </m:r>
                  </m:e>
                  <m:e>
                    <m:r>
                      <m:t>0</m:t>
                    </m:r>
                  </m:e>
                </m:mr>
                <m:mr>
                  <m:e>
                    <m:r>
                      <m:t>0</m:t>
                    </m:r>
                  </m:e>
                  <m:e>
                    <m:sSup>
                      <m:e>
                        <m:r>
                          <m:rPr>
                            <m:sty m:val="p"/>
                          </m:rPr>
                          <m:t>sin</m:t>
                        </m:r>
                      </m:e>
                      <m:sup>
                        <m:r>
                          <m:t>2</m:t>
                        </m:r>
                      </m:sup>
                    </m:sSup>
                    <m:r>
                      <m:t>θ</m:t>
                    </m:r>
                    <m:r>
                      <m:rPr>
                        <m:sty m:val="p"/>
                      </m:rPr>
                      <m:t>+</m:t>
                    </m:r>
                    <m:sSup>
                      <m:e>
                        <m:r>
                          <m:rPr>
                            <m:sty m:val="p"/>
                          </m:rPr>
                          <m:t>cos</m:t>
                        </m:r>
                      </m:e>
                      <m:sup>
                        <m:r>
                          <m:t>2</m:t>
                        </m:r>
                      </m:sup>
                    </m:sSup>
                    <m:r>
                      <m:t>θ</m:t>
                    </m:r>
                  </m:e>
                  <m:e>
                    <m:r>
                      <m:t>0</m:t>
                    </m:r>
                  </m:e>
                </m:mr>
                <m:mr>
                  <m:e>
                    <m:r>
                      <m:t>0</m:t>
                    </m:r>
                  </m:e>
                  <m:e>
                    <m:r>
                      <m:t>0</m:t>
                    </m:r>
                  </m:e>
                  <m:e>
                    <m:r>
                      <m:t>1</m:t>
                    </m:r>
                  </m:e>
                </m:mr>
              </m:m>
            </m:e>
          </m:d>
          <m:r>
            <m:rPr>
              <m:sty m:val="p"/>
            </m:rPr>
            <m:t>=</m:t>
          </m:r>
          <m:r>
            <m:rPr>
              <m:sty m:val="bi"/>
            </m:rPr>
            <m:t>I</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r>
          <m:rPr>
            <m:sty m:val="p"/>
          </m:rPr>
          <m:t>=</m:t>
        </m:r>
        <m:sSub>
          <m:e>
            <m:r>
              <m:rPr>
                <m:sty m:val="bi"/>
              </m:rPr>
              <m:t>σ</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且其对角元平方均为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sSub>
          <m:e>
            <m:r>
              <m:rPr>
                <m:sty m:val="bi"/>
              </m:rPr>
              <m:t>σ</m:t>
            </m:r>
          </m:e>
          <m:sub>
            <m:r>
              <m:t>x</m:t>
            </m:r>
            <m:r>
              <m:t>y</m:t>
            </m:r>
          </m:sub>
        </m:sSub>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两者在三维空间中均为严格的正交变换矩阵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直接计算两个变换矩阵的正反乘积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反向相乘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两式计算结果严格相等</w:t>
      </w:r>
      <w:r>
        <w:rPr>
          <w:rFonts w:hint="eastAsia" w:ascii="Times New Roman" w:hAnsi="Times New Roman" w:eastAsia="Times New Roman" w:cs="Times New Roman"/>
        </w:rPr>
        <w:t>，</w:t>
      </w:r>
      <w:r>
        <w:rPr>
          <w:rFonts w:hint="eastAsia" w:ascii="Times New Roman" w:hAnsi="Times New Roman" w:eastAsia="FangSong" w:cs="Times New Roman"/>
        </w:rPr>
        <w:t>因此对易子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r>
          <m:rPr>
            <m:sty m:val="p"/>
          </m:rPr>
          <m:t>=</m:t>
        </m:r>
        <m:sSub>
          <m:e>
            <m:r>
              <m:rPr>
                <m:sty m:val="bi"/>
              </m:rPr>
              <m:t>R</m:t>
            </m:r>
          </m:e>
          <m:sub>
            <m:r>
              <m:t>z</m:t>
            </m:r>
          </m:sub>
        </m:sSub>
        <m:r>
          <m:rPr>
            <m:sty m:val="p"/>
          </m:rPr>
          <m:t>(</m:t>
        </m:r>
        <m:r>
          <m:t>θ</m:t>
        </m:r>
        <m:r>
          <m:rPr>
            <m:sty m:val="p"/>
          </m:rPr>
          <m:t>)</m:t>
        </m:r>
        <m:sSub>
          <m:e>
            <m:r>
              <m:rPr>
                <m:sty m:val="bi"/>
              </m:rPr>
              <m:t>σ</m:t>
            </m:r>
          </m:e>
          <m:sub>
            <m:r>
              <m:t>x</m:t>
            </m:r>
            <m:r>
              <m:t>y</m:t>
            </m:r>
          </m:sub>
        </m:sSub>
        <m:r>
          <m:rPr>
            <m:sty m:val="p"/>
          </m:rPr>
          <m:t>−</m:t>
        </m:r>
        <m:sSub>
          <m:e>
            <m:r>
              <m:rPr>
                <m:sty m:val="bi"/>
              </m:rPr>
              <m:t>σ</m:t>
            </m:r>
          </m:e>
          <m:sub>
            <m:r>
              <m:t>x</m:t>
            </m:r>
            <m:r>
              <m:t>y</m:t>
            </m:r>
          </m:sub>
        </m:sSub>
        <m:sSub>
          <m:e>
            <m:r>
              <m:rPr>
                <m:sty m:val="bi"/>
              </m:rPr>
              <m:t>R</m:t>
            </m:r>
          </m:e>
          <m:sub>
            <m:r>
              <m:t>z</m:t>
            </m:r>
          </m:sub>
        </m:sSub>
        <m:r>
          <m:rPr>
            <m:sty m:val="p"/>
          </m:rPr>
          <m:t>(</m:t>
        </m:r>
        <m:r>
          <m:t>θ</m:t>
        </m:r>
        <m:r>
          <m:rPr>
            <m:sty m:val="p"/>
          </m:rPr>
          <m:t>)</m:t>
        </m:r>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严格证明固有旋转与垂直平面的镜像反射在空间几何上可对易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分子多体哈密顿算符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nary>
          <m:naryPr>
            <m:chr m:val="∑"/>
            <m:limLoc m:val="undOvr"/>
            <m:subHide m:val="off"/>
            <m:supHide m:val="on"/>
          </m:naryPr>
          <m:sub>
            <m:r>
              <m:t>i</m:t>
            </m:r>
          </m:sub>
          <m:sup>
            <m:r>
              <m:t>​</m:t>
            </m:r>
          </m:sup>
          <m:e>
            <m:f>
              <m:fPr>
                <m:type m:val="bar"/>
              </m:fPr>
              <m:num>
                <m:sSup>
                  <m:e>
                    <m:r>
                      <m:rPr>
                        <m:sty m:val="p"/>
                      </m:rPr>
                      <m:t>ℏ</m:t>
                    </m:r>
                  </m:e>
                  <m:sup>
                    <m:r>
                      <m:t>2</m:t>
                    </m:r>
                  </m:sup>
                </m:sSup>
              </m:num>
              <m:den>
                <m:r>
                  <m:t>2</m:t>
                </m:r>
                <m:sSub>
                  <m:e>
                    <m:r>
                      <m:t>m</m:t>
                    </m:r>
                  </m:e>
                  <m:sub>
                    <m:r>
                      <m:t>e</m:t>
                    </m:r>
                  </m:sub>
                </m:sSub>
              </m:den>
            </m:f>
          </m:e>
        </m:nary>
        <m:sSubSup>
          <m:e>
            <m:r>
              <m:rPr>
                <m:sty m:val="p"/>
              </m:rPr>
              <m:t>∇</m:t>
            </m:r>
          </m:e>
          <m:sub>
            <m:r>
              <m:t>i</m:t>
            </m:r>
          </m:sub>
          <m:sup>
            <m:r>
              <m:t>2</m:t>
            </m:r>
          </m:sup>
        </m:sSubSup>
        <m:r>
          <m:rPr>
            <m:sty m:val="p"/>
          </m:rPr>
          <m:t>−</m:t>
        </m:r>
        <m:nary>
          <m:naryPr>
            <m:chr m:val="∑"/>
            <m:limLoc m:val="undOvr"/>
            <m:subHide m:val="off"/>
            <m:supHide m:val="on"/>
          </m:naryPr>
          <m:sub>
            <m:r>
              <m:t>k</m:t>
            </m:r>
          </m:sub>
          <m:sup>
            <m:r>
              <m:t>​</m:t>
            </m:r>
          </m:sup>
          <m:e>
            <m:f>
              <m:fPr>
                <m:type m:val="bar"/>
              </m:fPr>
              <m:num>
                <m:sSup>
                  <m:e>
                    <m:r>
                      <m:rPr>
                        <m:sty m:val="p"/>
                      </m:rPr>
                      <m:t>ℏ</m:t>
                    </m:r>
                  </m:e>
                  <m:sup>
                    <m:r>
                      <m:t>2</m:t>
                    </m:r>
                  </m:sup>
                </m:sSup>
              </m:num>
              <m:den>
                <m:r>
                  <m:t>2</m:t>
                </m:r>
                <m:sSub>
                  <m:e>
                    <m:r>
                      <m:t>M</m:t>
                    </m:r>
                  </m:e>
                  <m:sub>
                    <m:r>
                      <m:t>k</m:t>
                    </m:r>
                  </m:sub>
                </m:sSub>
              </m:den>
            </m:f>
          </m:e>
        </m:nary>
        <m:sSubSup>
          <m:e>
            <m:r>
              <m:rPr>
                <m:sty m:val="p"/>
              </m:rPr>
              <m:t>∇</m:t>
            </m:r>
          </m:e>
          <m:sub>
            <m:r>
              <m:t>k</m:t>
            </m:r>
          </m:sub>
          <m:sup>
            <m:r>
              <m:t>2</m:t>
            </m:r>
          </m:sup>
        </m:sSubSup>
        <m:r>
          <m:rPr>
            <m:sty m:val="p"/>
          </m:rPr>
          <m:t>+</m:t>
        </m:r>
        <m:r>
          <m:t>V</m:t>
        </m:r>
        <m:r>
          <m:rPr>
            <m:sty m:val="p"/>
          </m:rPr>
          <m:t>(</m:t>
        </m:r>
        <m:r>
          <m:rPr>
            <m:sty m:val="bi"/>
          </m:rPr>
          <m:t>r</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包含动能算符与库仑相互作用势能</w:t>
      </w:r>
      <w:r>
        <w:rPr>
          <w:rFonts w:hint="eastAsia" w:ascii="Times New Roman" w:hAnsi="Times New Roman" w:eastAsia="Times New Roman" w:cs="Times New Roman"/>
        </w:rPr>
        <w:t>。</w:t>
      </w:r>
      <w:r>
        <w:rPr>
          <w:rFonts w:hint="eastAsia" w:ascii="Times New Roman" w:hAnsi="Times New Roman" w:eastAsia="FangSong" w:cs="Times New Roman"/>
        </w:rPr>
        <w:t>空间对称操作本质上是保距的正交坐标变换</w:t>
      </w:r>
      <w:r>
        <w:rPr>
          <w:rFonts w:hint="eastAsia" w:ascii="Times New Roman" w:hAnsi="Times New Roman" w:eastAsia="Times New Roman" w:cs="Times New Roman"/>
        </w:rPr>
        <w:t>，</w:t>
      </w:r>
      <w:r>
        <w:rPr>
          <w:rFonts w:hint="eastAsia" w:ascii="Times New Roman" w:hAnsi="Times New Roman" w:eastAsia="FangSong" w:cs="Times New Roman"/>
        </w:rPr>
        <w:t>动能算符中的拉普拉斯算子</w:t>
      </w:r>
      <w:r>
        <w:rPr>
          <w:rFonts w:ascii="Times New Roman" w:hAnsi="Times New Roman" w:eastAsia="Times New Roman" w:cs="Times New Roman"/>
        </w:rPr>
        <w:t xml:space="preserve"> </w:t>
      </w:r>
      <m:oMath>
        <m:oMathPr>
          <m:ctrlPr>
            <w:rPr>
              <w:sz w:val="28"/>
              <w:szCs w:val="28"/>
            </w:rPr>
          </m:ctrlPr>
        </m:oMathPr>
        <m:sSup>
          <m:e>
            <m:r>
              <m:rPr>
                <m:sty m:val="p"/>
              </m:rPr>
              <m:t>∇</m:t>
            </m:r>
          </m:e>
          <m:sup>
            <m:r>
              <m:t>2</m:t>
            </m:r>
          </m:sup>
        </m:sSup>
        <m:r>
          <m:rPr>
            <m:sty m:val="p"/>
          </m:rPr>
          <m:t>=</m:t>
        </m:r>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r>
          <m:rPr>
            <m:sty m:val="p"/>
          </m:rPr>
          <m:t>+</m:t>
        </m:r>
        <m:f>
          <m:fPr>
            <m:type m:val="bar"/>
          </m:fPr>
          <m:num>
            <m:sSup>
              <m:e>
                <m:r>
                  <m:rPr>
                    <m:sty m:val="p"/>
                  </m:rPr>
                  <m:t>∂</m:t>
                </m:r>
              </m:e>
              <m:sup>
                <m:r>
                  <m:t>2</m:t>
                </m:r>
              </m:sup>
            </m:sSup>
          </m:num>
          <m:den>
            <m:r>
              <m:rPr>
                <m:sty m:val="p"/>
              </m:rPr>
              <m:t>∂</m:t>
            </m:r>
            <m:sSup>
              <m:e>
                <m:r>
                  <m:t>z</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在任何正交变换下形式保持严格不变</w:t>
      </w:r>
      <w:r>
        <w:rPr>
          <w:rFonts w:hint="eastAsia" w:ascii="Times New Roman" w:hAnsi="Times New Roman" w:eastAsia="Times New Roman" w:cs="Times New Roman"/>
        </w:rPr>
        <w:t>；</w:t>
      </w:r>
      <w:r>
        <w:rPr>
          <w:rFonts w:hint="eastAsia" w:ascii="Times New Roman" w:hAnsi="Times New Roman" w:eastAsia="FangSong" w:cs="Times New Roman"/>
        </w:rPr>
        <w:t>同时对称操作使分子原子核骨架与自身重合</w:t>
      </w:r>
      <w:r>
        <w:rPr>
          <w:rFonts w:hint="eastAsia" w:ascii="Times New Roman" w:hAnsi="Times New Roman" w:eastAsia="Times New Roman" w:cs="Times New Roman"/>
        </w:rPr>
        <w:t>，</w:t>
      </w:r>
      <w:r>
        <w:rPr>
          <w:rFonts w:hint="eastAsia" w:ascii="Times New Roman" w:hAnsi="Times New Roman" w:eastAsia="FangSong" w:cs="Times New Roman"/>
        </w:rPr>
        <w:t>库仑相互作用势能</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因此分子哈密顿算符与分子点群的所有对称操作算符完全对易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对易的厄米算符集合拥有共同的本征函数基</w:t>
      </w:r>
      <w:r>
        <w:rPr>
          <w:rFonts w:hint="eastAsia" w:ascii="Times New Roman" w:hAnsi="Times New Roman" w:eastAsia="Times New Roman" w:cs="Times New Roman"/>
        </w:rPr>
        <w:t>。</w:t>
      </w:r>
      <w:r>
        <w:rPr>
          <w:rFonts w:hint="eastAsia" w:ascii="Times New Roman" w:hAnsi="Times New Roman" w:eastAsia="FangSong" w:cs="Times New Roman"/>
        </w:rPr>
        <w:t>这意味着分子的定态电子波函数必为点群各个对称操作算符的基函数</w:t>
      </w:r>
      <w:r>
        <w:rPr>
          <w:rFonts w:hint="eastAsia" w:ascii="Times New Roman" w:hAnsi="Times New Roman" w:eastAsia="Times New Roman" w:cs="Times New Roman"/>
        </w:rPr>
        <w:t>，</w:t>
      </w:r>
      <w:r>
        <w:rPr>
          <w:rFonts w:hint="eastAsia" w:ascii="Times New Roman" w:hAnsi="Times New Roman" w:eastAsia="FangSong" w:cs="Times New Roman"/>
        </w:rPr>
        <w:t>因此分子的能级与本征定态可以用点群的不可约表示进行严格的对称性分类与标记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一个数学集合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与某种二元运算</w:t>
      </w:r>
      <w:r>
        <w:rPr>
          <w:rFonts w:hint="eastAsia" w:ascii="Times New Roman" w:hAnsi="Times New Roman" w:eastAsia="Times New Roman" w:cs="Times New Roman"/>
        </w:rPr>
        <w:t>（</w:t>
      </w:r>
      <w:r>
        <w:rPr>
          <w:rFonts w:hint="eastAsia" w:ascii="Times New Roman" w:hAnsi="Times New Roman" w:eastAsia="FangSong" w:cs="Times New Roman"/>
        </w:rPr>
        <w:t>记为乘法</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构成群</w:t>
      </w:r>
      <w:r>
        <w:rPr>
          <w:rFonts w:hint="eastAsia" w:ascii="Times New Roman" w:hAnsi="Times New Roman" w:eastAsia="Times New Roman" w:cs="Times New Roman"/>
        </w:rPr>
        <w:t>，</w:t>
      </w:r>
      <w:r>
        <w:rPr>
          <w:rFonts w:hint="eastAsia" w:ascii="Times New Roman" w:hAnsi="Times New Roman" w:eastAsia="FangSong" w:cs="Times New Roman"/>
        </w:rPr>
        <w:t>必须在数理上严格满足四大公理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封闭性公理</w:t>
      </w:r>
      <w:r>
        <w:rPr>
          <w:rFonts w:hint="eastAsia" w:ascii="Times New Roman" w:hAnsi="Times New Roman" w:eastAsia="Times New Roman" w:cs="Times New Roman"/>
        </w:rPr>
        <w:t>：</w:t>
      </w:r>
      <w:r>
        <w:rPr>
          <w:rFonts w:hint="eastAsia" w:ascii="Times New Roman" w:hAnsi="Times New Roman" w:eastAsia="FangSong" w:cs="Times New Roman"/>
        </w:rPr>
        <w:t>对于集合中任意两个元素</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其运算结果必仍在集合中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结合律公理</w:t>
      </w:r>
      <w:r>
        <w:rPr>
          <w:rFonts w:hint="eastAsia" w:ascii="Times New Roman" w:hAnsi="Times New Roman" w:eastAsia="Times New Roman" w:cs="Times New Roman"/>
        </w:rPr>
        <w:t>：</w:t>
      </w:r>
      <w:r>
        <w:rPr>
          <w:rFonts w:hint="eastAsia" w:ascii="Times New Roman" w:hAnsi="Times New Roman" w:eastAsia="FangSong" w:cs="Times New Roman"/>
        </w:rPr>
        <w:t>集合中任意三个元素的连续运算满足结合律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单位元公理</w:t>
      </w:r>
      <w:r>
        <w:rPr>
          <w:rFonts w:hint="eastAsia" w:ascii="Times New Roman" w:hAnsi="Times New Roman" w:eastAsia="Times New Roman" w:cs="Times New Roman"/>
        </w:rPr>
        <w:t>：</w:t>
      </w:r>
      <w:r>
        <w:rPr>
          <w:rFonts w:hint="eastAsia" w:ascii="Times New Roman" w:hAnsi="Times New Roman" w:eastAsia="FangSong" w:cs="Times New Roman"/>
        </w:rPr>
        <w:t>集合中存在唯一的恒等元素</w:t>
      </w:r>
      <w:r>
        <w:rPr>
          <w:rFonts w:ascii="Times New Roman" w:hAnsi="Times New Roman" w:eastAsia="Times New Roman" w:cs="Times New Roman"/>
        </w:rPr>
        <w:t xml:space="preserve"> </w:t>
      </w:r>
      <m:oMath>
        <m:r>
          <m:t>E</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对任意元素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m:oMath>
        <m:oMathPr>
          <m:ctrlPr>
            <w:rPr>
              <w:sz w:val="28"/>
              <w:szCs w:val="28"/>
            </w:rPr>
          </m:ctrlPr>
        </m:oMathPr>
        <m:r>
          <m:t>E</m:t>
        </m:r>
        <m:r>
          <m:rPr>
            <m:sty m:val="p"/>
          </m:rPr>
          <m:t>⋅</m:t>
        </m:r>
        <m:r>
          <m:t>A</m:t>
        </m:r>
        <m:r>
          <m:rPr>
            <m:sty m:val="p"/>
          </m:rPr>
          <m:t>=</m:t>
        </m:r>
        <m:r>
          <m:t>A</m:t>
        </m:r>
        <m:r>
          <m:rPr>
            <m:sty m:val="p"/>
          </m:rPr>
          <m:t>⋅</m:t>
        </m:r>
        <m:r>
          <m:t>E</m:t>
        </m:r>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逆元公理</w:t>
      </w:r>
      <w:r>
        <w:rPr>
          <w:rFonts w:hint="eastAsia" w:ascii="Times New Roman" w:hAnsi="Times New Roman" w:eastAsia="Times New Roman" w:cs="Times New Roman"/>
        </w:rPr>
        <w:t>：</w:t>
      </w:r>
      <w:r>
        <w:rPr>
          <w:rFonts w:hint="eastAsia" w:ascii="Times New Roman" w:hAnsi="Times New Roman" w:eastAsia="FangSong" w:cs="Times New Roman"/>
        </w:rPr>
        <w:t>对于集合中每一个元素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必定存在唯一的逆元素</w:t>
      </w:r>
      <w:r>
        <w:rPr>
          <w:rFonts w:ascii="Times New Roman" w:hAnsi="Times New Roman" w:eastAsia="Times New Roman" w:cs="Times New Roman"/>
        </w:rPr>
        <w:t xml:space="preserve"> </w:t>
      </w:r>
      <m:oMath>
        <m:sSup>
          <m:e>
            <m:r>
              <m:t>A</m:t>
            </m:r>
          </m:e>
          <m:sup>
            <m:r>
              <m:rPr>
                <m:sty m:val="p"/>
              </m:rPr>
              <m:t>−</m:t>
            </m:r>
            <m:r>
              <m:t>1</m:t>
            </m:r>
          </m:sup>
        </m:sSup>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r>
          <m:rPr>
            <m:sty m:val="p"/>
          </m:rPr>
          <m:t>⋅</m:t>
        </m:r>
        <m:sSup>
          <m:e>
            <m:r>
              <m:t>A</m:t>
            </m:r>
          </m:e>
          <m:sup>
            <m:r>
              <m:rPr>
                <m:sty m:val="p"/>
              </m:rPr>
              <m:t>−</m:t>
            </m:r>
            <m:r>
              <m:t>1</m:t>
            </m:r>
          </m:sup>
        </m:sSup>
        <m:r>
          <m:rPr>
            <m:sty m:val="p"/>
          </m:rPr>
          <m:t>=</m:t>
        </m:r>
        <m:sSup>
          <m:e>
            <m:r>
              <m:t>A</m:t>
            </m:r>
          </m:e>
          <m:sup>
            <m:r>
              <m:rPr>
                <m:sty m:val="p"/>
              </m:rPr>
              <m:t>−</m:t>
            </m:r>
            <m:r>
              <m:t>1</m:t>
            </m:r>
          </m:sup>
        </m:sSup>
        <m:r>
          <m:rPr>
            <m:sty m:val="p"/>
          </m:rPr>
          <m:t>⋅</m:t>
        </m:r>
        <m:r>
          <m:t>A</m:t>
        </m:r>
        <m:r>
          <m:rPr>
            <m:sty m:val="p"/>
          </m:rPr>
          <m:t>=</m:t>
        </m:r>
        <m:r>
          <m:t>E</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折线角型水分子所属点群为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轴为主旋转轴</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群乘法表如下表所示</w:t>
      </w:r>
      <w:r>
        <w:rPr>
          <w:rFonts w:hint="eastAsia" w:ascii="Times New Roman" w:hAnsi="Times New Roman" w:eastAsia="Times New Roman" w:cs="Times New Roman"/>
        </w:rPr>
        <w:t>（</w:t>
      </w:r>
      <w:r>
        <w:rPr>
          <w:rFonts w:hint="eastAsia" w:ascii="Times New Roman" w:hAnsi="Times New Roman" w:eastAsia="FangSong" w:cs="Times New Roman"/>
        </w:rPr>
        <w:t>表格第一行为左乘算符</w:t>
      </w:r>
      <w:r>
        <w:rPr>
          <w:rFonts w:hint="eastAsia" w:ascii="Times New Roman" w:hAnsi="Times New Roman" w:eastAsia="Times New Roman" w:cs="Times New Roman"/>
        </w:rPr>
        <w:t>，</w:t>
      </w:r>
      <w:r>
        <w:rPr>
          <w:rFonts w:hint="eastAsia" w:ascii="Times New Roman" w:hAnsi="Times New Roman" w:eastAsia="FangSong" w:cs="Times New Roman"/>
        </w:rPr>
        <w:t>第一列为右乘算符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操作乘积</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b/>
              </w:rPr>
              <w:t xml:space="preserve">​</w:t>
            </w:r>
          </w:p>
        </w:tc>
      </w:tr>
      <w:tr>
        <w:tc>
          <w:tcPr/>
          <w:p>
            <w:pPr>
              <w:pStyle w:val="Compact"/>
              <w:jc w:val="center"/>
            </w:pPr>
            <m:oMath>
              <m:r>
                <m:t>E</m:t>
              </m:r>
            </m:oMath>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C</m:t>
                  </m:r>
                </m:e>
                <m:sub>
                  <m:r>
                    <m:t>2</m:t>
                  </m:r>
                </m:sub>
              </m:sSub>
            </m:oMath>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σ</m:t>
                  </m:r>
                </m:e>
                <m:sub>
                  <m:r>
                    <m:t>v</m:t>
                  </m:r>
                </m:sub>
              </m:sSub>
              <m:r>
                <m:rPr>
                  <m:sty m:val="p"/>
                </m:rPr>
                <m:t>(</m:t>
              </m:r>
              <m:r>
                <m:t>x</m:t>
              </m:r>
              <m:r>
                <m:t>z</m:t>
              </m:r>
              <m:r>
                <m:rPr>
                  <m:sty m:val="p"/>
                </m:rPr>
                <m:t>)</m:t>
              </m:r>
            </m:oMath>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m:oMath>
              <m:sSubSup>
                <m:e>
                  <m:r>
                    <m:t>σ</m:t>
                  </m:r>
                </m:e>
                <m:sub>
                  <m:r>
                    <m:t>v</m:t>
                  </m:r>
                </m:sub>
                <m:sup>
                  <m:r>
                    <m:rPr>
                      <m:sty m:val="p"/>
                    </m:rPr>
                    <m:t>′</m:t>
                  </m:r>
                </m:sup>
              </m:sSubSup>
              <m:r>
                <m:rPr>
                  <m:sty m:val="p"/>
                </m:rPr>
                <m:t>(</m:t>
              </m:r>
              <m:r>
                <m:t>y</m:t>
              </m:r>
              <m:r>
                <m:t>z</m:t>
              </m:r>
              <m:r>
                <m:rPr>
                  <m:sty m:val="p"/>
                </m:rPr>
                <m:t>)</m:t>
              </m:r>
            </m:oMath>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观察群乘法表可知</w:t>
      </w:r>
      <w:r>
        <w:rPr>
          <w:rFonts w:hint="eastAsia" w:ascii="Times New Roman" w:hAnsi="Times New Roman" w:eastAsia="Times New Roman" w:cs="Times New Roman"/>
        </w:rPr>
        <w:t>，</w:t>
      </w:r>
      <w:r>
        <w:rPr>
          <w:rFonts w:hint="eastAsia" w:ascii="Times New Roman" w:hAnsi="Times New Roman" w:eastAsia="FangSong" w:cs="Times New Roman"/>
        </w:rPr>
        <w:t>整个表格关于主对角线呈现严格的镜像对称性</w:t>
      </w:r>
      <w:r>
        <w:rPr>
          <w:rFonts w:hint="eastAsia" w:ascii="Times New Roman" w:hAnsi="Times New Roman" w:eastAsia="Times New Roman" w:cs="Times New Roman"/>
        </w:rPr>
        <w:t>，</w:t>
      </w:r>
      <w:r>
        <w:rPr>
          <w:rFonts w:hint="eastAsia" w:ascii="Times New Roman" w:hAnsi="Times New Roman" w:eastAsia="FangSong" w:cs="Times New Roman"/>
        </w:rPr>
        <w:t>即对表中任意元素均满足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乘法运算在全群元素间无条件满足对易交换律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是一个典型的阿贝尔群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由主对角线元素全为恒等元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该群中每一个对称操作连续作用两次均复原</w:t>
      </w:r>
      <w:r>
        <w:rPr>
          <w:rFonts w:hint="eastAsia" w:ascii="Times New Roman" w:hAnsi="Times New Roman" w:eastAsia="Times New Roman" w:cs="Times New Roman"/>
        </w:rPr>
        <w:t>，</w:t>
      </w:r>
      <w:r>
        <w:rPr>
          <w:rFonts w:hint="eastAsia" w:ascii="Times New Roman" w:hAnsi="Times New Roman" w:eastAsia="FangSong" w:cs="Times New Roman"/>
        </w:rPr>
        <w:t>因此每个元素的逆元均为其自身</w:t>
      </w:r>
      <w:r>
        <w:rPr>
          <w:rFonts w:hint="eastAsia" w:ascii="Times New Roman" w:hAnsi="Times New Roman" w:eastAsia="Times New Roman" w:cs="Times New Roman"/>
        </w:rPr>
        <w:t>：</w:t>
      </w:r>
      <m:oMath>
        <m:sSup>
          <m:e>
            <m:r>
              <m:t>E</m:t>
            </m:r>
          </m:e>
          <m:sup>
            <m:r>
              <m:rPr>
                <m:sty m:val="p"/>
              </m:rPr>
              <m:t>−</m:t>
            </m:r>
            <m:r>
              <m:t>1</m:t>
            </m:r>
          </m:sup>
        </m:sSup>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Sup>
          <m:e>
            <m:r>
              <m:t>C</m:t>
            </m:r>
          </m:e>
          <m:sub>
            <m:r>
              <m:t>2</m:t>
            </m:r>
          </m:sub>
          <m:sup>
            <m:r>
              <m:rPr>
                <m:sty m:val="p"/>
              </m:rPr>
              <m:t>−</m:t>
            </m:r>
            <m:r>
              <m:t>1</m:t>
            </m:r>
          </m:sup>
        </m:sSubSup>
        <m:r>
          <m:rPr>
            <m:sty m:val="p"/>
          </m:rPr>
          <m:t>=</m:t>
        </m:r>
        <m:sSub>
          <m:e>
            <m:r>
              <m:t>C</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σ</m:t>
            </m:r>
          </m:e>
          <m:sub>
            <m:r>
              <m:t>v</m:t>
            </m:r>
          </m:sub>
        </m:sSub>
        <m:r>
          <m:rPr>
            <m:sty m:val="p"/>
          </m:rPr>
          <m:t>(</m:t>
        </m:r>
        <m:r>
          <m:t>x</m:t>
        </m:r>
        <m:r>
          <m:t>z</m:t>
        </m:r>
        <m:sSup>
          <m:e>
            <m:r>
              <m:rPr>
                <m:sty m:val="p"/>
              </m:rPr>
              <m:t>)</m:t>
            </m:r>
          </m:e>
          <m:sup>
            <m:r>
              <m:rPr>
                <m:sty m:val="p"/>
              </m:rPr>
              <m:t>−</m:t>
            </m:r>
            <m:r>
              <m:t>1</m:t>
            </m:r>
          </m:sup>
        </m:sSup>
        <m:r>
          <m:rPr>
            <m:sty m:val="p"/>
          </m:rPr>
          <m:t>=</m:t>
        </m:r>
        <m:sSub>
          <m:e>
            <m:r>
              <m:t>σ</m:t>
            </m:r>
          </m:e>
          <m:sub>
            <m:r>
              <m:t>v</m:t>
            </m:r>
          </m:sub>
        </m:sSub>
        <m:r>
          <m:rPr>
            <m:sty m:val="p"/>
          </m:rPr>
          <m:t>(</m:t>
        </m:r>
        <m:r>
          <m:t>x</m:t>
        </m:r>
        <m:r>
          <m:t>z</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σ</m:t>
            </m:r>
          </m:e>
          <m:sub>
            <m:r>
              <m:t>v</m:t>
            </m:r>
          </m:sub>
          <m:sup>
            <m:r>
              <m:rPr>
                <m:sty m:val="p"/>
              </m:rPr>
              <m:t>′</m:t>
            </m:r>
          </m:sup>
        </m:sSubSup>
        <m:r>
          <m:rPr>
            <m:sty m:val="p"/>
          </m:rPr>
          <m:t>(</m:t>
        </m:r>
        <m:r>
          <m:t>y</m:t>
        </m:r>
        <m:r>
          <m:t>z</m:t>
        </m:r>
        <m:sSup>
          <m:e>
            <m:r>
              <m:rPr>
                <m:sty m:val="p"/>
              </m:rPr>
              <m:t>)</m:t>
            </m:r>
          </m:e>
          <m:sup>
            <m:r>
              <m:rPr>
                <m:sty m:val="p"/>
              </m:rPr>
              <m:t>−</m:t>
            </m:r>
            <m:r>
              <m:t>1</m:t>
            </m:r>
          </m:sup>
        </m:sSup>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为一个群</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为群中两个元素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满足代数关系式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作用下的相似变换</w:t>
      </w:r>
      <w:r>
        <w:rPr>
          <w:rFonts w:hint="eastAsia" w:ascii="Times New Roman" w:hAnsi="Times New Roman" w:eastAsia="Times New Roman" w:cs="Times New Roman"/>
        </w:rPr>
        <w:t>，</w:t>
      </w:r>
      <w:r>
        <w:rPr>
          <w:rFonts w:hint="eastAsia" w:ascii="Times New Roman" w:hAnsi="Times New Roman" w:eastAsia="FangSong" w:cs="Times New Roman"/>
        </w:rPr>
        <w:t>亦称元素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互相共轭</w:t>
      </w:r>
      <w:r>
        <w:rPr>
          <w:rFonts w:hint="eastAsia" w:ascii="Times New Roman" w:hAnsi="Times New Roman" w:eastAsia="Times New Roman" w:cs="Times New Roman"/>
        </w:rPr>
        <w:t>。</w:t>
      </w:r>
      <w:r>
        <w:rPr>
          <w:rFonts w:hint="eastAsia" w:ascii="Times New Roman" w:hAnsi="Times New Roman" w:eastAsia="FangSong" w:cs="Times New Roman"/>
        </w:rPr>
        <w:t>共轭关系满足自反性</w:t>
      </w:r>
      <w:r>
        <w:rPr>
          <w:rFonts w:hint="eastAsia" w:ascii="Times New Roman" w:hAnsi="Times New Roman" w:eastAsia="Times New Roman" w:cs="Times New Roman"/>
        </w:rPr>
        <w:t>（</w:t>
      </w:r>
      <m:oMath>
        <m:oMathPr>
          <m:ctrlPr>
            <w:rPr>
              <w:sz w:val="28"/>
              <w:szCs w:val="28"/>
            </w:rPr>
          </m:ctrlPr>
        </m:oMathPr>
        <m:r>
          <m:t>A</m:t>
        </m:r>
        <m:r>
          <m:rPr>
            <m:sty m:val="p"/>
          </m:rPr>
          <m:t>=</m:t>
        </m:r>
        <m:sSup>
          <m:e>
            <m:r>
              <m:t>E</m:t>
            </m:r>
          </m:e>
          <m:sup>
            <m:r>
              <m:rPr>
                <m:sty m:val="p"/>
              </m:rPr>
              <m:t>−</m:t>
            </m:r>
            <m:r>
              <m:t>1</m:t>
            </m:r>
          </m:sup>
        </m:sSup>
        <m:r>
          <m:t>A</m:t>
        </m:r>
        <m:r>
          <m:t>E</m:t>
        </m:r>
      </m:oMath>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X</m:t>
            </m:r>
          </m:e>
          <m:sup>
            <m:r>
              <m:rPr>
                <m:sty m:val="p"/>
              </m:rPr>
              <m:t>−</m:t>
            </m:r>
            <m:r>
              <m:t>1</m:t>
            </m:r>
          </m:sup>
        </m:sSup>
        <m:sSup>
          <m:e>
            <m:r>
              <m:rPr>
                <m:sty m:val="p"/>
              </m:rPr>
              <m:t>)</m:t>
            </m:r>
          </m:e>
          <m:sup>
            <m:r>
              <m:rPr>
                <m:sty m:val="p"/>
              </m:rPr>
              <m:t>−</m:t>
            </m:r>
            <m:r>
              <m:t>1</m:t>
            </m:r>
          </m:sup>
        </m:sSup>
        <m:r>
          <m:t>B</m:t>
        </m:r>
        <m:sSup>
          <m:e>
            <m:r>
              <m:t>X</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以及传递性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共轭关系在群集合上构成一个严格的等价分类</w:t>
      </w:r>
      <w:r>
        <w:rPr>
          <w:rFonts w:hint="eastAsia" w:ascii="Times New Roman" w:hAnsi="Times New Roman" w:eastAsia="Times New Roman" w:cs="Times New Roman"/>
        </w:rPr>
        <w:t>，</w:t>
      </w:r>
      <w:r>
        <w:rPr>
          <w:rFonts w:hint="eastAsia" w:ascii="Times New Roman" w:hAnsi="Times New Roman" w:eastAsia="FangSong" w:cs="Times New Roman"/>
        </w:rPr>
        <w:t>群中所有彼此互相共轭的元素的集合称为一个共轭类</w:t>
      </w:r>
      <w:r>
        <w:rPr>
          <w:rFonts w:hint="eastAsia" w:ascii="Times New Roman" w:hAnsi="Times New Roman" w:eastAsia="Times New Roman" w:cs="Times New Roman"/>
        </w:rPr>
        <w:t>（Class）。</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平面正三角形分子所属点群为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Sup>
          <m:e>
            <m:r>
              <m:t>C</m:t>
            </m:r>
          </m:e>
          <m:sub>
            <m:r>
              <m:t>3</m:t>
            </m:r>
          </m:sub>
          <m:sup>
            <m:r>
              <m:t>1</m:t>
            </m:r>
          </m:sup>
        </m:sSubSup>
        <m:r>
          <m:rPr>
            <m:sty m:val="p"/>
          </m:rPr>
          <m:t>,</m:t>
        </m:r>
        <m:sSubSup>
          <m:e>
            <m:r>
              <m:t>C</m:t>
            </m:r>
          </m:e>
          <m:sub>
            <m:r>
              <m:t>3</m:t>
            </m:r>
          </m:sub>
          <m:sup>
            <m:r>
              <m:t>2</m:t>
            </m:r>
          </m:sup>
        </m:sSubSup>
        <m:r>
          <m:rPr>
            <m:sty m:val="p"/>
          </m:rPr>
          <m:t>,</m:t>
        </m:r>
        <m:sSubSup>
          <m:e>
            <m:r>
              <m:t>σ</m:t>
            </m:r>
          </m:e>
          <m:sub>
            <m:r>
              <m:t>v</m:t>
            </m:r>
          </m:sub>
          <m:sup>
            <m:r>
              <m:rPr>
                <m:sty m:val="p"/>
              </m:rPr>
              <m:t>(</m:t>
            </m:r>
            <m:r>
              <m:t>1</m:t>
            </m:r>
            <m:r>
              <m:rPr>
                <m:sty m:val="p"/>
              </m:rPr>
              <m:t>)</m:t>
            </m:r>
          </m:sup>
        </m:sSubSup>
        <m:r>
          <m:rPr>
            <m:sty m:val="p"/>
          </m:rPr>
          <m:t>,</m:t>
        </m:r>
        <m:sSubSup>
          <m:e>
            <m:r>
              <m:t>σ</m:t>
            </m:r>
          </m:e>
          <m:sub>
            <m:r>
              <m:t>v</m:t>
            </m:r>
          </m:sub>
          <m:sup>
            <m:r>
              <m:rPr>
                <m:sty m:val="p"/>
              </m:rPr>
              <m:t>(</m:t>
            </m:r>
            <m:r>
              <m:t>2</m:t>
            </m:r>
            <m:r>
              <m:rPr>
                <m:sty m:val="p"/>
              </m:rPr>
              <m:t>)</m:t>
            </m:r>
          </m:sup>
        </m:sSubSup>
        <m:r>
          <m:rPr>
            <m:sty m:val="p"/>
          </m:rPr>
          <m:t>,</m:t>
        </m:r>
        <m:sSubSup>
          <m:e>
            <m:r>
              <m:t>σ</m:t>
            </m:r>
          </m:e>
          <m:sub>
            <m:r>
              <m:t>v</m:t>
            </m:r>
          </m:sub>
          <m:sup>
            <m:r>
              <m:rPr>
                <m:sty m:val="p"/>
              </m:rPr>
              <m:t>(</m:t>
            </m:r>
            <m: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考虑垂直平分某个顶点的镜面</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其逆元等于自身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r>
          <m:rPr>
            <m:sty m:val="p"/>
          </m:rPr>
          <m:t>=</m:t>
        </m:r>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在三维空间几何中</w:t>
      </w:r>
      <w:r>
        <w:rPr>
          <w:rFonts w:hint="eastAsia" w:ascii="Times New Roman" w:hAnsi="Times New Roman" w:eastAsia="Times New Roman" w:cs="Times New Roman"/>
        </w:rPr>
        <w:t>，</w:t>
      </w:r>
      <w:r>
        <w:rPr>
          <w:rFonts w:hint="eastAsia" w:ascii="Times New Roman" w:hAnsi="Times New Roman" w:eastAsia="FangSong" w:cs="Times New Roman"/>
        </w:rPr>
        <w:t>顺时针旋转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m:oMath>
        <m:sSubSup>
          <m:e>
            <m:r>
              <m:t>C</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使顶角</w:t>
      </w:r>
      <w:r>
        <w:rPr>
          <w:rFonts w:ascii="Times New Roman" w:hAnsi="Times New Roman" w:eastAsia="Times New Roman" w:cs="Times New Roman"/>
        </w:rPr>
        <w:t xml:space="preserve"> </w:t>
      </w:r>
      <m:oMath>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若在旋转前施加镜面反射</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空间坐标系的旋向发生手性翻转</w:t>
      </w:r>
      <w:r>
        <w:rPr>
          <w:rFonts w:hint="eastAsia" w:ascii="Times New Roman" w:hAnsi="Times New Roman" w:eastAsia="Times New Roman" w:cs="Times New Roman"/>
        </w:rPr>
        <w:t>（</w:t>
      </w:r>
      <w:r>
        <w:rPr>
          <w:rFonts w:hint="eastAsia" w:ascii="Times New Roman" w:hAnsi="Times New Roman" w:eastAsia="FangSong" w:cs="Times New Roman"/>
        </w:rPr>
        <w:t>右手系变为左手系</w:t>
      </w:r>
      <w:r>
        <w:rPr>
          <w:rFonts w:hint="eastAsia" w:ascii="Times New Roman" w:hAnsi="Times New Roman" w:eastAsia="Times New Roman" w:cs="Times New Roman"/>
        </w:rPr>
        <w:t>），</w:t>
      </w:r>
      <w:r>
        <w:rPr>
          <w:rFonts w:hint="eastAsia" w:ascii="Times New Roman" w:hAnsi="Times New Roman" w:eastAsia="FangSong" w:cs="Times New Roman"/>
        </w:rPr>
        <w:t>此时正向旋转等效于原坐标系下的反向旋转</w:t>
      </w:r>
      <w:r>
        <w:rPr>
          <w:rFonts w:hint="eastAsia" w:ascii="Times New Roman" w:hAnsi="Times New Roman" w:eastAsia="Times New Roman" w:cs="Times New Roman"/>
        </w:rPr>
        <w:t>（</w:t>
      </w:r>
      <w:r>
        <w:rPr>
          <w:rFonts w:hint="eastAsia" w:ascii="Times New Roman" w:hAnsi="Times New Roman" w:eastAsia="FangSong" w:cs="Times New Roman"/>
        </w:rPr>
        <w:t>逆时针旋转</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最后再次施加镜像</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恢复右手系</w:t>
      </w:r>
      <w:r>
        <w:rPr>
          <w:rFonts w:hint="eastAsia" w:ascii="Times New Roman" w:hAnsi="Times New Roman" w:eastAsia="Times New Roman" w:cs="Times New Roman"/>
        </w:rPr>
        <w:t>。</w:t>
      </w:r>
      <w:r>
        <w:rPr>
          <w:rFonts w:hint="eastAsia" w:ascii="Times New Roman" w:hAnsi="Times New Roman" w:eastAsia="FangSong" w:cs="Times New Roman"/>
        </w:rPr>
        <w:t>通过直接矩阵相乘亦可严格验证</w:t>
      </w:r>
      <w:r>
        <w:rPr>
          <w:rFonts w:hint="eastAsia" w:ascii="Times New Roman" w:hAnsi="Times New Roman" w:eastAsia="Times New Roman" w:cs="Times New Roman"/>
        </w:rPr>
        <w:t>：</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sSubSup>
          <m:e>
            <m:r>
              <m:t>C</m:t>
            </m:r>
          </m:e>
          <m:sub>
            <m:r>
              <m:t>3</m:t>
            </m:r>
          </m:sub>
          <m:sup>
            <m:r>
              <m:t>1</m:t>
            </m:r>
          </m:sup>
        </m:sSubSup>
        <m:sSubSup>
          <m:e>
            <m:r>
              <m:t>σ</m:t>
            </m:r>
          </m:e>
          <m:sub>
            <m:r>
              <m:t>v</m:t>
            </m:r>
          </m:sub>
          <m:sup>
            <m:r>
              <m:rPr>
                <m:sty m:val="p"/>
              </m:rPr>
              <m:t>(</m:t>
            </m:r>
            <m:r>
              <m:t>1</m:t>
            </m:r>
            <m:r>
              <m:rPr>
                <m:sty m:val="p"/>
              </m:rPr>
              <m:t>)</m:t>
            </m:r>
          </m:sup>
        </m:sSubSup>
        <m:r>
          <m:rPr>
            <m:sty m:val="p"/>
          </m:rPr>
          <m:t>=</m:t>
        </m:r>
        <m:sSubSup>
          <m:e>
            <m:r>
              <m:t>σ</m:t>
            </m:r>
          </m:e>
          <m:sub>
            <m:r>
              <m:t>v</m:t>
            </m:r>
          </m:sub>
          <m:sup>
            <m:r>
              <m:rPr>
                <m:sty m:val="p"/>
              </m:rPr>
              <m:t>(</m:t>
            </m:r>
            <m:r>
              <m:t>1</m:t>
            </m:r>
            <m:r>
              <m:rPr>
                <m:sty m:val="p"/>
              </m:rPr>
              <m:t>)</m:t>
            </m:r>
          </m:sup>
        </m:sSubSup>
        <m:sSubSup>
          <m:e>
            <m:r>
              <m:t>C</m:t>
            </m:r>
          </m:e>
          <m:sub>
            <m:r>
              <m:t>3</m:t>
            </m:r>
          </m:sub>
          <m:sup>
            <m:r>
              <m:t>1</m:t>
            </m:r>
          </m:sup>
        </m:sSubSup>
        <m:sSubSup>
          <m:e>
            <m:r>
              <m:t>σ</m:t>
            </m:r>
          </m:e>
          <m:sub>
            <m:r>
              <m:t>v</m:t>
            </m:r>
          </m:sub>
          <m:sup>
            <m:r>
              <m:rPr>
                <m:sty m:val="p"/>
              </m:rPr>
              <m:t>(</m:t>
            </m:r>
            <m:r>
              <m:t>1</m:t>
            </m:r>
            <m:r>
              <m:rPr>
                <m:sty m:val="p"/>
              </m:rPr>
              <m:t>)</m:t>
            </m:r>
          </m:sup>
        </m:sSubSup>
        <m:r>
          <m:rPr>
            <m:sty m:val="p"/>
          </m:rPr>
          <m:t>=</m:t>
        </m:r>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经群内元素</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相似变换的结果</w:t>
      </w:r>
      <w:r>
        <w:rPr>
          <w:rFonts w:hint="eastAsia" w:ascii="Times New Roman" w:hAnsi="Times New Roman" w:eastAsia="Times New Roman" w:cs="Times New Roman"/>
        </w:rPr>
        <w:t>，</w:t>
      </w:r>
      <w:r>
        <w:rPr>
          <w:rFonts w:hint="eastAsia" w:ascii="Times New Roman" w:hAnsi="Times New Roman" w:eastAsia="FangSong" w:cs="Times New Roman"/>
        </w:rPr>
        <w:t>故两者互为共轭元素</w:t>
      </w:r>
      <w:r>
        <w:rPr>
          <w:rFonts w:hint="eastAsia" w:ascii="Times New Roman" w:hAnsi="Times New Roman" w:eastAsia="Times New Roman" w:cs="Times New Roman"/>
        </w:rPr>
        <w:t>，</w:t>
      </w:r>
      <w:r>
        <w:rPr>
          <w:rFonts w:hint="eastAsia" w:ascii="Times New Roman" w:hAnsi="Times New Roman" w:eastAsia="FangSong" w:cs="Times New Roman"/>
        </w:rPr>
        <w:t>共同归并为一个共轭类</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sSub>
          <m:e>
            <m:r>
              <m:t>C</m:t>
            </m:r>
          </m:e>
          <m:sub>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相似变换</w:t>
      </w:r>
      <w:r>
        <w:rPr>
          <w:rFonts w:ascii="Times New Roman" w:hAnsi="Times New Roman" w:eastAsia="Times New Roman" w:cs="Times New Roman"/>
        </w:rPr>
        <w:t xml:space="preserve"> </w:t>
      </w:r>
      <m:oMath>
        <m:sSup>
          <m:e>
            <m:r>
              <m:t>X</m:t>
            </m:r>
          </m:e>
          <m:sup>
            <m:r>
              <m:rPr>
                <m:sty m:val="p"/>
              </m:rPr>
              <m:t>−</m:t>
            </m:r>
            <m:r>
              <m:t>1</m:t>
            </m:r>
          </m:sup>
        </m:sSup>
        <m:r>
          <m:t>A</m:t>
        </m:r>
        <m:r>
          <m:t>X</m:t>
        </m:r>
      </m:oMath>
      <w:r>
        <w:rPr>
          <w:rFonts w:ascii="Times New Roman" w:hAnsi="Times New Roman" w:eastAsia="Times New Roman" w:cs="Times New Roman"/>
        </w:rPr>
        <w:t xml:space="preserve"> </w:t>
      </w:r>
      <w:r>
        <w:rPr>
          <w:rFonts w:hint="eastAsia" w:ascii="Times New Roman" w:hAnsi="Times New Roman" w:eastAsia="FangSong" w:cs="Times New Roman"/>
        </w:rPr>
        <w:t>在物理图景中严格等价于空间参考坐标系的刚体转动或镜像变换</w:t>
      </w:r>
      <w:r>
        <w:rPr>
          <w:rFonts w:hint="eastAsia" w:ascii="Times New Roman" w:hAnsi="Times New Roman" w:eastAsia="Times New Roman" w:cs="Times New Roman"/>
        </w:rPr>
        <w:t>。</w:t>
      </w:r>
      <w:r>
        <w:rPr>
          <w:rFonts w:hint="eastAsia" w:ascii="Times New Roman" w:hAnsi="Times New Roman" w:eastAsia="FangSong" w:cs="Times New Roman"/>
        </w:rPr>
        <w:t>群中处于同一共轭类内的对称操作</w:t>
      </w:r>
      <w:r>
        <w:rPr>
          <w:rFonts w:hint="eastAsia" w:ascii="Times New Roman" w:hAnsi="Times New Roman" w:eastAsia="Times New Roman" w:cs="Times New Roman"/>
        </w:rPr>
        <w:t>，</w:t>
      </w:r>
      <w:r>
        <w:rPr>
          <w:rFonts w:hint="eastAsia" w:ascii="Times New Roman" w:hAnsi="Times New Roman" w:eastAsia="FangSong" w:cs="Times New Roman"/>
        </w:rPr>
        <w:t>本质上是在空间几何等价的轴或平面上执行相同的空间变换</w:t>
      </w:r>
      <w:r>
        <w:rPr>
          <w:rFonts w:hint="eastAsia" w:ascii="Times New Roman" w:hAnsi="Times New Roman" w:eastAsia="Times New Roman" w:cs="Times New Roman"/>
        </w:rPr>
        <w:t>（</w:t>
      </w:r>
      <w:r>
        <w:rPr>
          <w:rFonts w:hint="eastAsia" w:ascii="Times New Roman" w:hAnsi="Times New Roman" w:eastAsia="FangSong" w:cs="Times New Roman"/>
        </w:rPr>
        <w:t>例如绕等价轴旋转相同的角度</w:t>
      </w:r>
      <w:r>
        <w:rPr>
          <w:rFonts w:hint="eastAsia" w:ascii="Times New Roman" w:hAnsi="Times New Roman" w:eastAsia="Times New Roman" w:cs="Times New Roman"/>
        </w:rPr>
        <w:t>）。</w:t>
      </w:r>
      <w:r>
        <w:rPr>
          <w:rFonts w:hint="eastAsia" w:ascii="Times New Roman" w:hAnsi="Times New Roman" w:eastAsia="FangSong" w:cs="Times New Roman"/>
        </w:rPr>
        <w:t>由于分子的微观哈密顿算符本征值</w:t>
      </w:r>
      <w:r>
        <w:rPr>
          <w:rFonts w:hint="eastAsia" w:ascii="Times New Roman" w:hAnsi="Times New Roman" w:eastAsia="Times New Roman" w:cs="Times New Roman"/>
        </w:rPr>
        <w:t>、</w:t>
      </w:r>
      <w:r>
        <w:rPr>
          <w:rFonts w:hint="eastAsia" w:ascii="Times New Roman" w:hAnsi="Times New Roman" w:eastAsia="FangSong" w:cs="Times New Roman"/>
        </w:rPr>
        <w:t>电子密度空间分布及跃迁矩等物理可观测量与实验室坐标轴的具体几何朝向选择完全无关</w:t>
      </w:r>
      <w:r>
        <w:rPr>
          <w:rFonts w:hint="eastAsia" w:ascii="Times New Roman" w:hAnsi="Times New Roman" w:eastAsia="Times New Roman" w:cs="Times New Roman"/>
        </w:rPr>
        <w:t>，</w:t>
      </w:r>
      <w:r>
        <w:rPr>
          <w:rFonts w:hint="eastAsia" w:ascii="Times New Roman" w:hAnsi="Times New Roman" w:eastAsia="FangSong" w:cs="Times New Roman"/>
        </w:rPr>
        <w:t>因此同一共轭类中的所有对称操作必定产生完全相同的物理效应</w:t>
      </w:r>
      <w:r>
        <w:rPr>
          <w:rFonts w:hint="eastAsia" w:ascii="Times New Roman" w:hAnsi="Times New Roman" w:eastAsia="Times New Roman" w:cs="Times New Roman"/>
        </w:rPr>
        <w:t>，</w:t>
      </w:r>
      <w:r>
        <w:rPr>
          <w:rFonts w:hint="eastAsia" w:ascii="Times New Roman" w:hAnsi="Times New Roman" w:eastAsia="FangSong" w:cs="Times New Roman"/>
        </w:rPr>
        <w:t>在群的任意不可约表示下的表示矩阵的迹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严格恒等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中心碳原子采取正四面体构型</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沿四个体对角线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平分相对棱边</w:t>
      </w:r>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无空间反演中心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依据点群判定顺序</w:t>
      </w:r>
      <w:r>
        <w:rPr>
          <w:rFonts w:hint="eastAsia" w:ascii="Times New Roman" w:hAnsi="Times New Roman" w:eastAsia="Times New Roman" w:cs="Times New Roman"/>
        </w:rPr>
        <w:t>，</w:t>
      </w:r>
      <w:r>
        <w:rPr>
          <w:rFonts w:hint="eastAsia" w:ascii="Times New Roman" w:hAnsi="Times New Roman" w:eastAsia="FangSong" w:cs="Times New Roman"/>
        </w:rPr>
        <w:t>含有多于一个的高阶轴且具有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判定所属点群为高对称的正四面体群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一个氢原子被氟取代后</w:t>
      </w:r>
      <w:r>
        <w:rPr>
          <w:rFonts w:hint="eastAsia" w:ascii="Times New Roman" w:hAnsi="Times New Roman" w:eastAsia="Times New Roman" w:cs="Times New Roman"/>
        </w:rPr>
        <w:t>，</w:t>
      </w:r>
      <w:r>
        <w:rPr>
          <w:rFonts w:hint="eastAsia" w:ascii="Times New Roman" w:hAnsi="Times New Roman" w:eastAsia="FangSong" w:cs="Times New Roman"/>
        </w:rPr>
        <w:t>四面体对称性发生破缺</w:t>
      </w:r>
      <w:r>
        <w:rPr>
          <w:rFonts w:hint="eastAsia" w:ascii="Times New Roman" w:hAnsi="Times New Roman" w:eastAsia="Times New Roman" w:cs="Times New Roman"/>
        </w:rPr>
        <w:t>。</w:t>
      </w:r>
      <w:r>
        <w:rPr>
          <w:rFonts w:hint="eastAsia" w:ascii="Times New Roman" w:hAnsi="Times New Roman" w:eastAsia="FangSong" w:cs="Times New Roman"/>
        </w:rPr>
        <w:t>分子仅保留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个包含该轴与各个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两个氢原子被两个氟原子取代</w:t>
      </w:r>
      <w:r>
        <w:rPr>
          <w:rFonts w:hint="eastAsia" w:ascii="Times New Roman" w:hAnsi="Times New Roman" w:eastAsia="Times New Roman" w:cs="Times New Roman"/>
        </w:rPr>
        <w:t>。</w:t>
      </w:r>
      <w:r>
        <w:rPr>
          <w:rFonts w:hint="eastAsia" w:ascii="Times New Roman" w:hAnsi="Times New Roman" w:eastAsia="FangSong" w:cs="Times New Roman"/>
        </w:rPr>
        <w:t>分子的主轴为平分</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键角与</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三核的平面为另一个正交竖直镜面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分子中仅有</w:t>
      </w:r>
      <w:r>
        <w:rPr>
          <w:rFonts w:ascii="Times New Roman" w:hAnsi="Times New Roman" w:eastAsia="Times New Roman" w:cs="Times New Roman"/>
        </w:rPr>
        <w:t xml:space="preserve"> 1 </w:t>
      </w:r>
      <w:r>
        <w:rPr>
          <w:rFonts w:hint="eastAsia" w:ascii="Times New Roman" w:hAnsi="Times New Roman" w:eastAsia="FangSong" w:cs="Times New Roman"/>
        </w:rPr>
        <w:t>个包含中心碳原子</w:t>
      </w:r>
      <w:r>
        <w:rPr>
          <w:rFonts w:hint="eastAsia" w:ascii="Times New Roman" w:hAnsi="Times New Roman" w:eastAsia="Times New Roman" w:cs="Times New Roman"/>
        </w:rPr>
        <w:t>、</w:t>
      </w:r>
      <w:r>
        <w:rPr>
          <w:rFonts w:hint="eastAsia" w:ascii="Times New Roman" w:hAnsi="Times New Roman" w:eastAsia="FangSong" w:cs="Times New Roman"/>
        </w:rPr>
        <w:t>氟原子与氯原子的共面平面</w:t>
      </w:r>
      <w:r>
        <w:rPr>
          <w:rFonts w:hint="eastAsia" w:ascii="Times New Roman" w:hAnsi="Times New Roman" w:eastAsia="Times New Roman" w:cs="Times New Roman"/>
        </w:rPr>
        <w:t>，</w:t>
      </w:r>
      <w:r>
        <w:rPr>
          <w:rFonts w:hint="eastAsia" w:ascii="Times New Roman" w:hAnsi="Times New Roman" w:eastAsia="FangSong" w:cs="Times New Roman"/>
        </w:rPr>
        <w:t>该平面为分子唯一的对称元素</w:t>
      </w:r>
      <w:r>
        <w:rPr>
          <w:rFonts w:hint="eastAsia" w:ascii="Times New Roman" w:hAnsi="Times New Roman" w:eastAsia="Times New Roman" w:cs="Times New Roman"/>
        </w:rPr>
        <w:t>（</w:t>
      </w:r>
      <w:r>
        <w:rPr>
          <w:rFonts w:hint="eastAsia" w:ascii="Times New Roman" w:hAnsi="Times New Roman" w:eastAsia="FangSong" w:cs="Times New Roman"/>
        </w:rPr>
        <w:t>单镜面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不存在任何固有旋转轴</w:t>
      </w:r>
      <w:r>
        <w:rPr>
          <w:rFonts w:hint="eastAsia" w:ascii="Times New Roman" w:hAnsi="Times New Roman" w:eastAsia="Times New Roman" w:cs="Times New Roman"/>
        </w:rPr>
        <w:t>，</w:t>
      </w:r>
      <w:r>
        <w:rPr>
          <w:rFonts w:hint="eastAsia" w:ascii="Times New Roman" w:hAnsi="Times New Roman" w:eastAsia="FangSong" w:cs="Times New Roman"/>
        </w:rPr>
        <w:t>所属点群为单面群</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中心碳原子连接</w:t>
      </w:r>
      <w:r>
        <w:rPr>
          <w:rFonts w:ascii="Times New Roman" w:hAnsi="Times New Roman" w:eastAsia="Times New Roman" w:cs="Times New Roman"/>
        </w:rPr>
        <w:t xml:space="preserve"> 4 </w:t>
      </w:r>
      <w:r>
        <w:rPr>
          <w:rFonts w:hint="eastAsia" w:ascii="Times New Roman" w:hAnsi="Times New Roman" w:eastAsia="FangSong" w:cs="Times New Roman"/>
        </w:rPr>
        <w:t>个互不相同的配体原子</w:t>
      </w:r>
      <w:r>
        <w:rPr>
          <w:rFonts w:hint="eastAsia" w:ascii="Times New Roman" w:hAnsi="Times New Roman" w:eastAsia="Times New Roman" w:cs="Times New Roman"/>
        </w:rPr>
        <w:t>，</w:t>
      </w:r>
      <w:r>
        <w:rPr>
          <w:rFonts w:hint="eastAsia" w:ascii="Times New Roman" w:hAnsi="Times New Roman" w:eastAsia="FangSong" w:cs="Times New Roman"/>
        </w:rPr>
        <w:t>分子内部完全不存在任何对称轴</w:t>
      </w:r>
      <w:r>
        <w:rPr>
          <w:rFonts w:hint="eastAsia" w:ascii="Times New Roman" w:hAnsi="Times New Roman" w:eastAsia="Times New Roman" w:cs="Times New Roman"/>
        </w:rPr>
        <w:t>、</w:t>
      </w:r>
      <w:r>
        <w:rPr>
          <w:rFonts w:hint="eastAsia" w:ascii="Times New Roman" w:hAnsi="Times New Roman" w:eastAsia="FangSong" w:cs="Times New Roman"/>
        </w:rPr>
        <w:t>对称面或映转轴</w:t>
      </w:r>
      <w:r>
        <w:rPr>
          <w:rFonts w:hint="eastAsia" w:ascii="Times New Roman" w:hAnsi="Times New Roman" w:eastAsia="Times New Roman" w:cs="Times New Roman"/>
        </w:rPr>
        <w:t>，</w:t>
      </w:r>
      <w:r>
        <w:rPr>
          <w:rFonts w:hint="eastAsia" w:ascii="Times New Roman" w:hAnsi="Times New Roman" w:eastAsia="FangSong" w:cs="Times New Roman"/>
        </w:rPr>
        <w:t>唯一的对称操作是平凡的恒等操作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所属点群为单元素群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点群中绝对不存在任何第二类非固有旋转元素</w:t>
      </w:r>
      <w:r>
        <w:rPr>
          <w:rFonts w:hint="eastAsia" w:ascii="Times New Roman" w:hAnsi="Times New Roman" w:eastAsia="Times New Roman" w:cs="Times New Roman"/>
        </w:rPr>
        <w:t>（</w:t>
      </w:r>
      <w:r>
        <w:rPr>
          <w:rFonts w:hint="eastAsia" w:ascii="Times New Roman" w:hAnsi="Times New Roman" w:eastAsia="FangSong" w:cs="Times New Roman"/>
        </w:rPr>
        <w:t>无镜面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因此氟氯溴甲烷是典型的四面体手性分子</w:t>
      </w:r>
      <w:r>
        <w:rPr>
          <w:rFonts w:hint="eastAsia" w:ascii="Times New Roman" w:hAnsi="Times New Roman" w:eastAsia="Times New Roman" w:cs="Times New Roman"/>
        </w:rPr>
        <w:t>，</w:t>
      </w:r>
      <w:r>
        <w:rPr>
          <w:rFonts w:hint="eastAsia" w:ascii="Times New Roman" w:hAnsi="Times New Roman" w:eastAsia="FangSong" w:cs="Times New Roman"/>
        </w:rPr>
        <w:t>能够与其镜像形成不能重合的一对对映异构体</w:t>
      </w:r>
      <w:r>
        <w:rPr>
          <w:rFonts w:hint="eastAsia" w:ascii="Times New Roman" w:hAnsi="Times New Roman" w:eastAsia="Times New Roman" w:cs="Times New Roman"/>
        </w:rPr>
        <w:t>，</w:t>
      </w:r>
      <w:r>
        <w:rPr>
          <w:rFonts w:hint="eastAsia" w:ascii="Times New Roman" w:hAnsi="Times New Roman" w:eastAsia="FangSong" w:cs="Times New Roman"/>
        </w:rPr>
        <w:t>具有天然的旋光性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两个氯原子位于双键对侧且共面</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个垂直于分子平面的二重主旋转轴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穿过双键中点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个处于分子平面的水平镜面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个位于双键中心的空间反演对称中心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h</m:t>
            </m:r>
          </m:sub>
        </m:sSub>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c</m:t>
        </m:r>
        <m:r>
          <m:t>i</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两个氯原子位于双键同侧</w:t>
      </w:r>
      <w:r>
        <w:rPr>
          <w:rFonts w:hint="eastAsia" w:ascii="Times New Roman" w:hAnsi="Times New Roman" w:eastAsia="Times New Roman" w:cs="Times New Roman"/>
        </w:rPr>
        <w:t>。</w:t>
      </w:r>
      <w:r>
        <w:rPr>
          <w:rFonts w:hint="eastAsia" w:ascii="Times New Roman" w:hAnsi="Times New Roman" w:eastAsia="FangSong" w:cs="Times New Roman"/>
        </w:rPr>
        <w:t>分子的二重主旋转轴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位于分子平面内并垂直平分</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全部分子骨架所在的共面构成一个竖直镜面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垂直平分双键并包含</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轴的平面构成另一个竖直镜面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和水平镜面</w:t>
      </w:r>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分子中所有</w:t>
      </w:r>
      <w:r>
        <w:rPr>
          <w:rFonts w:ascii="Times New Roman" w:hAnsi="Times New Roman" w:eastAsia="Times New Roman" w:cs="Times New Roman"/>
        </w:rPr>
        <w:t xml:space="preserve"> 6 </w:t>
      </w:r>
      <w:r>
        <w:rPr>
          <w:rFonts w:hint="eastAsia" w:ascii="Times New Roman" w:hAnsi="Times New Roman" w:eastAsia="FangSong" w:cs="Times New Roman"/>
        </w:rPr>
        <w:t>个原子严格共面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分子平面内垂直双键轴</w:t>
      </w:r>
      <w:r>
        <w:rPr>
          <w:rFonts w:hint="eastAsia" w:ascii="Times New Roman" w:hAnsi="Times New Roman" w:eastAsia="Times New Roman" w:cs="Times New Roman"/>
        </w:rPr>
        <w:t>、</w:t>
      </w:r>
      <w:r>
        <w:rPr>
          <w:rFonts w:hint="eastAsia" w:ascii="Times New Roman" w:hAnsi="Times New Roman" w:eastAsia="FangSong" w:cs="Times New Roman"/>
        </w:rPr>
        <w:t>以及垂直于分子平面的轴</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r>
          <m:t>σ</m:t>
        </m:r>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平分两碳的垂直平分面</w:t>
      </w:r>
      <w:r>
        <w:rPr>
          <w:rFonts w:ascii="Times New Roman" w:hAnsi="Times New Roman" w:eastAsia="Times New Roman" w:cs="Times New Roman"/>
        </w:rPr>
        <w:t xml:space="preserve"> </w:t>
      </w:r>
      <m:oMath>
        <m:r>
          <m:t>σ</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包含双键的垂直平面</w:t>
      </w:r>
      <w:r>
        <w:rPr>
          <w:rFonts w:ascii="Times New Roman" w:hAnsi="Times New Roman" w:eastAsia="Times New Roman" w:cs="Times New Roman"/>
        </w:rPr>
        <w:t xml:space="preserve"> </w:t>
      </w:r>
      <m:oMath>
        <m:r>
          <m:t>σ</m:t>
        </m:r>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在双键中点拥有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乙烯分子拥有的全部</w:t>
      </w:r>
      <w:r>
        <w:rPr>
          <w:rFonts w:ascii="Times New Roman" w:hAnsi="Times New Roman" w:eastAsia="Times New Roman" w:cs="Times New Roman"/>
        </w:rPr>
        <w:t xml:space="preserve"> 8 </w:t>
      </w:r>
      <w:r>
        <w:rPr>
          <w:rFonts w:hint="eastAsia" w:ascii="Times New Roman" w:hAnsi="Times New Roman" w:eastAsia="FangSong" w:cs="Times New Roman"/>
        </w:rPr>
        <w:t>个空间对称操作为</w:t>
      </w:r>
      <w:r>
        <w:rPr>
          <w:rFonts w:hint="eastAsia" w:ascii="Times New Roman" w:hAnsi="Times New Roman" w:eastAsia="Times New Roman" w:cs="Times New Roman"/>
        </w:rPr>
        <w:t>：</w:t>
      </w:r>
      <m:oMath>
        <m:oMathPr>
          <m:ctrlPr>
            <w:rPr>
              <w:sz w:val="28"/>
              <w:szCs w:val="28"/>
            </w:rPr>
          </m:ctrlPr>
        </m:oMathPr>
        <m:r>
          <m:rPr>
            <m:sty m:val="p"/>
          </m:rPr>
          <m:t>{</m:t>
        </m:r>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群阶数</w:t>
      </w:r>
      <w:r>
        <w:rPr>
          <w:rFonts w:ascii="Times New Roman" w:hAnsi="Times New Roman" w:eastAsia="Times New Roman" w:cs="Times New Roman"/>
        </w:rPr>
        <w:t xml:space="preserve"> </w:t>
      </w:r>
      <m:oMath>
        <m:r>
          <m:t>h</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在气相热力学优势构象中</w:t>
      </w:r>
      <w:r>
        <w:rPr>
          <w:rFonts w:hint="eastAsia" w:ascii="Times New Roman" w:hAnsi="Times New Roman" w:eastAsia="Times New Roman" w:cs="Times New Roman"/>
        </w:rPr>
        <w:t>，</w:t>
      </w:r>
      <w:r>
        <w:rPr>
          <w:rFonts w:hint="eastAsia" w:ascii="Times New Roman" w:hAnsi="Times New Roman" w:eastAsia="FangSong" w:cs="Times New Roman"/>
        </w:rPr>
        <w:t>为了最小化两个氮原子上孤对电子对之间的强静电斥力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单键发生非平面旋转扭折</w:t>
      </w:r>
      <w:r>
        <w:rPr>
          <w:rFonts w:hint="eastAsia" w:ascii="Times New Roman" w:hAnsi="Times New Roman" w:eastAsia="Times New Roman" w:cs="Times New Roman"/>
        </w:rPr>
        <w:t>，</w:t>
      </w:r>
      <w:r>
        <w:rPr>
          <w:rFonts w:hint="eastAsia" w:ascii="Times New Roman" w:hAnsi="Times New Roman" w:eastAsia="FangSong" w:cs="Times New Roman"/>
        </w:rPr>
        <w:t>采取双面角偏转的交错构象</w:t>
      </w:r>
      <w:r>
        <w:rPr>
          <w:rFonts w:hint="eastAsia" w:ascii="Times New Roman" w:hAnsi="Times New Roman" w:eastAsia="Times New Roman" w:cs="Times New Roman"/>
        </w:rPr>
        <w:t>。</w:t>
      </w:r>
      <w:r>
        <w:rPr>
          <w:rFonts w:hint="eastAsia" w:ascii="Times New Roman" w:hAnsi="Times New Roman" w:eastAsia="FangSong" w:cs="Times New Roman"/>
        </w:rPr>
        <w:t>此时分子完全丧失了镜面对称性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丧失了反演中心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但由于两端构象偏转严格对称</w:t>
      </w:r>
      <w:r>
        <w:rPr>
          <w:rFonts w:hint="eastAsia" w:ascii="Times New Roman" w:hAnsi="Times New Roman" w:eastAsia="Times New Roman" w:cs="Times New Roman"/>
        </w:rPr>
        <w:t>，</w:t>
      </w:r>
      <w:r>
        <w:rPr>
          <w:rFonts w:hint="eastAsia" w:ascii="Times New Roman" w:hAnsi="Times New Roman" w:eastAsia="FangSong" w:cs="Times New Roman"/>
        </w:rPr>
        <w:t>分子依然保留了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个垂直平分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键并平分两端孤对电子二面角的二重旋转轴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因此气相扭曲构象的肼分子所属点群为纯单轴群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吩嗪分子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具有刚性共平面的稠杂环芳香芳烃大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w:t>
      </w:r>
      <w:r>
        <w:rPr>
          <w:rFonts w:hint="eastAsia" w:ascii="Times New Roman" w:hAnsi="Times New Roman" w:eastAsia="Times New Roman" w:cs="Times New Roman"/>
        </w:rPr>
        <w:t>。</w:t>
      </w:r>
      <w:r>
        <w:rPr>
          <w:rFonts w:hint="eastAsia" w:ascii="Times New Roman" w:hAnsi="Times New Roman" w:eastAsia="FangSong" w:cs="Times New Roman"/>
        </w:rPr>
        <w:t>两个氮原子处于中央六元环的对位</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个相互垂直的二重固有旋转轴</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轴沿两氮原子连线</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轴位于分子平面内垂直于两氮连线</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与两个垂直对角镜面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中央六元环中心具有空间反演对称性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依据点群分类标准</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 </w:t>
      </w:r>
      <w:r>
        <w:rPr>
          <w:rFonts w:hint="eastAsia" w:ascii="Times New Roman" w:hAnsi="Times New Roman" w:eastAsia="FangSong" w:cs="Times New Roman"/>
        </w:rPr>
        <w:t>个主轴和垂直二重轴且包含水平镜面</w:t>
      </w:r>
      <w:r>
        <w:rPr>
          <w:rFonts w:hint="eastAsia" w:ascii="Times New Roman" w:hAnsi="Times New Roman" w:eastAsia="Times New Roman" w:cs="Times New Roman"/>
        </w:rPr>
        <w:t>，</w:t>
      </w:r>
      <w:r>
        <w:rPr>
          <w:rFonts w:hint="eastAsia" w:ascii="Times New Roman" w:hAnsi="Times New Roman" w:eastAsia="FangSong" w:cs="Times New Roman"/>
        </w:rPr>
        <w:t>判定吩嗪所属分子点群为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噻蒽分子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由于两个硫原子各自保留两对孤对电子</w:t>
      </w:r>
      <w:r>
        <w:rPr>
          <w:rFonts w:hint="eastAsia" w:ascii="Times New Roman" w:hAnsi="Times New Roman" w:eastAsia="Times New Roman" w:cs="Times New Roman"/>
        </w:rPr>
        <w:t>，</w:t>
      </w:r>
      <w:r>
        <w:rPr>
          <w:rFonts w:hint="eastAsia" w:ascii="Times New Roman" w:hAnsi="Times New Roman" w:eastAsia="FangSong" w:cs="Times New Roman"/>
        </w:rPr>
        <w:t>为了缓解孤对</w:t>
      </w:r>
      <w:r>
        <w:rPr>
          <w:rFonts w:hint="eastAsia" w:ascii="Times New Roman" w:hAnsi="Times New Roman" w:eastAsia="Times New Roman" w:cs="Times New Roman"/>
        </w:rPr>
        <w:t>-</w:t>
      </w:r>
      <w:r>
        <w:rPr>
          <w:rFonts w:hint="eastAsia" w:ascii="Times New Roman" w:hAnsi="Times New Roman" w:eastAsia="FangSong" w:cs="Times New Roman"/>
        </w:rPr>
        <w:t>孤对强静电互斥</w:t>
      </w:r>
      <w:r>
        <w:rPr>
          <w:rFonts w:hint="eastAsia" w:ascii="Times New Roman" w:hAnsi="Times New Roman" w:eastAsia="Times New Roman" w:cs="Times New Roman"/>
        </w:rPr>
        <w:t>，</w:t>
      </w:r>
      <w:r>
        <w:rPr>
          <w:rFonts w:hint="eastAsia" w:ascii="Times New Roman" w:hAnsi="Times New Roman" w:eastAsia="FangSong" w:cs="Times New Roman"/>
        </w:rPr>
        <w:t>中央二硫杂六元环丧失了平面性</w:t>
      </w:r>
      <w:r>
        <w:rPr>
          <w:rFonts w:hint="eastAsia" w:ascii="Times New Roman" w:hAnsi="Times New Roman" w:eastAsia="Times New Roman" w:cs="Times New Roman"/>
        </w:rPr>
        <w:t>，</w:t>
      </w:r>
      <w:r>
        <w:rPr>
          <w:rFonts w:hint="eastAsia" w:ascii="Times New Roman" w:hAnsi="Times New Roman" w:eastAsia="FangSong" w:cs="Times New Roman"/>
        </w:rPr>
        <w:t>分子沿穿过两个硫原子的直线发生显著弯曲</w:t>
      </w:r>
      <w:r>
        <w:rPr>
          <w:rFonts w:hint="eastAsia" w:ascii="Times New Roman" w:hAnsi="Times New Roman" w:eastAsia="Times New Roman" w:cs="Times New Roman"/>
        </w:rPr>
        <w:t>，</w:t>
      </w:r>
      <w:r>
        <w:rPr>
          <w:rFonts w:hint="eastAsia" w:ascii="Times New Roman" w:hAnsi="Times New Roman" w:eastAsia="FangSong" w:cs="Times New Roman"/>
        </w:rPr>
        <w:t>使得两侧的苯环呈</w:t>
      </w:r>
      <w:r>
        <w:rPr>
          <w:rFonts w:hint="eastAsia" w:ascii="Times New Roman" w:hAnsi="Times New Roman" w:eastAsia="Times New Roman" w:cs="Times New Roman"/>
        </w:rPr>
        <w:t>“</w:t>
      </w:r>
      <w:r>
        <w:rPr>
          <w:rFonts w:hint="eastAsia" w:ascii="Times New Roman" w:hAnsi="Times New Roman" w:eastAsia="FangSong" w:cs="Times New Roman"/>
        </w:rPr>
        <w:t>蝴蝶张翅</w:t>
      </w:r>
      <w:r>
        <w:rPr>
          <w:rFonts w:hint="eastAsia" w:ascii="Times New Roman" w:hAnsi="Times New Roman" w:eastAsia="Times New Roman" w:cs="Times New Roman"/>
        </w:rPr>
        <w:t>”</w:t>
      </w:r>
      <w:r>
        <w:rPr>
          <w:rFonts w:hint="eastAsia" w:ascii="Times New Roman" w:hAnsi="Times New Roman" w:eastAsia="FangSong" w:cs="Times New Roman"/>
        </w:rPr>
        <w:t>状折叠</w:t>
      </w:r>
      <w:r>
        <w:rPr>
          <w:rFonts w:hint="eastAsia" w:ascii="Times New Roman" w:hAnsi="Times New Roman" w:eastAsia="Times New Roman" w:cs="Times New Roman"/>
        </w:rPr>
        <w:t>。</w:t>
      </w:r>
      <w:r>
        <w:rPr>
          <w:rFonts w:hint="eastAsia" w:ascii="Times New Roman" w:hAnsi="Times New Roman" w:eastAsia="FangSong" w:cs="Times New Roman"/>
        </w:rPr>
        <w:t>在折叠后的蝴蝶形立体构型中</w:t>
      </w:r>
      <w:r>
        <w:rPr>
          <w:rFonts w:hint="eastAsia" w:ascii="Times New Roman" w:hAnsi="Times New Roman" w:eastAsia="Times New Roman" w:cs="Times New Roman"/>
        </w:rPr>
        <w:t>，</w:t>
      </w:r>
      <w:r>
        <w:rPr>
          <w:rFonts w:hint="eastAsia" w:ascii="Times New Roman" w:hAnsi="Times New Roman" w:eastAsia="FangSong" w:cs="Times New Roman"/>
        </w:rPr>
        <w:t>中央两硫连线不再是对称轴</w:t>
      </w:r>
      <w:r>
        <w:rPr>
          <w:rFonts w:hint="eastAsia" w:ascii="Times New Roman" w:hAnsi="Times New Roman" w:eastAsia="Times New Roman" w:cs="Times New Roman"/>
        </w:rPr>
        <w:t>；</w:t>
      </w:r>
      <w:r>
        <w:rPr>
          <w:rFonts w:hint="eastAsia" w:ascii="Times New Roman" w:hAnsi="Times New Roman" w:eastAsia="FangSong" w:cs="Times New Roman"/>
        </w:rPr>
        <w:t>唯一的二重主旋转轴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位于平分蝴蝶两翼夹角的垂直对称线上</w:t>
      </w:r>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个相互正交的竖直镜面</w:t>
      </w:r>
      <w:r>
        <w:rPr>
          <w:rFonts w:hint="eastAsia" w:ascii="Times New Roman" w:hAnsi="Times New Roman" w:eastAsia="Times New Roman" w:cs="Times New Roman"/>
        </w:rPr>
        <w:t>（</w:t>
      </w:r>
      <w:r>
        <w:rPr>
          <w:rFonts w:hint="eastAsia" w:ascii="Times New Roman" w:hAnsi="Times New Roman" w:eastAsia="FangSong" w:cs="Times New Roman"/>
        </w:rPr>
        <w:t>一个沿两硫原子连线切开蝴蝶左右对称两翼</w:t>
      </w:r>
      <w:r>
        <w:rPr>
          <w:rFonts w:hint="eastAsia" w:ascii="Times New Roman" w:hAnsi="Times New Roman" w:eastAsia="Times New Roman" w:cs="Times New Roman"/>
        </w:rPr>
        <w:t>，</w:t>
      </w:r>
      <w:r>
        <w:rPr>
          <w:rFonts w:hint="eastAsia" w:ascii="Times New Roman" w:hAnsi="Times New Roman" w:eastAsia="FangSong" w:cs="Times New Roman"/>
        </w:rPr>
        <w:t>另一个垂直平分两硫连线并平分两翼</w:t>
      </w:r>
      <w:r>
        <w:rPr>
          <w:rFonts w:hint="eastAsia" w:ascii="Times New Roman" w:hAnsi="Times New Roman" w:eastAsia="Times New Roman" w:cs="Times New Roman"/>
        </w:rPr>
        <w:t>），</w:t>
      </w:r>
      <w:r>
        <w:rPr>
          <w:rFonts w:hint="eastAsia" w:ascii="Times New Roman" w:hAnsi="Times New Roman" w:eastAsia="FangSong" w:cs="Times New Roman"/>
        </w:rPr>
        <w:t>不存在水平镜面与对称中心</w:t>
      </w:r>
      <w:r>
        <w:rPr>
          <w:rFonts w:hint="eastAsia" w:ascii="Times New Roman" w:hAnsi="Times New Roman" w:eastAsia="Times New Roman" w:cs="Times New Roman"/>
        </w:rPr>
        <w:t>。</w:t>
      </w:r>
      <w:r>
        <w:rPr>
          <w:rFonts w:hint="eastAsia" w:ascii="Times New Roman" w:hAnsi="Times New Roman" w:eastAsia="FangSong" w:cs="Times New Roman"/>
        </w:rPr>
        <w:t>因此噻蒽所属点群为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的空间取向严格沿着蝴蝶两翼二面角的角平分线方向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8 </w:t>
      </w:r>
      <w:r>
        <w:rPr>
          <w:rFonts w:hint="eastAsia" w:ascii="Times New Roman" w:hAnsi="Times New Roman" w:eastAsia="FangSong" w:cs="Times New Roman"/>
        </w:rPr>
        <w:t>个碳的共轭闭合环</w:t>
      </w:r>
      <w:r>
        <w:rPr>
          <w:rFonts w:hint="eastAsia" w:ascii="Times New Roman" w:hAnsi="Times New Roman" w:eastAsia="Times New Roman" w:cs="Times New Roman"/>
        </w:rPr>
        <w:t>。</w:t>
      </w:r>
      <w:r>
        <w:rPr>
          <w:rFonts w:hint="eastAsia" w:ascii="Times New Roman" w:hAnsi="Times New Roman" w:eastAsia="FangSong" w:cs="Times New Roman"/>
        </w:rPr>
        <w:t>若保持平面结构将拥有</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陷入休克尔反芳香性的高能量去稳定化状态</w:t>
      </w:r>
      <w:r>
        <w:rPr>
          <w:rFonts w:hint="eastAsia" w:ascii="Times New Roman" w:hAnsi="Times New Roman" w:eastAsia="Times New Roman" w:cs="Times New Roman"/>
        </w:rPr>
        <w:t>；</w:t>
      </w:r>
      <w:r>
        <w:rPr>
          <w:rFonts w:hint="eastAsia" w:ascii="Times New Roman" w:hAnsi="Times New Roman" w:eastAsia="FangSong" w:cs="Times New Roman"/>
        </w:rPr>
        <w:t>因此分子发生强烈的自发空间立体构象扭折</w:t>
      </w:r>
      <w:r>
        <w:rPr>
          <w:rFonts w:hint="eastAsia" w:ascii="Times New Roman" w:hAnsi="Times New Roman" w:eastAsia="Times New Roman" w:cs="Times New Roman"/>
        </w:rPr>
        <w:t>，</w:t>
      </w:r>
      <w:r>
        <w:rPr>
          <w:rFonts w:hint="eastAsia" w:ascii="Times New Roman" w:hAnsi="Times New Roman" w:eastAsia="FangSong" w:cs="Times New Roman"/>
        </w:rPr>
        <w:t>折叠为非平面的盆状构象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在盆状构象中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个碳原子构成下凹的盆底</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4 </w:t>
      </w:r>
      <w:r>
        <w:rPr>
          <w:rFonts w:hint="eastAsia" w:ascii="Times New Roman" w:hAnsi="Times New Roman" w:eastAsia="FangSong" w:cs="Times New Roman"/>
        </w:rPr>
        <w:t>个碳原子翘起构成盆沿</w:t>
      </w:r>
      <w:r>
        <w:rPr>
          <w:rFonts w:hint="eastAsia" w:ascii="Times New Roman" w:hAnsi="Times New Roman" w:eastAsia="Times New Roman" w:cs="Times New Roman"/>
        </w:rPr>
        <w:t>。</w:t>
      </w:r>
      <w:r>
        <w:rPr>
          <w:rFonts w:hint="eastAsia" w:ascii="Times New Roman" w:hAnsi="Times New Roman" w:eastAsia="FangSong" w:cs="Times New Roman"/>
        </w:rPr>
        <w:t>垂直穿过盆底中心的一条轴并非纯粹的四重固有旋转轴</w:t>
      </w:r>
      <w:r>
        <w:rPr>
          <w:rFonts w:hint="eastAsia" w:ascii="Times New Roman" w:hAnsi="Times New Roman" w:eastAsia="Times New Roman" w:cs="Times New Roman"/>
        </w:rPr>
        <w:t>，</w:t>
      </w:r>
      <w:r>
        <w:rPr>
          <w:rFonts w:hint="eastAsia" w:ascii="Times New Roman" w:hAnsi="Times New Roman" w:eastAsia="FangSong" w:cs="Times New Roman"/>
        </w:rPr>
        <w:t>而是四重映转轴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并上下反射复原</w:t>
      </w:r>
      <w:r>
        <w:rPr>
          <w:rFonts w:hint="eastAsia" w:ascii="Times New Roman" w:hAnsi="Times New Roman" w:eastAsia="Times New Roman" w:cs="Times New Roman"/>
        </w:rPr>
        <w:t>）；</w:t>
      </w:r>
      <w:r>
        <w:rPr>
          <w:rFonts w:hint="eastAsia" w:ascii="Times New Roman" w:hAnsi="Times New Roman" w:eastAsia="FangSong" w:cs="Times New Roman"/>
        </w:rPr>
        <w:t>同时沿盆底与盆沿存在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轴并平分对棱的二面角镜面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依据二面体反轴群的严格定义</w:t>
      </w:r>
      <w:r>
        <w:rPr>
          <w:rFonts w:hint="eastAsia" w:ascii="Times New Roman" w:hAnsi="Times New Roman" w:eastAsia="Times New Roman" w:cs="Times New Roman"/>
        </w:rPr>
        <w:t>，</w:t>
      </w:r>
      <w:r>
        <w:rPr>
          <w:rFonts w:hint="eastAsia" w:ascii="Times New Roman" w:hAnsi="Times New Roman" w:eastAsia="FangSong" w:cs="Times New Roman"/>
        </w:rPr>
        <w:t>盆状环辛四烯所属点群为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四核锂原子占据四面体的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个甲基碳原子占据相反配向的正四面体顶点</w:t>
      </w:r>
      <w:r>
        <w:rPr>
          <w:rFonts w:hint="eastAsia" w:ascii="Times New Roman" w:hAnsi="Times New Roman" w:eastAsia="Times New Roman" w:cs="Times New Roman"/>
        </w:rPr>
        <w:t>，</w:t>
      </w:r>
      <w:r>
        <w:rPr>
          <w:rFonts w:hint="eastAsia" w:ascii="Times New Roman" w:hAnsi="Times New Roman" w:eastAsia="FangSong" w:cs="Times New Roman"/>
        </w:rPr>
        <w:t>两者交错嵌套构成微畸变的四面体烷核心</w:t>
      </w:r>
      <w:r>
        <w:rPr>
          <w:rFonts w:hint="eastAsia" w:ascii="Times New Roman" w:hAnsi="Times New Roman" w:eastAsia="Times New Roman" w:cs="Times New Roman"/>
        </w:rPr>
        <w:t>。</w:t>
      </w:r>
      <w:r>
        <w:rPr>
          <w:rFonts w:hint="eastAsia" w:ascii="Times New Roman" w:hAnsi="Times New Roman" w:eastAsia="FangSong" w:cs="Times New Roman"/>
        </w:rPr>
        <w:t>其完整保留了正四面体的全部对称操作</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因此该分子簇所属点群严格为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骨架具有严格的正六面体对称性</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其包含的高阶固有旋转轴与对称元素包括</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个穿过相对面面心的四重主轴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个穿过体对角线的三重旋转轴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个穿过相对棱中点的二重旋转轴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个位于几何体心的空间反演中心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个平分对面的水平对称镜面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个包含对棱的对角对称镜面</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四个磷原子占据正四面体顶点</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其与立方烷</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在对称性上的根本差别在于</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群完全不包含空间反演对称中心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其最高阶固有旋转轴仅为三重轴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虽然含有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但不存在本征四重旋转轴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且不包含水平对称镜面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而立方烷所属的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群是包含空间反演中心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具有真正</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旋转轴与水平镜面的完全八面体高阶点群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配体分别占据八面体体轴的轴向两极</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配体处于赤道平面</w:t>
      </w:r>
      <w:r>
        <w:rPr>
          <w:rFonts w:hint="eastAsia" w:ascii="Times New Roman" w:hAnsi="Times New Roman" w:eastAsia="Times New Roman" w:cs="Times New Roman"/>
        </w:rPr>
        <w:t>。</w:t>
      </w:r>
      <w:r>
        <w:rPr>
          <w:rFonts w:hint="eastAsia" w:ascii="Times New Roman" w:hAnsi="Times New Roman" w:eastAsia="FangSong" w:cs="Times New Roman"/>
        </w:rPr>
        <w:t>该异构体拥有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个四重主旋转轴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以及位于金属中心的反演中心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配体互呈</w:t>
      </w:r>
      <w:r>
        <w:rPr>
          <w:rFonts w:ascii="Times New Roman" w:hAnsi="Times New Roman" w:eastAsia="Times New Roman" w:cs="Times New Roman"/>
        </w:rPr>
        <w:t xml:space="preserve"> 90° </w:t>
      </w:r>
      <w:r>
        <w:rPr>
          <w:rFonts w:hint="eastAsia" w:ascii="Times New Roman" w:hAnsi="Times New Roman" w:eastAsia="FangSong" w:cs="Times New Roman"/>
        </w:rPr>
        <w:t>夹角相邻排列</w:t>
      </w:r>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一个包含两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配体与中心金属</w:t>
      </w:r>
      <w:r>
        <w:rPr>
          <w:rFonts w:hint="eastAsia" w:ascii="Times New Roman" w:hAnsi="Times New Roman" w:eastAsia="Times New Roman" w:cs="Times New Roman"/>
        </w:rPr>
        <w:t>，</w:t>
      </w:r>
      <w:r>
        <w:rPr>
          <w:rFonts w:hint="eastAsia" w:ascii="Times New Roman" w:hAnsi="Times New Roman" w:eastAsia="FangSong" w:cs="Times New Roman"/>
        </w:rPr>
        <w:t>另一个垂直平分两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配体连线</w:t>
      </w:r>
      <w:r>
        <w:rPr>
          <w:rFonts w:hint="eastAsia" w:ascii="Times New Roman" w:hAnsi="Times New Roman" w:eastAsia="Times New Roman" w:cs="Times New Roman"/>
        </w:rPr>
        <w:t>），</w:t>
      </w:r>
      <w:r>
        <w:rPr>
          <w:rFonts w:hint="eastAsia" w:ascii="Times New Roman" w:hAnsi="Times New Roman" w:eastAsia="FangSong" w:cs="Times New Roman"/>
        </w:rPr>
        <w:t>无水平面和对称中心</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型配合物面式与经式异构体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三个同种配体分别占据八面体同一个正三角形面的三个顶点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个穿过该正三角形面心与对面反平行三角面心的三重主旋转轴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个包含该轴的竖直对称镜面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三个同种配体共处于包含中心金属的一个半大圆周上</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不存在三重轴</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手性拆分判据在八面体配合物构型鉴定中的应用</w:t>
      </w:r>
      <w:r>
        <w:rPr>
          <w:rFonts w:hint="eastAsia" w:ascii="Times New Roman" w:hAnsi="Times New Roman" w:eastAsia="Times New Roman" w:cs="Times New Roman"/>
        </w:rPr>
        <w:t>：</w:t>
      </w:r>
      <w:r>
        <w:rPr>
          <w:rFonts w:hint="eastAsia" w:ascii="Times New Roman" w:hAnsi="Times New Roman" w:eastAsia="FangSong" w:cs="Times New Roman"/>
        </w:rPr>
        <w:t>若配合物采用螯合二齿配体</w:t>
      </w:r>
      <w:r>
        <w:rPr>
          <w:rFonts w:hint="eastAsia" w:ascii="Times New Roman" w:hAnsi="Times New Roman" w:eastAsia="Times New Roman" w:cs="Times New Roman"/>
        </w:rPr>
        <w:t>（</w:t>
      </w:r>
      <w:r>
        <w:rPr>
          <w:rFonts w:hint="eastAsia" w:ascii="Times New Roman" w:hAnsi="Times New Roman" w:eastAsia="FangSong" w:cs="Times New Roman"/>
        </w:rPr>
        <w:t>例如二胺类螯合配体</w:t>
      </w:r>
      <w:r>
        <w:rPr>
          <w:rFonts w:hint="eastAsia" w:ascii="Times New Roman" w:hAnsi="Times New Roman" w:eastAsia="Times New Roman" w:cs="Times New Roman"/>
        </w:rPr>
        <w:t>），</w:t>
      </w:r>
      <w:r>
        <w:rPr>
          <w:rFonts w:hint="eastAsia" w:ascii="Times New Roman" w:hAnsi="Times New Roman" w:eastAsia="FangSong" w:cs="Times New Roman"/>
        </w:rPr>
        <w:t>形成类似顺式与反式异构体体系时</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如顺式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的螯环空间配向彻底破坏了分子内部的所有第二类对称元素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既无对称镜面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降阶为手性点群</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因而存在一对不可重合的左旋与右旋对映异构体</w:t>
      </w:r>
      <w:r>
        <w:rPr>
          <w:rFonts w:hint="eastAsia" w:ascii="Times New Roman" w:hAnsi="Times New Roman" w:eastAsia="Times New Roman" w:cs="Times New Roman"/>
        </w:rPr>
        <w:t>，</w:t>
      </w:r>
      <w:r>
        <w:rPr>
          <w:rFonts w:hint="eastAsia" w:ascii="Times New Roman" w:hAnsi="Times New Roman" w:eastAsia="FangSong" w:cs="Times New Roman"/>
        </w:rPr>
        <w:t>可以通过手性拆分试剂拆分为对映纯物质</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w:t>
      </w:r>
      <w:r>
        <w:rPr>
          <w:rFonts w:hint="eastAsia" w:ascii="Times New Roman" w:hAnsi="Times New Roman" w:eastAsia="FangSong" w:cs="Times New Roman"/>
        </w:rPr>
        <w:t>如反式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所属点群仍保持</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具有对称面与反演中心</w:t>
      </w:r>
      <w:r>
        <w:rPr>
          <w:rFonts w:hint="eastAsia" w:ascii="Times New Roman" w:hAnsi="Times New Roman" w:eastAsia="Times New Roman" w:cs="Times New Roman"/>
        </w:rPr>
        <w:t>，</w:t>
      </w:r>
      <w:r>
        <w:rPr>
          <w:rFonts w:hint="eastAsia" w:ascii="Times New Roman" w:hAnsi="Times New Roman" w:eastAsia="FangSong" w:cs="Times New Roman"/>
        </w:rPr>
        <w:t>恒为非手性分子</w:t>
      </w:r>
      <w:r>
        <w:rPr>
          <w:rFonts w:hint="eastAsia" w:ascii="Times New Roman" w:hAnsi="Times New Roman" w:eastAsia="Times New Roman" w:cs="Times New Roman"/>
        </w:rPr>
        <w:t>，</w:t>
      </w:r>
      <w:r>
        <w:rPr>
          <w:rFonts w:hint="eastAsia" w:ascii="Times New Roman" w:hAnsi="Times New Roman" w:eastAsia="FangSong" w:cs="Times New Roman"/>
        </w:rPr>
        <w:t>绝对无法进行手性拆分</w:t>
      </w:r>
      <w:r>
        <w:rPr>
          <w:rFonts w:hint="eastAsia" w:ascii="Times New Roman" w:hAnsi="Times New Roman" w:eastAsia="Times New Roman" w:cs="Times New Roman"/>
        </w:rPr>
        <w:t>。</w:t>
      </w:r>
      <w:r>
        <w:rPr>
          <w:rFonts w:hint="eastAsia" w:ascii="Times New Roman" w:hAnsi="Times New Roman" w:eastAsia="FangSong" w:cs="Times New Roman"/>
        </w:rPr>
        <w:t>因此手性拆分实验的有无构成了区分顺反异构体的严格物理化学判据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的几何定义为</w:t>
      </w:r>
      <w:r>
        <w:rPr>
          <w:rFonts w:hint="eastAsia" w:ascii="Times New Roman" w:hAnsi="Times New Roman" w:eastAsia="Times New Roman" w:cs="Times New Roman"/>
        </w:rPr>
        <w:t>：</w:t>
      </w:r>
      <w:r>
        <w:rPr>
          <w:rFonts w:hint="eastAsia" w:ascii="Times New Roman" w:hAnsi="Times New Roman" w:eastAsia="FangSong" w:cs="Times New Roman"/>
        </w:rPr>
        <w:t>分子先绕某个空间旋转轴进行</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角度的固有旋转</w:t>
      </w:r>
      <w:r>
        <w:rPr>
          <w:rFonts w:hint="eastAsia" w:ascii="Times New Roman" w:hAnsi="Times New Roman" w:eastAsia="Times New Roman" w:cs="Times New Roman"/>
        </w:rPr>
        <w:t>（</w:t>
      </w:r>
      <m:oMath>
        <m:sSub>
          <m:e>
            <m:acc>
              <m:accPr>
                <m:chr m:val="̂"/>
              </m:accPr>
              <m:e>
                <m:r>
                  <m:t>C</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紧接着关于垂直于该旋转轴的几何平面进行镜像反射</w:t>
      </w:r>
      <w:r>
        <w:rPr>
          <w:rFonts w:hint="eastAsia" w:ascii="Times New Roman" w:hAnsi="Times New Roman" w:eastAsia="Times New Roman" w:cs="Times New Roman"/>
        </w:rPr>
        <w:t>（</w:t>
      </w:r>
      <m:oMath>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其代数合成表达式为</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由于沿轴旋转与垂直平面的反射可以无条件对易</w:t>
      </w:r>
      <w:r>
        <w:rPr>
          <w:rFonts w:hint="eastAsia" w:ascii="Times New Roman" w:hAnsi="Times New Roman" w:eastAsia="Times New Roman" w:cs="Times New Roman"/>
        </w:rPr>
        <w:t>，</w:t>
      </w:r>
      <w:r>
        <w:rPr>
          <w:rFonts w:hint="eastAsia" w:ascii="Times New Roman" w:hAnsi="Times New Roman" w:eastAsia="FangSong" w:cs="Times New Roman"/>
        </w:rPr>
        <w:t>因此旋转与反射的施加顺序可任意调换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映转操作连续作用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次的代数表达式为</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k</m:t>
            </m:r>
          </m:sup>
        </m:sSubSup>
        <m:r>
          <m:rPr>
            <m:sty m:val="p"/>
          </m:rPr>
          <m:t>=</m:t>
        </m:r>
        <m:sSubSup>
          <m:e>
            <m:acc>
              <m:accPr>
                <m:chr m:val="̂"/>
              </m:accPr>
              <m:e>
                <m:r>
                  <m:t>σ</m:t>
                </m:r>
              </m:e>
            </m:acc>
          </m:e>
          <m:sub>
            <m:r>
              <m:t>h</m:t>
            </m:r>
          </m:sub>
          <m:sup>
            <m:r>
              <m:t>k</m:t>
            </m:r>
          </m:sup>
        </m:sSubSup>
        <m:sSubSup>
          <m:e>
            <m:acc>
              <m:accPr>
                <m:chr m:val="̂"/>
              </m:accPr>
              <m:e>
                <m:r>
                  <m:t>C</m:t>
                </m:r>
              </m:e>
            </m:acc>
          </m:e>
          <m:sub>
            <m:r>
              <m:t>n</m:t>
            </m:r>
          </m:sub>
          <m:sup>
            <m:r>
              <m:t>k</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已知镜像操作连续反射满足奇偶周期性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k</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w:t>
      </w:r>
      <w:r>
        <w:rPr>
          <w:rFonts w:ascii="Times New Roman" w:hAnsi="Times New Roman" w:eastAsia="Times New Roman" w:cs="Times New Roman"/>
        </w:rPr>
        <w:t xml:space="preserve"> </w:t>
      </w:r>
      <m:oMath>
        <m:sSubSup>
          <m:e>
            <m:acc>
              <m:accPr>
                <m:chr m:val="̂"/>
              </m:accPr>
              <m:e>
                <m:r>
                  <m:t>σ</m:t>
                </m:r>
              </m:e>
            </m:acc>
          </m:e>
          <m:sub>
            <m:r>
              <m:t>h</m:t>
            </m:r>
          </m:sub>
          <m:sup>
            <m:r>
              <m:t>k</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同时固有旋转满足</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sSubSup>
          <m:e>
            <m:acc>
              <m:accPr>
                <m:chr m:val="̂"/>
              </m:accPr>
              <m:e>
                <m:r>
                  <m:t>σ</m:t>
                </m:r>
              </m:e>
            </m:acc>
          </m:e>
          <m:sub>
            <m:r>
              <m:t>h</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故直接得到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acc>
          <m:accPr>
            <m:chr m:val="̂"/>
          </m:accPr>
          <m:e>
            <m:r>
              <m:t>E</m:t>
            </m:r>
          </m:e>
        </m:acc>
        <m:r>
          <m:rPr>
            <m:sty m:val="p"/>
          </m:rPr>
          <m:t>⋅</m:t>
        </m:r>
        <m:acc>
          <m:accPr>
            <m:chr m:val="̂"/>
          </m:accPr>
          <m:e>
            <m:r>
              <m:t>E</m:t>
            </m:r>
          </m:e>
        </m:acc>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其循环周期等于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oMathPr>
          <m:ctrlPr>
            <w:rPr>
              <w:sz w:val="28"/>
              <w:szCs w:val="28"/>
            </w:rPr>
          </m:ctrlPr>
        </m:oMathPr>
        <m:sSubSup>
          <m:e>
            <m:acc>
              <m:accPr>
                <m:chr m:val="̂"/>
              </m:accPr>
              <m:e>
                <m:r>
                  <m:t>σ</m:t>
                </m:r>
              </m:e>
            </m:acc>
          </m:e>
          <m:sub>
            <m:r>
              <m:t>h</m:t>
            </m:r>
          </m:sub>
          <m:sup>
            <m:r>
              <m:t>n</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sSub>
          <m:e>
            <m:acc>
              <m:accPr>
                <m:chr m:val="̂"/>
              </m:accPr>
              <m:e>
                <m:r>
                  <m:t>σ</m:t>
                </m:r>
              </m:e>
            </m:acc>
          </m:e>
          <m:sub>
            <m:r>
              <m:t>h</m:t>
            </m:r>
          </m:sub>
        </m:sSub>
        <m:r>
          <m:rPr>
            <m:sty m:val="p"/>
          </m:rPr>
          <m:t>⋅</m:t>
        </m:r>
        <m:acc>
          <m:accPr>
            <m:chr m:val="̂"/>
          </m:accPr>
          <m:e>
            <m:r>
              <m:t>E</m:t>
            </m:r>
          </m:e>
        </m:acc>
        <m:r>
          <m:rPr>
            <m:sty m:val="p"/>
          </m:rPr>
          <m:t>=</m:t>
        </m:r>
        <m:sSub>
          <m:e>
            <m:acc>
              <m:accPr>
                <m:chr m:val="̂"/>
              </m:accPr>
              <m:e>
                <m:r>
                  <m:t>σ</m:t>
                </m:r>
              </m:e>
            </m:acc>
          </m:e>
          <m:sub>
            <m:r>
              <m:t>h</m:t>
            </m:r>
          </m:sub>
        </m:sSub>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此时必须继续施加操作直到</w:t>
      </w:r>
      <w:r>
        <w:rPr>
          <w:rFonts w:ascii="Times New Roman" w:hAnsi="Times New Roman" w:eastAsia="Times New Roman" w:cs="Times New Roman"/>
        </w:rPr>
        <w:t xml:space="preserve"> </w:t>
      </w:r>
      <m:oMath>
        <m:r>
          <m:t>k</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2</m:t>
            </m:r>
            <m:r>
              <m:t>n</m:t>
            </m:r>
          </m:sup>
        </m:sSubSup>
        <m:r>
          <m:rPr>
            <m:sty m:val="p"/>
          </m:rPr>
          <m:t>=</m:t>
        </m:r>
        <m:r>
          <m:rPr>
            <m:sty m:val="p"/>
          </m:rPr>
          <m:t>(</m:t>
        </m:r>
        <m:sSubSup>
          <m:e>
            <m:acc>
              <m:accPr>
                <m:chr m:val="̂"/>
              </m:accPr>
              <m:e>
                <m:r>
                  <m:t>σ</m:t>
                </m:r>
              </m:e>
            </m:acc>
          </m:e>
          <m:sub>
            <m:r>
              <m:t>h</m:t>
            </m:r>
          </m:sub>
          <m:sup>
            <m:r>
              <m:t>2</m:t>
            </m:r>
          </m:sup>
        </m:sSubSup>
        <m:sSup>
          <m:e>
            <m:r>
              <m:rPr>
                <m:sty m:val="p"/>
              </m:rPr>
              <m:t>)</m:t>
            </m:r>
          </m:e>
          <m:sup>
            <m:r>
              <m:t>n</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acc>
              <m:accPr>
                <m:chr m:val="̂"/>
              </m:accPr>
              <m:e>
                <m:r>
                  <m:t>C</m:t>
                </m:r>
              </m:e>
            </m:acc>
          </m:e>
          <m:sub>
            <m:r>
              <m:t>n</m:t>
            </m:r>
          </m:sub>
          <m:sup>
            <m:r>
              <m:t>2</m:t>
            </m:r>
            <m:r>
              <m:t>n</m:t>
            </m:r>
          </m:sup>
        </m:sSubSup>
        <m:r>
          <m:rPr>
            <m:sty m:val="p"/>
          </m:rPr>
          <m:t>=</m:t>
        </m:r>
        <m:r>
          <m:rPr>
            <m:sty m:val="p"/>
          </m:rPr>
          <m:t>(</m:t>
        </m:r>
        <m:sSubSup>
          <m:e>
            <m:acc>
              <m:accPr>
                <m:chr m:val="̂"/>
              </m:accPr>
              <m:e>
                <m:r>
                  <m:t>C</m:t>
                </m:r>
              </m:e>
            </m:acc>
          </m:e>
          <m:sub>
            <m:r>
              <m:t>n</m:t>
            </m:r>
          </m:sub>
          <m:sup>
            <m:r>
              <m:t>n</m:t>
            </m:r>
          </m:sup>
        </m:sSubSup>
        <m:sSup>
          <m:e>
            <m:r>
              <m:rPr>
                <m:sty m:val="p"/>
              </m:rPr>
              <m:t>)</m:t>
            </m:r>
          </m:e>
          <m:sup>
            <m:r>
              <m:t>2</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方能得到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2</m:t>
            </m:r>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映转操作生成的循环群阶数与周期必须为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映转操作的极限对应关系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sSub>
          <m:e>
            <m:acc>
              <m:accPr>
                <m:chr m:val="̂"/>
              </m:accPr>
              <m:e>
                <m:r>
                  <m:t>C</m:t>
                </m:r>
              </m:e>
            </m:acc>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由于绕任意轴旋转</w:t>
      </w:r>
      <w:r>
        <w:rPr>
          <w:rFonts w:ascii="Times New Roman" w:hAnsi="Times New Roman" w:eastAsia="Times New Roman" w:cs="Times New Roman"/>
        </w:rPr>
        <w:t xml:space="preserve"> </w:t>
      </w:r>
      <m:oMath>
        <m:oMathPr>
          <m:ctrlPr>
            <w:rPr>
              <w:sz w:val="28"/>
              <w:szCs w:val="28"/>
            </w:rPr>
          </m:ctrlPr>
        </m:oMathPr>
        <m:r>
          <m:t>2</m:t>
        </m:r>
        <m:r>
          <m:t>π</m:t>
        </m:r>
        <m:r>
          <m:rPr>
            <m:sty m:val="p"/>
          </m:rPr>
          <m:t>/</m:t>
        </m:r>
        <m:r>
          <m:t>1</m:t>
        </m:r>
        <m:r>
          <m:rPr>
            <m:sty m:val="p"/>
          </m:rPr>
          <m:t>=</m:t>
        </m:r>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恒等于恒等操作</w:t>
      </w:r>
      <w:r>
        <w:rPr>
          <w:rFonts w:ascii="Times New Roman" w:hAnsi="Times New Roman" w:eastAsia="Times New Roman" w:cs="Times New Roman"/>
        </w:rPr>
        <w:t xml:space="preserve"> </w:t>
      </w:r>
      <m:oMath>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acc>
          <m:accPr>
            <m:chr m:val="̂"/>
          </m:accPr>
          <m:e>
            <m:r>
              <m:t>E</m:t>
            </m:r>
          </m:e>
        </m:acc>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即一重映转操作在几何与代数上严格等价于单镜面反射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2</m:t>
            </m:r>
          </m:sub>
        </m:sSub>
        <m:r>
          <m:rPr>
            <m:sty m:val="p"/>
          </m:rPr>
          <m:t>=</m:t>
        </m:r>
        <m:sSub>
          <m:e>
            <m:acc>
              <m:accPr>
                <m:chr m:val="̂"/>
              </m:accPr>
              <m:e>
                <m:r>
                  <m:t>σ</m:t>
                </m:r>
              </m:e>
            </m:acc>
          </m:e>
          <m:sub>
            <m:r>
              <m:t>h</m:t>
            </m:r>
          </m:sub>
        </m:sSub>
        <m:sSub>
          <m:e>
            <m:acc>
              <m:accPr>
                <m:chr m:val="̂"/>
              </m:accPr>
              <m:e>
                <m:r>
                  <m:t>C</m:t>
                </m:r>
              </m:e>
            </m:acc>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的变换为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水平面的镜像反射使</w:t>
      </w:r>
      <w:r>
        <w:rPr>
          <w:rFonts w:ascii="Times New Roman" w:hAnsi="Times New Roman" w:eastAsia="Times New Roman" w:cs="Times New Roman"/>
        </w:rPr>
        <w:t xml:space="preserve"> </w:t>
      </w:r>
      <m:oMath>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两者复合变换为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根据空间几何定义</w:t>
      </w:r>
      <w:r>
        <w:rPr>
          <w:rFonts w:hint="eastAsia" w:ascii="Times New Roman" w:hAnsi="Times New Roman" w:eastAsia="Times New Roman" w:cs="Times New Roman"/>
        </w:rPr>
        <w:t>，</w:t>
      </w:r>
      <w:r>
        <w:rPr>
          <w:rFonts w:hint="eastAsia" w:ascii="Times New Roman" w:hAnsi="Times New Roman" w:eastAsia="FangSong" w:cs="Times New Roman"/>
        </w:rPr>
        <w:t>将全部空间坐标同时反向的操作正是关于原点的空间反演操作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因此二重映转操作</w:t>
      </w:r>
      <w:r>
        <w:rPr>
          <w:rFonts w:ascii="Times New Roman" w:hAnsi="Times New Roman" w:eastAsia="Times New Roman" w:cs="Times New Roman"/>
        </w:rPr>
        <w:t xml:space="preserve"> </w:t>
      </w:r>
      <m:oMath>
        <m:sSub>
          <m:e>
            <m:acc>
              <m:accPr>
                <m:chr m:val="̂"/>
              </m:accPr>
              <m:e>
                <m:r>
                  <m:t>S</m:t>
                </m:r>
              </m:e>
            </m:acc>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严格等价于空间反演中心</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大写主字母代表不可约表示的维数</w:t>
      </w:r>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均表示一维非简并不可约表示</w:t>
      </w:r>
      <w:r>
        <w:rPr>
          <w:rFonts w:hint="eastAsia" w:ascii="Times New Roman" w:hAnsi="Times New Roman" w:eastAsia="Times New Roman" w:cs="Times New Roman"/>
        </w:rPr>
        <w:t>；</w:t>
      </w:r>
      <w:r>
        <w:rPr>
          <w:rFonts w:hint="eastAsia" w:ascii="Times New Roman" w:hAnsi="Times New Roman" w:eastAsia="FangSong" w:cs="Times New Roman"/>
        </w:rPr>
        <w:t>两者的物理区别在于对主旋转轴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或主反轴</w:t>
      </w:r>
      <w:r>
        <w:rPr>
          <w:rFonts w:hint="eastAsia" w:ascii="Times New Roman" w:hAnsi="Times New Roman" w:eastAsia="Times New Roman" w:cs="Times New Roman"/>
        </w:rPr>
        <w:t>）</w:t>
      </w:r>
      <w:r>
        <w:rPr>
          <w:rFonts w:hint="eastAsia" w:ascii="Times New Roman" w:hAnsi="Times New Roman" w:eastAsia="FangSong" w:cs="Times New Roman"/>
        </w:rPr>
        <w:t>的对称性</w:t>
      </w:r>
      <w:r>
        <w:rPr>
          <w:rFonts w:hint="eastAsia" w:ascii="Times New Roman" w:hAnsi="Times New Roman" w:eastAsia="Times New Roman" w:cs="Times New Roman"/>
        </w:rPr>
        <w:t>：</w:t>
      </w:r>
      <w:r>
        <w:rPr>
          <w:rFonts w:hint="eastAsia" w:ascii="Times New Roman" w:hAnsi="Times New Roman" w:eastAsia="FangSong" w:cs="Times New Roman"/>
        </w:rPr>
        <w:t>若在主轴旋转操作下的特征标为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在某些物理文献中亦记为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下标与上标的物理判据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当存在垂直于主轴的二重旋转轴</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旋转对称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若无垂直二重轴但含有竖直镜面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反射对称记为下标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仅适用于包含空间反演中心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的分子点群</w:t>
      </w:r>
      <w:r>
        <w:rPr>
          <w:rFonts w:hint="eastAsia" w:ascii="Times New Roman" w:hAnsi="Times New Roman" w:eastAsia="Times New Roman" w:cs="Times New Roman"/>
        </w:rPr>
        <w:t>。</w:t>
      </w:r>
      <w:r>
        <w:rPr>
          <w:rFonts w:hint="eastAsia" w:ascii="Times New Roman" w:hAnsi="Times New Roman" w:eastAsia="FangSong" w:cs="Times New Roman"/>
        </w:rPr>
        <w:t>若对反演操作对称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意为偶</w:t>
      </w:r>
      <w:r>
        <w:rPr>
          <w:rFonts w:hint="eastAsia" w:ascii="Times New Roman" w:hAnsi="Times New Roman" w:eastAsia="Times New Roman" w:cs="Times New Roman"/>
        </w:rPr>
        <w:t>）；</w:t>
      </w:r>
      <w:r>
        <w:rPr>
          <w:rFonts w:hint="eastAsia" w:ascii="Times New Roman" w:hAnsi="Times New Roman" w:eastAsia="FangSong" w:cs="Times New Roman"/>
        </w:rPr>
        <w:t>若对反演操作反对称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意为奇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适用于包含水平镜像反射面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对水平镜面反射对称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特征标表右侧列出的基函数物理性质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一阶基函数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在点群对称操作下的空间变换行为与分子偶极矩矢量分量</w:t>
      </w:r>
      <w:r>
        <w:rPr>
          <w:rFonts w:hint="eastAsia" w:ascii="Times New Roman" w:hAnsi="Times New Roman" w:eastAsia="Times New Roman" w:cs="Times New Roman"/>
        </w:rPr>
        <w:t>、</w:t>
      </w:r>
      <w:r>
        <w:rPr>
          <w:rFonts w:hint="eastAsia" w:ascii="Times New Roman" w:hAnsi="Times New Roman" w:eastAsia="FangSong" w:cs="Times New Roman"/>
        </w:rPr>
        <w:t>质心刚体平移运动坐标以及红外跃迁电偶极算符完全相同</w:t>
      </w:r>
      <w:r>
        <w:rPr>
          <w:rFonts w:hint="eastAsia" w:ascii="Times New Roman" w:hAnsi="Times New Roman" w:eastAsia="Times New Roman" w:cs="Times New Roman"/>
        </w:rPr>
        <w:t>。</w:t>
      </w:r>
      <w:r>
        <w:rPr>
          <w:rFonts w:hint="eastAsia" w:ascii="Times New Roman" w:hAnsi="Times New Roman" w:eastAsia="FangSong" w:cs="Times New Roman"/>
        </w:rPr>
        <w:t>因此某简正振动模式若属于包含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则该模式必具有红外</w:t>
      </w:r>
      <w:r>
        <w:rPr>
          <w:rFonts w:hint="eastAsia" w:ascii="Times New Roman" w:hAnsi="Times New Roman" w:eastAsia="Times New Roman" w:cs="Times New Roman"/>
        </w:rPr>
        <w:t>（IR）</w:t>
      </w:r>
      <w:r>
        <w:rPr>
          <w:rFonts w:hint="eastAsia" w:ascii="Times New Roman" w:hAnsi="Times New Roman" w:eastAsia="FangSong" w:cs="Times New Roman"/>
        </w:rPr>
        <w:t>吸收活性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描述分子绕相应坐标轴的刚体转动自由度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二阶张量基函数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其空间变换行为与分子电子云在外部电场诱导下的极化率张量分量</w:t>
      </w:r>
      <w:r>
        <w:rPr>
          <w:rFonts w:hint="eastAsia" w:ascii="Times New Roman" w:hAnsi="Times New Roman" w:eastAsia="Times New Roman" w:cs="Times New Roman"/>
        </w:rPr>
        <w:t>、</w:t>
      </w:r>
      <w:r>
        <w:rPr>
          <w:rFonts w:hint="eastAsia" w:ascii="Times New Roman" w:hAnsi="Times New Roman" w:eastAsia="FangSong" w:cs="Times New Roman"/>
        </w:rPr>
        <w:t>四极矩分量以及中心原子价层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轨道的空间角分布完全吻合</w:t>
      </w:r>
      <w:r>
        <w:rPr>
          <w:rFonts w:hint="eastAsia" w:ascii="Times New Roman" w:hAnsi="Times New Roman" w:eastAsia="Times New Roman" w:cs="Times New Roman"/>
        </w:rPr>
        <w:t>。</w:t>
      </w:r>
      <w:r>
        <w:rPr>
          <w:rFonts w:hint="eastAsia" w:ascii="Times New Roman" w:hAnsi="Times New Roman" w:eastAsia="FangSong" w:cs="Times New Roman"/>
        </w:rPr>
        <w:t>若简正振动模式属于包含二次项的不可约表示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则该振动模式必定具有激光拉曼</w:t>
      </w:r>
      <w:r>
        <w:rPr>
          <w:rFonts w:hint="eastAsia" w:ascii="Times New Roman" w:hAnsi="Times New Roman" w:eastAsia="Times New Roman" w:cs="Times New Roman"/>
        </w:rPr>
        <w:t>（Raman）</w:t>
      </w:r>
      <w:r>
        <w:rPr>
          <w:rFonts w:hint="eastAsia" w:ascii="Times New Roman" w:hAnsi="Times New Roman" w:eastAsia="FangSong" w:cs="Times New Roman"/>
        </w:rPr>
        <w:t>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的严格代数表达式为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R</m:t>
              </m:r>
              <m:r>
                <m:rPr>
                  <m:sty m:val="p"/>
                </m:rPr>
                <m:t>∈</m:t>
              </m:r>
              <m:r>
                <m:t>G</m:t>
              </m:r>
            </m:sub>
            <m:sup>
              <m:r>
                <m:t>​</m:t>
              </m:r>
            </m:sup>
            <m:e>
              <m:sSup>
                <m:e>
                  <m:d>
                    <m:dPr>
                      <m:begChr m:val="["/>
                      <m:sepChr m:val=""/>
                      <m:endChr m:val="]"/>
                      <m:grow/>
                    </m:dPr>
                    <m:e>
                      <m:sSubSup>
                        <m:e>
                          <m:r>
                            <m:t>D</m:t>
                          </m:r>
                        </m:e>
                        <m:sub>
                          <m:r>
                            <m:t>μ</m:t>
                          </m:r>
                          <m:r>
                            <m:t>ν</m:t>
                          </m:r>
                        </m:sub>
                        <m:sup>
                          <m:r>
                            <m:rPr>
                              <m:sty m:val="p"/>
                            </m:rPr>
                            <m:t>(</m:t>
                          </m:r>
                          <m:r>
                            <m:t>i</m:t>
                          </m:r>
                          <m:r>
                            <m:rPr>
                              <m:sty m:val="p"/>
                            </m:rPr>
                            <m:t>)</m:t>
                          </m:r>
                        </m:sup>
                      </m:sSubSup>
                      <m:r>
                        <m:rPr>
                          <m:sty m:val="p"/>
                        </m:rPr>
                        <m:t>(</m:t>
                      </m:r>
                      <m:r>
                        <m:t>R</m:t>
                      </m:r>
                      <m:r>
                        <m:rPr>
                          <m:sty m:val="p"/>
                        </m:rPr>
                        <m:t>)</m:t>
                      </m:r>
                    </m:e>
                  </m:d>
                </m:e>
                <m:sup>
                  <m:r>
                    <m:rPr>
                      <m:sty m:val="p"/>
                    </m:rPr>
                    <m:t>*</m:t>
                  </m:r>
                </m:sup>
              </m:sSup>
            </m:e>
          </m:nary>
          <m:sSubSup>
            <m:e>
              <m:r>
                <m:t>D</m:t>
              </m:r>
            </m:e>
            <m:sub>
              <m:r>
                <m:t>α</m:t>
              </m:r>
              <m:r>
                <m:t>β</m:t>
              </m:r>
            </m:sub>
            <m:sup>
              <m:r>
                <m:rPr>
                  <m:sty m:val="p"/>
                </m:rPr>
                <m:t>(</m:t>
              </m:r>
              <m:r>
                <m:t>j</m:t>
              </m:r>
              <m:r>
                <m:rPr>
                  <m:sty m:val="p"/>
                </m:rPr>
                <m:t>)</m:t>
              </m:r>
            </m:sup>
          </m:sSubSup>
          <m:r>
            <m:rPr>
              <m:sty m:val="p"/>
            </m:rPr>
            <m:t>(</m:t>
          </m:r>
          <m:r>
            <m:t>R</m:t>
          </m:r>
          <m:r>
            <m:rPr>
              <m:sty m:val="p"/>
            </m:rPr>
            <m:t>)</m:t>
          </m:r>
          <m:r>
            <m:rPr>
              <m:sty m:val="p"/>
            </m:rPr>
            <m:t>=</m:t>
          </m:r>
          <m:f>
            <m:fPr>
              <m:type m:val="bar"/>
            </m:fPr>
            <m:num>
              <m:r>
                <m:t>h</m:t>
              </m:r>
            </m:num>
            <m:den>
              <m:sSub>
                <m:e>
                  <m:r>
                    <m:t>l</m:t>
                  </m:r>
                </m:e>
                <m:sub>
                  <m:r>
                    <m:t>i</m:t>
                  </m:r>
                </m:sub>
              </m:sSub>
            </m:den>
          </m:f>
          <m:sSub>
            <m:e>
              <m:r>
                <m:t>δ</m:t>
              </m:r>
            </m:e>
            <m:sub>
              <m:r>
                <m:t>i</m:t>
              </m:r>
              <m:r>
                <m:t>j</m:t>
              </m:r>
            </m:sub>
          </m:sSub>
          <m:sSub>
            <m:e>
              <m:r>
                <m:t>δ</m:t>
              </m:r>
            </m:e>
            <m:sub>
              <m:r>
                <m:t>μ</m:t>
              </m:r>
              <m:r>
                <m:t>α</m:t>
              </m:r>
            </m:sub>
          </m:sSub>
          <m:sSub>
            <m:e>
              <m:r>
                <m:t>δ</m:t>
              </m:r>
            </m:e>
            <m:sub>
              <m:r>
                <m:t>ν</m:t>
              </m:r>
              <m:r>
                <m:t>β</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为有限点群</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r>
              <m:t>j</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为群中两个非等价的不可约表示</w:t>
      </w:r>
      <w:r>
        <w:rPr>
          <w:rFonts w:hint="eastAsia" w:ascii="Times New Roman" w:hAnsi="Times New Roman" w:eastAsia="Times New Roman" w:cs="Times New Roman"/>
        </w:rPr>
        <w:t>，</w:t>
      </w:r>
      <w:r>
        <w:rPr>
          <w:rFonts w:hint="eastAsia" w:ascii="Times New Roman" w:hAnsi="Times New Roman" w:eastAsia="FangSong" w:cs="Times New Roman"/>
        </w:rPr>
        <w:t>其维数分别为</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l</m:t>
            </m:r>
          </m:e>
          <m:sub>
            <m:r>
              <m:t>j</m:t>
            </m:r>
          </m:sub>
        </m:sSub>
      </m:oMath>
      <w:r>
        <w:rPr>
          <w:rFonts w:hint="eastAsia" w:ascii="Times New Roman" w:hAnsi="Times New Roman" w:eastAsia="Times New Roman" w:cs="Times New Roman"/>
        </w:rPr>
        <w:t xml:space="preserve">；</w:t>
      </w:r>
      <m:oMath>
        <m:oMathPr>
          <m:ctrlPr>
            <w:rPr>
              <w:sz w:val="28"/>
              <w:szCs w:val="28"/>
            </w:rPr>
          </m:ctrlPr>
        </m:oMathPr>
        <m:sSubSup>
          <m:e>
            <m:r>
              <m:t>D</m:t>
            </m:r>
          </m:e>
          <m:sub>
            <m:r>
              <m:t>μ</m:t>
            </m:r>
            <m:r>
              <m:t>ν</m:t>
            </m:r>
          </m:sub>
          <m:sup>
            <m:r>
              <m:rPr>
                <m:sty m:val="p"/>
              </m:rPr>
              <m:t>(</m:t>
            </m:r>
            <m:r>
              <m:t>i</m:t>
            </m:r>
            <m:r>
              <m:rPr>
                <m:sty m:val="p"/>
              </m:rPr>
              <m:t>)</m:t>
            </m:r>
          </m:sup>
        </m:sSub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下表示矩阵的第</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列矩阵元</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为克罗内克符号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维数平方和定理证明</w:t>
      </w:r>
      <w:r>
        <w:rPr>
          <w:rFonts w:hint="eastAsia" w:ascii="Times New Roman" w:hAnsi="Times New Roman" w:eastAsia="Times New Roman" w:cs="Times New Roman"/>
        </w:rPr>
        <w:t>：</w:t>
      </w:r>
      <w:r>
        <w:rPr>
          <w:rFonts w:hint="eastAsia" w:ascii="Times New Roman" w:hAnsi="Times New Roman" w:eastAsia="FangSong" w:cs="Times New Roman"/>
        </w:rPr>
        <w:t>考虑群中由群元素自身乘法构造的正规表示</w:t>
      </w:r>
      <w:r>
        <w:rPr>
          <w:rFonts w:hint="eastAsia" w:ascii="Times New Roman" w:hAnsi="Times New Roman" w:eastAsia="Times New Roman" w:cs="Times New Roman"/>
        </w:rPr>
        <w:t>（Regular</w:t>
      </w:r>
      <w:r>
        <w:rPr>
          <w:rFonts w:ascii="Times New Roman" w:hAnsi="Times New Roman" w:eastAsia="Times New Roman" w:cs="Times New Roman"/>
        </w:rPr>
        <w:t xml:space="preserve"> Representation</w:t>
      </w:r>
      <w:r>
        <w:rPr>
          <w:rFonts w:ascii="Times New Roman" w:hAnsi="Times New Roman" w:eastAsia="Times New Roman" w:cs="Times New Roman"/>
        </w:rPr>
        <w:t xml:space="preserve"> </w:t>
      </w:r>
      <m:oMath>
        <m:sSub>
          <m:e>
            <m:r>
              <m:rPr>
                <m:sty m:val="p"/>
              </m:rPr>
              <m:t>Γ</m:t>
            </m:r>
          </m:e>
          <m:sub>
            <m:r>
              <m:rPr>
                <m:nor/>
                <m:sty m:val="p"/>
              </m:rPr>
              <m:t>reg</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根据群论基本代数定理</w:t>
      </w:r>
      <w:r>
        <w:rPr>
          <w:rFonts w:hint="eastAsia" w:ascii="Times New Roman" w:hAnsi="Times New Roman" w:eastAsia="Times New Roman" w:cs="Times New Roman"/>
        </w:rPr>
        <w:t>，</w:t>
      </w:r>
      <w:r>
        <w:rPr>
          <w:rFonts w:hint="eastAsia" w:ascii="Times New Roman" w:hAnsi="Times New Roman" w:eastAsia="FangSong" w:cs="Times New Roman"/>
        </w:rPr>
        <w:t>群中正规表示的维数恰等于群的阶数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在正规表示中</w:t>
      </w:r>
      <w:r>
        <w:rPr>
          <w:rFonts w:hint="eastAsia" w:ascii="Times New Roman" w:hAnsi="Times New Roman" w:eastAsia="Times New Roman" w:cs="Times New Roman"/>
        </w:rPr>
        <w:t>，</w:t>
      </w:r>
      <w:r>
        <w:rPr>
          <w:rFonts w:hint="eastAsia" w:ascii="Times New Roman" w:hAnsi="Times New Roman" w:eastAsia="FangSong" w:cs="Times New Roman"/>
        </w:rPr>
        <w:t>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将每个群元素映射到其自身因而对角元全为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E</m:t>
        </m:r>
        <m:r>
          <m:rPr>
            <m:sty m:val="p"/>
          </m:rPr>
          <m:t>)</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群中任何非恒等对称操作</w:t>
      </w:r>
      <w:r>
        <w:rPr>
          <w:rFonts w:ascii="Times New Roman" w:hAnsi="Times New Roman" w:eastAsia="Times New Roman" w:cs="Times New Roman"/>
        </w:rPr>
        <w:t xml:space="preserve"> </w:t>
      </w:r>
      <m:oMath>
        <m:r>
          <m:t>R</m:t>
        </m:r>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均使元素发生严格错位置换</w:t>
      </w:r>
      <w:r>
        <w:rPr>
          <w:rFonts w:hint="eastAsia" w:ascii="Times New Roman" w:hAnsi="Times New Roman" w:eastAsia="Times New Roman" w:cs="Times New Roman"/>
        </w:rPr>
        <w:t>，</w:t>
      </w:r>
      <w:r>
        <w:rPr>
          <w:rFonts w:hint="eastAsia" w:ascii="Times New Roman" w:hAnsi="Times New Roman" w:eastAsia="FangSong" w:cs="Times New Roman"/>
        </w:rPr>
        <w:t>其表示矩阵的对角元恒等于零</w:t>
      </w:r>
      <w:r>
        <w:rPr>
          <w:rFonts w:hint="eastAsia" w:ascii="Times New Roman" w:hAnsi="Times New Roman" w:eastAsia="Times New Roman" w:cs="Times New Roman"/>
        </w:rPr>
        <w:t>（</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R</m:t>
        </m:r>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将正规表示分解为群中各个不可约表示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的直和</w:t>
      </w:r>
      <w:r>
        <w:rPr>
          <w:rFonts w:hint="eastAsia" w:ascii="Times New Roman" w:hAnsi="Times New Roman" w:eastAsia="Times New Roman" w:cs="Times New Roman"/>
        </w:rPr>
        <w:t>，</w:t>
      </w:r>
      <w:r>
        <w:rPr>
          <w:rFonts w:hint="eastAsia" w:ascii="Times New Roman" w:hAnsi="Times New Roman" w:eastAsia="FangSong" w:cs="Times New Roman"/>
        </w:rPr>
        <w:t>设其包含不可约表示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的重数为</w:t>
      </w:r>
      <w:r>
        <w:rPr>
          <w:rFonts w:ascii="Times New Roman" w:hAnsi="Times New Roman" w:eastAsia="Times New Roman" w:cs="Times New Roman"/>
        </w:rPr>
        <w:t xml:space="preserve"> </w:t>
      </w:r>
      <m:oMath>
        <m:sSub>
          <m:e>
            <m:r>
              <m:t>a</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应用约化公式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r>
                <m:rPr>
                  <m:sty m:val="p"/>
                </m:rPr>
                <m:t>∈</m:t>
              </m:r>
              <m:r>
                <m:t>G</m:t>
              </m:r>
            </m:sub>
            <m:sup>
              <m:r>
                <m:t>​</m:t>
              </m:r>
            </m:sup>
            <m:e>
              <m:sSub>
                <m:e>
                  <m:r>
                    <m:t>χ</m:t>
                  </m:r>
                </m:e>
                <m:sub>
                  <m:r>
                    <m:rPr>
                      <m:nor/>
                      <m:sty m:val="p"/>
                    </m:rPr>
                    <m:t>reg</m:t>
                  </m:r>
                </m:sub>
              </m:sSub>
            </m:e>
          </m:nary>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r>
            <m:rPr>
              <m:sty m:val="p"/>
            </m:rPr>
            <m:t>=</m:t>
          </m:r>
          <m:f>
            <m:fPr>
              <m:type m:val="bar"/>
            </m:fPr>
            <m:num>
              <m:r>
                <m:t>1</m:t>
              </m:r>
            </m:num>
            <m:den>
              <m:r>
                <m:t>h</m:t>
              </m:r>
            </m:den>
          </m:f>
          <m:r>
            <m:rPr>
              <m:sty m:val="p"/>
            </m:rPr>
            <m:t>[</m:t>
          </m:r>
          <m:r>
            <m:t>h</m:t>
          </m:r>
          <m:r>
            <m:rPr>
              <m:sty m:val="p"/>
            </m:rPr>
            <m:t>⋅</m:t>
          </m:r>
          <m:sSup>
            <m:e>
              <m:r>
                <m:t>χ</m:t>
              </m:r>
            </m:e>
            <m:sup>
              <m:r>
                <m:rPr>
                  <m:sty m:val="p"/>
                </m:rPr>
                <m:t>(</m:t>
              </m:r>
              <m:r>
                <m:t>i</m:t>
              </m:r>
              <m:r>
                <m:rPr>
                  <m:sty m:val="p"/>
                </m:rPr>
                <m:t>)</m:t>
              </m:r>
            </m:sup>
          </m:sSup>
          <m:r>
            <m:rPr>
              <m:sty m:val="p"/>
            </m:rPr>
            <m:t>(</m:t>
          </m:r>
          <m:r>
            <m:t>E</m:t>
          </m:r>
          <m:r>
            <m:rPr>
              <m:sty m:val="p"/>
            </m:rPr>
            <m:t>)</m:t>
          </m:r>
          <m:r>
            <m:rPr>
              <m:sty m:val="p"/>
            </m:rPr>
            <m:t>+</m:t>
          </m:r>
          <m:r>
            <m:t>0</m:t>
          </m:r>
          <m:r>
            <m:rPr>
              <m:sty m:val="p"/>
            </m:rPr>
            <m:t>]</m:t>
          </m:r>
          <m:r>
            <m:rPr>
              <m:sty m:val="p"/>
            </m:rPr>
            <m:t>=</m:t>
          </m:r>
          <m:sSup>
            <m:e>
              <m:r>
                <m:t>χ</m:t>
              </m:r>
            </m:e>
            <m:sup>
              <m:r>
                <m:rPr>
                  <m:sty m:val="p"/>
                </m:rPr>
                <m:t>(</m:t>
              </m:r>
              <m:r>
                <m:t>i</m:t>
              </m:r>
              <m:r>
                <m:rPr>
                  <m:sty m:val="p"/>
                </m:rPr>
                <m:t>)</m:t>
              </m:r>
            </m:sup>
          </m:sSup>
          <m:r>
            <m:rPr>
              <m:sty m:val="p"/>
            </m:rPr>
            <m:t>(</m:t>
          </m:r>
          <m:r>
            <m:t>E</m:t>
          </m:r>
          <m:r>
            <m:rPr>
              <m:sty m:val="p"/>
            </m:rPr>
            <m:t>)</m:t>
          </m:r>
          <m:r>
            <m:rPr>
              <m:sty m:val="p"/>
            </m:rPr>
            <m:t>=</m:t>
          </m:r>
          <m:sSub>
            <m:e>
              <m:r>
                <m:t>l</m:t>
              </m:r>
            </m:e>
            <m:sub>
              <m:r>
                <m:t>i</m:t>
              </m:r>
            </m:sub>
          </m:sSub>
        </m:oMath>
      </m:oMathPara>
    </w:p>
    <w:p>
      <w:pPr>
        <w:pStyle w:val="FirstParagraph"/>
        <w:ind w:firstLine="420"/>
      </w:pPr>
      <w:r>
        <w:rPr>
          <w:rFonts w:hint="eastAsia" w:ascii="Times New Roman" w:hAnsi="Times New Roman" w:eastAsia="FangSong" w:cs="Times New Roman"/>
        </w:rPr>
        <w:t xml:space="preserve">这表明正规表示中包含每个不可约表示的重数恰好等于该不可约表示的维数</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现在计算正规表示在恒等操作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w:r>
        <w:rPr>
          <w:rFonts w:hint="eastAsia" w:ascii="Times New Roman" w:hAnsi="Times New Roman" w:eastAsia="FangSong" w:cs="Times New Roman"/>
        </w:rPr>
        <w:t>一方面其直接等于</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另一方面由不可约表示特征标线性叠加可得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reg</m:t>
              </m:r>
            </m:sub>
          </m:sSub>
          <m:r>
            <m:rPr>
              <m:sty m:val="p"/>
            </m:rPr>
            <m:t>(</m:t>
          </m:r>
          <m:r>
            <m:t>E</m:t>
          </m:r>
          <m:r>
            <m:rPr>
              <m:sty m:val="p"/>
            </m:rPr>
            <m:t>)</m:t>
          </m:r>
          <m:r>
            <m:rPr>
              <m:sty m:val="p"/>
            </m:rPr>
            <m:t>=</m:t>
          </m:r>
          <m:nary>
            <m:naryPr>
              <m:chr m:val="∑"/>
              <m:limLoc m:val="undOvr"/>
              <m:subHide m:val="off"/>
              <m:supHide m:val="on"/>
            </m:naryPr>
            <m:sub>
              <m:r>
                <m:t>i</m:t>
              </m:r>
            </m:sub>
            <m:sup>
              <m:r>
                <m:t>​</m:t>
              </m:r>
            </m:sup>
            <m:e>
              <m:sSub>
                <m:e>
                  <m:r>
                    <m:t>a</m:t>
                  </m:r>
                </m:e>
                <m:sub>
                  <m:r>
                    <m:t>i</m:t>
                  </m:r>
                </m:sub>
              </m:sSub>
            </m:e>
          </m:nary>
          <m:sSup>
            <m:e>
              <m:r>
                <m:t>χ</m:t>
              </m:r>
            </m:e>
            <m:sup>
              <m:r>
                <m:rPr>
                  <m:sty m:val="p"/>
                </m:rPr>
                <m:t>(</m:t>
              </m:r>
              <m:r>
                <m:t>i</m:t>
              </m:r>
              <m:r>
                <m:rPr>
                  <m:sty m:val="p"/>
                </m:rPr>
                <m:t>)</m:t>
              </m:r>
            </m:sup>
          </m:sSup>
          <m:r>
            <m:rPr>
              <m:sty m:val="p"/>
            </m:rPr>
            <m:t>(</m:t>
          </m:r>
          <m:r>
            <m:t>E</m:t>
          </m:r>
          <m:r>
            <m:rPr>
              <m:sty m:val="p"/>
            </m:rPr>
            <m:t>)</m:t>
          </m:r>
          <m:r>
            <m:rPr>
              <m:sty m:val="p"/>
            </m:rPr>
            <m:t>=</m:t>
          </m:r>
          <m:nary>
            <m:naryPr>
              <m:chr m:val="∑"/>
              <m:limLoc m:val="undOvr"/>
              <m:subHide m:val="off"/>
              <m:supHide m:val="on"/>
            </m:naryPr>
            <m:sub>
              <m:r>
                <m:t>i</m:t>
              </m:r>
            </m:sub>
            <m:sup>
              <m:r>
                <m:t>​</m:t>
              </m:r>
            </m:sup>
            <m:e>
              <m:sSub>
                <m:e>
                  <m:r>
                    <m:t>l</m:t>
                  </m:r>
                </m:e>
                <m:sub>
                  <m:r>
                    <m:t>i</m:t>
                  </m:r>
                </m:sub>
              </m:sSub>
            </m:e>
          </m:nary>
          <m:r>
            <m:rPr>
              <m:sty m:val="p"/>
            </m:rPr>
            <m:t>⋅</m:t>
          </m:r>
          <m:sSub>
            <m:e>
              <m:r>
                <m:t>l</m:t>
              </m:r>
            </m:e>
            <m:sub>
              <m:r>
                <m:t>i</m:t>
              </m:r>
            </m:sub>
          </m:sSub>
          <m:r>
            <m:rPr>
              <m:sty m:val="p"/>
            </m:rPr>
            <m:t>=</m:t>
          </m:r>
          <m:nary>
            <m:naryPr>
              <m:chr m:val="∑"/>
              <m:limLoc m:val="undOvr"/>
              <m:subHide m:val="off"/>
              <m:supHide m:val="on"/>
            </m:naryPr>
            <m:sub>
              <m:r>
                <m:t>i</m:t>
              </m:r>
            </m:sub>
            <m:sup>
              <m:r>
                <m:t>​</m:t>
              </m:r>
            </m:sup>
            <m:e>
              <m:sSubSup>
                <m:e>
                  <m:r>
                    <m:t>l</m:t>
                  </m:r>
                </m:e>
                <m:sub>
                  <m:r>
                    <m:t>i</m:t>
                  </m:r>
                </m:sub>
                <m:sup>
                  <m:r>
                    <m:t>2</m:t>
                  </m:r>
                </m:sup>
              </m:sSubSup>
            </m:e>
          </m:nary>
        </m:oMath>
      </m:oMathPara>
    </w:p>
    <w:p>
      <w:pPr>
        <w:pStyle w:val="FirstParagraph"/>
        <w:ind w:firstLine="420"/>
      </w:pPr>
      <w:r>
        <w:rPr>
          <w:rFonts w:hint="eastAsia" w:ascii="Times New Roman" w:hAnsi="Times New Roman" w:eastAsia="FangSong" w:cs="Times New Roman"/>
        </w:rPr>
        <w:t>联立两式</w:t>
      </w:r>
      <w:r>
        <w:rPr>
          <w:rFonts w:hint="eastAsia" w:ascii="Times New Roman" w:hAnsi="Times New Roman" w:eastAsia="Times New Roman" w:cs="Times New Roman"/>
        </w:rPr>
        <w:t>，</w:t>
      </w:r>
      <w:r>
        <w:rPr>
          <w:rFonts w:hint="eastAsia" w:ascii="Times New Roman" w:hAnsi="Times New Roman" w:eastAsia="FangSong" w:cs="Times New Roman"/>
        </w:rPr>
        <w:t>严格证明群中所有不等价不可约表示的维数平方和必等于群阶数</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实例查验核对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sSub>
          <m:e>
            <m:r>
              <m:t>B</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各表示维数均为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sSup>
          <m:e>
            <m:r>
              <m:t>1</m:t>
            </m:r>
          </m:e>
          <m:sup>
            <m:r>
              <m:t>2</m:t>
            </m:r>
          </m:sup>
        </m:sSup>
        <m:r>
          <m:rPr>
            <m:sty m:val="p"/>
          </m:rPr>
          <m:t>=</m:t>
        </m:r>
        <m:r>
          <m:t>4</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sSub>
          <m:e>
            <m:r>
              <m:t>A</m:t>
            </m:r>
          </m:e>
          <m:sub>
            <m:r>
              <m:t>1</m:t>
            </m:r>
          </m:sub>
        </m:sSub>
        <m:r>
          <m:rPr>
            <m:sty m:val="p"/>
          </m:rPr>
          <m:t>,</m:t>
        </m:r>
        <m:sSub>
          <m:e>
            <m:r>
              <m:t>A</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1 </w:t>
      </w:r>
      <w:r>
        <w:rPr>
          <w:rFonts w:hint="eastAsia" w:ascii="Times New Roman" w:hAnsi="Times New Roman" w:eastAsia="FangSong" w:cs="Times New Roman"/>
        </w:rPr>
        <w:t>个二维不可约表示</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r>
          <m:t>1</m:t>
        </m:r>
        <m:r>
          <m:rPr>
            <m:sty m:val="p"/>
          </m:rPr>
          <m:t>+</m:t>
        </m:r>
        <m:r>
          <m:t>1</m:t>
        </m:r>
        <m:r>
          <m:rPr>
            <m:sty m:val="p"/>
          </m:rPr>
          <m:t>+</m:t>
        </m:r>
        <m:r>
          <m:t>4</m:t>
        </m:r>
        <m:r>
          <m:rPr>
            <m:sty m:val="p"/>
          </m:rPr>
          <m:t>=</m:t>
        </m:r>
        <m:r>
          <m:t>6</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包含不可约表示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l</m:t>
        </m:r>
        <m:r>
          <m:rPr>
            <m:sty m:val="p"/>
          </m:rPr>
          <m:t>=</m:t>
        </m:r>
        <m:r>
          <m:t>1</m:t>
        </m:r>
        <m:r>
          <m:rPr>
            <m:sty m:val="p"/>
          </m:rPr>
          <m:t>)</m:t>
        </m:r>
        <m:r>
          <m:rPr>
            <m:sty m:val="p"/>
          </m:rPr>
          <m:t>,</m:t>
        </m:r>
        <m:sSub>
          <m:e>
            <m:r>
              <m:t>A</m:t>
            </m:r>
          </m:e>
          <m:sub>
            <m:r>
              <m:t>2</m:t>
            </m:r>
          </m:sub>
        </m:sSub>
        <m:r>
          <m:rPr>
            <m:sty m:val="p"/>
          </m:rPr>
          <m:t>(</m:t>
        </m:r>
        <m:r>
          <m:t>l</m:t>
        </m:r>
        <m:r>
          <m:rPr>
            <m:sty m:val="p"/>
          </m:rPr>
          <m:t>=</m:t>
        </m:r>
        <m:r>
          <m:t>1</m:t>
        </m:r>
        <m:r>
          <m:rPr>
            <m:sty m:val="p"/>
          </m:rPr>
          <m:t>)</m:t>
        </m:r>
        <m:r>
          <m:rPr>
            <m:sty m:val="p"/>
          </m:rPr>
          <m:t>,</m:t>
        </m:r>
        <m:r>
          <m:t>E</m:t>
        </m:r>
        <m:r>
          <m:rPr>
            <m:sty m:val="p"/>
          </m:rPr>
          <m:t>(</m:t>
        </m:r>
        <m:r>
          <m:t>l</m:t>
        </m:r>
        <m:r>
          <m:rPr>
            <m:sty m:val="p"/>
          </m:rPr>
          <m:t>=</m:t>
        </m:r>
        <m:r>
          <m:t>2</m:t>
        </m:r>
        <m:r>
          <m:rPr>
            <m:sty m:val="p"/>
          </m:rPr>
          <m:t>)</m:t>
        </m:r>
        <m:r>
          <m:rPr>
            <m:sty m:val="p"/>
          </m:rPr>
          <m:t>,</m:t>
        </m:r>
        <m:sSub>
          <m:e>
            <m:r>
              <m:t>T</m:t>
            </m:r>
          </m:e>
          <m:sub>
            <m:r>
              <m:t>1</m:t>
            </m:r>
          </m:sub>
        </m:sSub>
        <m:r>
          <m:rPr>
            <m:sty m:val="p"/>
          </m:rPr>
          <m:t>(</m:t>
        </m:r>
        <m:r>
          <m:t>l</m:t>
        </m:r>
        <m:r>
          <m:rPr>
            <m:sty m:val="p"/>
          </m:rPr>
          <m:t>=</m:t>
        </m:r>
        <m:r>
          <m:t>3</m:t>
        </m:r>
        <m:r>
          <m:rPr>
            <m:sty m:val="p"/>
          </m:rPr>
          <m:t>)</m:t>
        </m:r>
        <m:r>
          <m:rPr>
            <m:sty m:val="p"/>
          </m:rPr>
          <m:t>,</m:t>
        </m:r>
        <m:sSub>
          <m:e>
            <m:r>
              <m:t>T</m:t>
            </m:r>
          </m:e>
          <m:sub>
            <m:r>
              <m:t>2</m:t>
            </m:r>
          </m:sub>
        </m:sSub>
        <m:r>
          <m:rPr>
            <m:sty m:val="p"/>
          </m:rPr>
          <m:t>(</m:t>
        </m:r>
        <m:r>
          <m:t>l</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sSup>
          <m:e>
            <m:r>
              <m:t>3</m:t>
            </m:r>
          </m:e>
          <m:sup>
            <m:r>
              <m:t>2</m:t>
            </m:r>
          </m:sup>
        </m:sSup>
        <m:r>
          <m:rPr>
            <m:sty m:val="p"/>
          </m:rPr>
          <m:t>+</m:t>
        </m:r>
        <m:sSup>
          <m:e>
            <m:r>
              <m:t>3</m:t>
            </m:r>
          </m:e>
          <m:sup>
            <m:r>
              <m:t>2</m:t>
            </m:r>
          </m:sup>
        </m:sSup>
        <m:r>
          <m:rPr>
            <m:sty m:val="p"/>
          </m:rPr>
          <m:t>=</m:t>
        </m:r>
        <m:r>
          <m:t>1</m:t>
        </m:r>
        <m:r>
          <m:rPr>
            <m:sty m:val="p"/>
          </m:rPr>
          <m:t>+</m:t>
        </m:r>
        <m:r>
          <m:t>1</m:t>
        </m:r>
        <m:r>
          <m:rPr>
            <m:sty m:val="p"/>
          </m:rPr>
          <m:t>+</m:t>
        </m:r>
        <m:r>
          <m:t>4</m:t>
        </m:r>
        <m:r>
          <m:rPr>
            <m:sty m:val="p"/>
          </m:rPr>
          <m:t>+</m:t>
        </m:r>
        <m:r>
          <m:t>9</m:t>
        </m:r>
        <m:r>
          <m:rPr>
            <m:sty m:val="p"/>
          </m:rPr>
          <m:t>+</m:t>
        </m:r>
        <m:r>
          <m:t>9</m:t>
        </m:r>
        <m:r>
          <m:rPr>
            <m:sty m:val="p"/>
          </m:rPr>
          <m:t>=</m:t>
        </m:r>
        <m:r>
          <m:t>24</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全部完全符合定理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r>
                <m:rPr>
                  <m:sty m:val="p"/>
                </m:rPr>
                <m:t>∈</m:t>
              </m:r>
              <m:r>
                <m:t>G</m:t>
              </m:r>
            </m:sub>
            <m:sup>
              <m:r>
                <m:t>​</m:t>
              </m:r>
            </m:sup>
            <m:e>
              <m:r>
                <m:rPr>
                  <m:sty m:val="p"/>
                </m:rPr>
                <m:t>[</m:t>
              </m:r>
            </m:e>
          </m:nary>
          <m:sSup>
            <m:e>
              <m:r>
                <m:t>χ</m:t>
              </m:r>
            </m:e>
            <m:sup>
              <m:r>
                <m:rPr>
                  <m:sty m:val="p"/>
                </m:rPr>
                <m:t>(</m:t>
              </m:r>
              <m:r>
                <m:rPr>
                  <m:sty m:val="p"/>
                </m:rPr>
                <m:t>Γ</m:t>
              </m:r>
              <m:r>
                <m:rPr>
                  <m:sty m:val="p"/>
                </m:rPr>
                <m:t>)</m:t>
              </m:r>
            </m:sup>
          </m:sSup>
          <m:r>
            <m:rPr>
              <m:sty m:val="p"/>
            </m:rPr>
            <m:t>(</m:t>
          </m:r>
          <m:r>
            <m:t>R</m:t>
          </m:r>
          <m:r>
            <m:rPr>
              <m:sty m:val="p"/>
            </m:rPr>
            <m:t>)</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的空间维数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在该不可约表示下的特征标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为分子点群的空间对称变换算符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设分子骨架处于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轴为主轴</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两个外围氢原子的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轨道基底记为</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各个对称操作对基底轨道</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E</m:t>
            </m:r>
          </m:e>
        </m:acc>
        <m:sSub>
          <m:e>
            <m:r>
              <m:t>ϕ</m:t>
            </m:r>
          </m:e>
          <m:sub>
            <m:r>
              <m:t>1</m:t>
            </m:r>
          </m:sub>
        </m:sSub>
        <m:r>
          <m:rPr>
            <m:sty m:val="p"/>
          </m:rPr>
          <m:t>=</m:t>
        </m:r>
        <m:sSub>
          <m:e>
            <m:r>
              <m:t>ϕ</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垂直于分子平面的镜面反射将两氢原子互换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sSub>
          <m:e>
            <m:r>
              <m:t>ϕ</m:t>
            </m:r>
          </m:e>
          <m:sub>
            <m:r>
              <m:t>1</m:t>
            </m:r>
          </m:sub>
        </m:sSub>
        <m:r>
          <m:rPr>
            <m:sty m:val="p"/>
          </m:rPr>
          <m:t>=</m:t>
        </m:r>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分子平面内的反射保持两氢原子在原位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将投影算符作用于初试基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A</m:t>
                  </m:r>
                </m:e>
                <m:sub>
                  <m:r>
                    <m:t>1</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t>1</m:t>
          </m:r>
          <m:r>
            <m:rPr>
              <m:sty m:val="p"/>
            </m:rPr>
            <m:t>⋅</m:t>
          </m:r>
          <m:sSub>
            <m:e>
              <m:r>
                <m:t>ϕ</m:t>
              </m:r>
            </m:e>
            <m:sub>
              <m:r>
                <m:t>2</m:t>
              </m:r>
            </m:sub>
          </m:sSub>
          <m:r>
            <m:rPr>
              <m:sty m:val="p"/>
            </m:rPr>
            <m:t>+</m:t>
          </m:r>
          <m:r>
            <m:t>1</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设空间重叠积分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r>
              <m:t>ϕ</m:t>
            </m:r>
          </m:e>
          <m:sub>
            <m:r>
              <m:t>1</m:t>
            </m:r>
          </m:sub>
        </m:sSub>
        <m:sSub>
          <m:e>
            <m:r>
              <m:t>ϕ</m:t>
            </m:r>
          </m:e>
          <m:sub>
            <m:r>
              <m:t>2</m:t>
            </m:r>
          </m:sub>
        </m:sSub>
        <m: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可忽略或归一化系数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1</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在各操作下的特征标序列为</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1</m:t>
        </m:r>
        <m:r>
          <m:rPr>
            <m:sty m:val="p"/>
          </m:rPr>
          <m:t>,</m:t>
        </m:r>
        <m:r>
          <m:t>χ</m:t>
        </m:r>
        <m:r>
          <m:rPr>
            <m:sty m:val="p"/>
          </m:rPr>
          <m:t>(</m:t>
        </m:r>
        <m:sSub>
          <m:e>
            <m:r>
              <m:t>C</m:t>
            </m:r>
          </m:e>
          <m:sub>
            <m:r>
              <m:t>2</m:t>
            </m:r>
          </m:sub>
        </m:sSub>
        <m:r>
          <m:rPr>
            <m:sty m:val="p"/>
          </m:rPr>
          <m:t>)</m:t>
        </m:r>
        <m:r>
          <m:rPr>
            <m:sty m:val="p"/>
          </m:rPr>
          <m:t>=</m:t>
        </m:r>
        <m:r>
          <m:rPr>
            <m:sty m:val="p"/>
          </m:rPr>
          <m:t>−</m:t>
        </m:r>
        <m:r>
          <m:t>1</m:t>
        </m:r>
        <m:r>
          <m:rPr>
            <m:sty m:val="p"/>
          </m:rPr>
          <m:t>,</m:t>
        </m:r>
        <m:r>
          <m:t>χ</m:t>
        </m:r>
        <m:r>
          <m:rPr>
            <m:sty m:val="p"/>
          </m:rPr>
          <m:t>(</m:t>
        </m:r>
        <m:sSub>
          <m:e>
            <m:r>
              <m:t>σ</m:t>
            </m:r>
          </m:e>
          <m:sub>
            <m:r>
              <m:t>v</m:t>
            </m:r>
          </m:sub>
        </m:sSub>
        <m:r>
          <m:rPr>
            <m:sty m:val="p"/>
          </m:rPr>
          <m:t>(</m:t>
        </m:r>
        <m:r>
          <m:t>x</m:t>
        </m:r>
        <m:r>
          <m:t>z</m:t>
        </m:r>
        <m:r>
          <m:rPr>
            <m:sty m:val="p"/>
          </m:rPr>
          <m:t>)</m:t>
        </m:r>
        <m:r>
          <m:rPr>
            <m:sty m:val="p"/>
          </m:rPr>
          <m:t>)</m:t>
        </m:r>
        <m:r>
          <m:rPr>
            <m:sty m:val="p"/>
          </m:rPr>
          <m:t>=</m:t>
        </m:r>
        <m:r>
          <m:rPr>
            <m:sty m:val="p"/>
          </m:rPr>
          <m:t>−</m:t>
        </m:r>
        <m:r>
          <m:t>1</m:t>
        </m:r>
        <m:r>
          <m:rPr>
            <m:sty m:val="p"/>
          </m:rPr>
          <m:t>,</m:t>
        </m:r>
        <m:r>
          <m:t>χ</m:t>
        </m:r>
        <m:r>
          <m:rPr>
            <m:sty m:val="p"/>
          </m:rPr>
          <m:t>(</m:t>
        </m:r>
        <m:sSubSup>
          <m:e>
            <m:r>
              <m:t>σ</m:t>
            </m:r>
          </m:e>
          <m:sub>
            <m:r>
              <m:t>v</m:t>
            </m:r>
          </m:sub>
          <m:sup>
            <m:r>
              <m:rPr>
                <m:sty m:val="p"/>
              </m:rPr>
              <m:t>′</m:t>
            </m:r>
          </m:sup>
        </m:sSubSup>
        <m:r>
          <m:rPr>
            <m:sty m:val="p"/>
          </m:rPr>
          <m:t>(</m:t>
        </m:r>
        <m:r>
          <m:t>y</m:t>
        </m:r>
        <m:r>
          <m:t>z</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B</m:t>
                  </m:r>
                </m:e>
                <m:sub>
                  <m:r>
                    <m:t>2</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rPr>
              <m:sty m:val="p"/>
            </m:rPr>
            <m:t>(</m:t>
          </m:r>
          <m:r>
            <m:rPr>
              <m:sty m:val="p"/>
            </m:rPr>
            <m:t>−</m:t>
          </m:r>
          <m:r>
            <m:t>1</m:t>
          </m:r>
          <m:r>
            <m:rPr>
              <m:sty m:val="p"/>
            </m:rPr>
            <m:t>)</m:t>
          </m:r>
          <m:r>
            <m:rPr>
              <m:sty m:val="p"/>
            </m:rPr>
            <m:t>⋅</m:t>
          </m:r>
          <m:sSub>
            <m:e>
              <m:r>
                <m:t>ϕ</m:t>
              </m:r>
            </m:e>
            <m:sub>
              <m:r>
                <m:t>2</m:t>
              </m:r>
            </m:sub>
          </m:sSub>
          <m:r>
            <m:rPr>
              <m:sty m:val="p"/>
            </m:rPr>
            <m:t>+</m:t>
          </m:r>
          <m:r>
            <m:rPr>
              <m:sty m:val="p"/>
            </m:rPr>
            <m:t>(</m:t>
          </m:r>
          <m:r>
            <m:rPr>
              <m:sty m:val="p"/>
            </m:rPr>
            <m:t>−</m:t>
          </m:r>
          <m:r>
            <m:t>1</m:t>
          </m:r>
          <m:r>
            <m:rPr>
              <m:sty m:val="p"/>
            </m:rPr>
            <m:t>)</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对应的正规归一化表达式为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对称性证明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在群中所有操作作用下本征值全为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完全吻合全对称不可约表示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B</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本征值序列为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严格与特征标表中</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不可约表示的一维矩阵基底特征标相符合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包含三个共轭类</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其三个不等价不可约表示的特征标序列如下表所示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m:t>
              </m:r>
              <m:sSub>
                <m:e>
                  <m:r>
                    <m:t>C</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3</m:t>
              </m:r>
              <m:sSub>
                <m:e>
                  <m:r>
                    <m:t>σ</m:t>
                  </m:r>
                </m:e>
                <m:sub>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一次基函数与转动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二次张量基函数</w:t>
            </w:r>
          </w:p>
        </w:tc>
      </w:tr>
      <w:tr>
        <w:tc>
          <w:tcPr/>
          <w:p>
            <w:pPr>
              <w:pStyle w:val="Compact"/>
              <w:jc w:val="center"/>
            </w:pPr>
            <m:oMath>
              <m:sSub>
                <m:e>
                  <m:r>
                    <m:t>A</m:t>
                  </m:r>
                </m:e>
                <m:sub>
                  <m:r>
                    <m:t>1</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w:t>
            </w:r>
          </w:p>
        </w:tc>
      </w:tr>
      <w:tr>
        <w:tc>
          <w:tcPr/>
          <w:p>
            <w:pPr>
              <w:pStyle w:val="Compact"/>
              <w:jc w:val="center"/>
            </w:pPr>
            <m:oMath>
              <m:sSub>
                <m:e>
                  <m:r>
                    <m:t>A</m:t>
                  </m:r>
                </m:e>
                <m:sub>
                  <m:r>
                    <m:t>2</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sSub>
                <m:e>
                  <m:r>
                    <m:t>R</m:t>
                  </m:r>
                </m:e>
                <m:sub>
                  <m:r>
                    <m:t>z</m:t>
                  </m:r>
                </m:sub>
              </m:sSub>
            </m:oMath>
            <w:r>
              <w:rPr>
                <w:rFonts w:ascii="Times New Roman" w:hAnsi="Times New Roman" w:eastAsia="Times New Roman" w:cs="Times New Roman"/>
              </w:rPr>
              <w:t xml:space="preserve">​</w:t>
            </w:r>
          </w:p>
        </w:tc>
        <w:tc>
          <w:tcPr/>
          <w:p>
            <w:pPr>
              <w:pStyle w:val="Compact"/>
              <w:jc w:val="center"/>
            </w:pPr>
          </w:p>
        </w:tc>
      </w:tr>
      <w:tr>
        <w:tc>
          <w:tcPr/>
          <w:p>
            <w:pPr>
              <w:pStyle w:val="Compact"/>
              <w:jc w:val="center"/>
            </w:pPr>
            <m:oMath>
              <m:r>
                <m:t>E</m:t>
              </m:r>
            </m:oMath>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r>
                <m:rPr>
                  <m:sty m:val="p"/>
                </m:rPr>
                <m:t>,</m:t>
              </m:r>
              <m:r>
                <m:rPr>
                  <m:sty m:val="p"/>
                </m:rPr>
                <m:t>(</m:t>
              </m:r>
              <m:sSub>
                <m:e>
                  <m:r>
                    <m:t>R</m:t>
                  </m:r>
                </m:e>
                <m:sub>
                  <m:r>
                    <m:t>x</m:t>
                  </m:r>
                </m:sub>
              </m:sSub>
              <m:r>
                <m:rPr>
                  <m:sty m:val="p"/>
                </m:rPr>
                <m:t>,</m:t>
              </m:r>
              <m:sSub>
                <m:e>
                  <m:r>
                    <m:t>R</m:t>
                  </m:r>
                </m:e>
                <m:sub>
                  <m:r>
                    <m:t>y</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为基底构造可约表示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个氢原子均保持不动</w:t>
      </w:r>
      <w:r>
        <w:rPr>
          <w:rFonts w:hint="eastAsia" w:ascii="Times New Roman" w:hAnsi="Times New Roman" w:eastAsia="Times New Roman" w:cs="Times New Roman"/>
        </w:rPr>
        <w:t>，</w:t>
      </w:r>
      <w:r>
        <w:rPr>
          <w:rFonts w:hint="eastAsia" w:ascii="Times New Roman" w:hAnsi="Times New Roman" w:eastAsia="FangSong" w:cs="Times New Roman"/>
        </w:rPr>
        <w:t>表示矩阵为三阶单位矩阵</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个氢原子全部发生空间置换</w:t>
      </w:r>
      <w:r>
        <w:rPr>
          <w:rFonts w:hint="eastAsia" w:ascii="Times New Roman" w:hAnsi="Times New Roman" w:eastAsia="Times New Roman" w:cs="Times New Roman"/>
        </w:rPr>
        <w:t>，</w:t>
      </w:r>
      <w:r>
        <w:rPr>
          <w:rFonts w:hint="eastAsia" w:ascii="Times New Roman" w:hAnsi="Times New Roman" w:eastAsia="FangSong" w:cs="Times New Roman"/>
        </w:rPr>
        <w:t>表示矩阵的对角元全为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在竖直对称镜面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反射下</w:t>
      </w:r>
      <w:r>
        <w:rPr>
          <w:rFonts w:hint="eastAsia" w:ascii="Times New Roman" w:hAnsi="Times New Roman" w:eastAsia="Times New Roman" w:cs="Times New Roman"/>
        </w:rPr>
        <w:t>，</w:t>
      </w:r>
      <w:r>
        <w:rPr>
          <w:rFonts w:hint="eastAsia" w:ascii="Times New Roman" w:hAnsi="Times New Roman" w:eastAsia="FangSong" w:cs="Times New Roman"/>
        </w:rPr>
        <w:t>只有位于该对称面上的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另外两个氢原子互相置换</w:t>
      </w:r>
      <w:r>
        <w:rPr>
          <w:rFonts w:hint="eastAsia" w:ascii="Times New Roman" w:hAnsi="Times New Roman" w:eastAsia="Times New Roman" w:cs="Times New Roman"/>
        </w:rPr>
        <w:t>，</w:t>
      </w:r>
      <w:r>
        <w:rPr>
          <w:rFonts w:hint="eastAsia" w:ascii="Times New Roman" w:hAnsi="Times New Roman" w:eastAsia="FangSong" w:cs="Times New Roman"/>
        </w:rPr>
        <w:t>表示矩阵对角元之和为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v</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因此可约表示在三个类下的特征标序列为</w:t>
      </w:r>
      <w:r>
        <w:rPr>
          <w:rFonts w:ascii="Times New Roman" w:hAnsi="Times New Roman" w:eastAsia="Times New Roman" w:cs="Times New Roman"/>
        </w:rPr>
        <w:t xml:space="preserve"> </w:t>
      </w:r>
      <m:oMath>
        <m:oMathPr>
          <m:ctrlPr>
            <w:rPr>
              <w:sz w:val="28"/>
              <w:szCs w:val="28"/>
            </w:rPr>
          </m:ctrlPr>
        </m:oMathPr>
        <m:sSub>
          <m:e>
            <m:r>
              <m:rPr>
                <m:sty m:val="p"/>
              </m:rPr>
              <m:t>Γ</m:t>
            </m:r>
          </m:e>
          <m:sub>
            <m:r>
              <m:rPr>
                <m:sty m:val="p"/>
              </m:rPr>
              <m:t>H</m:t>
            </m:r>
          </m:sub>
        </m:sSub>
        <m:r>
          <m:rPr>
            <m:sty m:val="p"/>
          </m:rPr>
          <m:t>=</m:t>
        </m:r>
        <m:r>
          <m:rPr>
            <m:sty m:val="p"/>
          </m:rPr>
          <m:t>(</m:t>
        </m:r>
        <m:r>
          <m:t>3</m:t>
        </m:r>
        <m:r>
          <m:rPr>
            <m:sty m:val="p"/>
          </m:rPr>
          <m:t>,</m:t>
        </m:r>
        <m:r>
          <m:t>0</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利用不可约表示约化展开公式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t>1</m:t>
          </m:r>
          <m:r>
            <m:rPr>
              <m:sty m:val="p"/>
            </m:rPr>
            <m:t>+</m:t>
          </m:r>
          <m:r>
            <m:t>3</m:t>
          </m:r>
          <m:r>
            <m:rPr>
              <m:sty m:val="p"/>
            </m:rPr>
            <m:t>⋅</m:t>
          </m:r>
          <m:r>
            <m:t>1</m:t>
          </m:r>
          <m:r>
            <m:rPr>
              <m:sty m:val="p"/>
            </m:rPr>
            <m:t>⋅</m:t>
          </m:r>
          <m:r>
            <m:t>1</m:t>
          </m:r>
          <m:r>
            <m:rPr>
              <m:sty m:val="p"/>
            </m:rPr>
            <m:t>]</m:t>
          </m:r>
          <m:r>
            <m:rPr>
              <m:sty m:val="p"/>
            </m:rPr>
            <m:t>=</m:t>
          </m:r>
          <m:f>
            <m:fPr>
              <m:type m:val="bar"/>
            </m:fPr>
            <m:num>
              <m:r>
                <m:t>3</m:t>
              </m:r>
              <m:r>
                <m:rPr>
                  <m:sty m:val="p"/>
                </m:rPr>
                <m:t>+</m:t>
              </m:r>
              <m:r>
                <m:t>0</m:t>
              </m:r>
              <m:r>
                <m:rPr>
                  <m:sty m:val="p"/>
                </m:rPr>
                <m:t>+</m:t>
              </m:r>
              <m:r>
                <m:t>3</m:t>
              </m:r>
            </m:num>
            <m:den>
              <m:r>
                <m:t>6</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rPr>
              <m:sty m:val="p"/>
            </m:rPr>
            <m:t>(</m:t>
          </m:r>
          <m:r>
            <m:rPr>
              <m:sty m:val="p"/>
            </m:rPr>
            <m:t>−</m:t>
          </m:r>
          <m:r>
            <m:t>1</m:t>
          </m:r>
          <m:r>
            <m:rPr>
              <m:sty m:val="p"/>
            </m:rPr>
            <m:t>)</m:t>
          </m:r>
          <m:r>
            <m:rPr>
              <m:sty m:val="p"/>
            </m:rPr>
            <m:t>]</m:t>
          </m:r>
          <m:r>
            <m:rPr>
              <m:sty m:val="p"/>
            </m:rPr>
            <m:t>=</m:t>
          </m:r>
          <m:f>
            <m:fPr>
              <m:type m:val="bar"/>
            </m:fPr>
            <m:num>
              <m:r>
                <m:t>3</m:t>
              </m:r>
              <m:r>
                <m:rPr>
                  <m:sty m:val="p"/>
                </m:rPr>
                <m:t>+</m:t>
              </m:r>
              <m:r>
                <m:t>0</m:t>
              </m:r>
              <m:r>
                <m:rPr>
                  <m:sty m:val="p"/>
                </m:rPr>
                <m:t>−</m:t>
              </m:r>
              <m:r>
                <m:t>3</m:t>
              </m:r>
            </m:num>
            <m:den>
              <m:r>
                <m:t>6</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6</m:t>
              </m:r>
            </m:den>
          </m:f>
          <m:r>
            <m:rPr>
              <m:sty m:val="p"/>
            </m:rPr>
            <m:t>[</m:t>
          </m:r>
          <m:r>
            <m:t>1</m:t>
          </m:r>
          <m:r>
            <m:rPr>
              <m:sty m:val="p"/>
            </m:rPr>
            <m:t>⋅</m:t>
          </m:r>
          <m:r>
            <m:t>3</m:t>
          </m:r>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t>0</m:t>
          </m:r>
          <m:r>
            <m:rPr>
              <m:sty m:val="p"/>
            </m:rPr>
            <m:t>]</m:t>
          </m:r>
          <m:r>
            <m:rPr>
              <m:sty m:val="p"/>
            </m:rPr>
            <m:t>=</m:t>
          </m:r>
          <m:f>
            <m:fPr>
              <m:type m:val="bar"/>
            </m:fPr>
            <m:num>
              <m:r>
                <m:t>6</m:t>
              </m:r>
              <m:r>
                <m:rPr>
                  <m:sty m:val="p"/>
                </m:rPr>
                <m:t>+</m:t>
              </m:r>
              <m:r>
                <m:t>0</m:t>
              </m:r>
              <m:r>
                <m:rPr>
                  <m:sty m:val="p"/>
                </m:rPr>
                <m:t>+</m:t>
              </m:r>
              <m:r>
                <m:t>0</m:t>
              </m:r>
            </m:num>
            <m:den>
              <m:r>
                <m:t>6</m:t>
              </m:r>
            </m:den>
          </m:f>
          <m:r>
            <m:rPr>
              <m:sty m:val="p"/>
            </m:rPr>
            <m:t>=</m:t>
          </m:r>
          <m:r>
            <m:t>1</m:t>
          </m:r>
        </m:oMath>
      </m:oMathPara>
    </w:p>
    <w:p>
      <w:pPr>
        <w:pStyle w:val="FirstParagraph"/>
        <w:ind w:firstLine="420"/>
      </w:pPr>
      <w:r>
        <w:rPr>
          <w:rFonts w:hint="eastAsia" w:ascii="Times New Roman" w:hAnsi="Times New Roman" w:eastAsia="FangSong" w:cs="Times New Roman"/>
        </w:rPr>
        <w:t>因此外围氢原子的可约表示严格分解为一个全对称非简并表示和一个二维简并表示的直和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运用投影算符构造规范对称适应线性组合波函数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将投影算符</w:t>
      </w:r>
      <w:r>
        <w:rPr>
          <w:rFonts w:ascii="Times New Roman" w:hAnsi="Times New Roman" w:eastAsia="Times New Roman" w:cs="Times New Roman"/>
        </w:rPr>
        <w:t xml:space="preserve"> </w:t>
      </w:r>
      <m:oMath>
        <m:sSup>
          <m:e>
            <m:acc>
              <m:accPr>
                <m:chr m:val="̂"/>
              </m:accPr>
              <m:e>
                <m:r>
                  <m:t>P</m:t>
                </m:r>
              </m:e>
            </m:acc>
          </m:e>
          <m:sup>
            <m:r>
              <m:rPr>
                <m:sty m:val="p"/>
              </m:rPr>
              <m:t>(</m:t>
            </m:r>
            <m:sSub>
              <m:e>
                <m:r>
                  <m:t>A</m:t>
                </m:r>
              </m:e>
              <m:sub>
                <m:r>
                  <m:t>1</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各个操作使</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求和后归一化得到完全正规化的全对称波函数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二维简并配体群轨道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取一组相互正交且归一化的实数空间基底</w:t>
      </w:r>
      <w:r>
        <w:rPr>
          <w:rFonts w:hint="eastAsia" w:ascii="Times New Roman" w:hAnsi="Times New Roman" w:eastAsia="Times New Roman" w:cs="Times New Roman"/>
        </w:rPr>
        <w:t>，</w:t>
      </w:r>
      <w:r>
        <w:rPr>
          <w:rFonts w:hint="eastAsia" w:ascii="Times New Roman" w:hAnsi="Times New Roman" w:eastAsia="FangSong" w:cs="Times New Roman"/>
        </w:rPr>
        <w:t>其中一个波函数可由</w:t>
      </w:r>
      <w:r>
        <w:rPr>
          <w:rFonts w:ascii="Times New Roman" w:hAnsi="Times New Roman" w:eastAsia="Times New Roman" w:cs="Times New Roman"/>
        </w:rPr>
        <w:t xml:space="preserve"> </w:t>
      </w:r>
      <m:oMath>
        <m:sSup>
          <m:e>
            <m:acc>
              <m:accPr>
                <m:chr m:val="̂"/>
              </m:accPr>
              <m:e>
                <m:r>
                  <m:t>P</m:t>
                </m:r>
              </m:e>
            </m:acc>
          </m:e>
          <m:sup>
            <m:r>
              <m:rPr>
                <m:sty m:val="p"/>
              </m:rPr>
              <m:t>(</m:t>
            </m:r>
            <m:r>
              <m:t>E</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导出为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a</m:t>
            </m:r>
          </m:sub>
        </m:sSub>
        <m:r>
          <m:rPr>
            <m:sty m:val="p"/>
          </m:rPr>
          <m:t>)</m:t>
        </m:r>
        <m:r>
          <m:rPr>
            <m:sty m:val="p"/>
          </m:rPr>
          <m:t>=</m:t>
        </m:r>
        <m:f>
          <m:fPr>
            <m:type m:val="bar"/>
          </m:fPr>
          <m:num>
            <m:r>
              <m:t>1</m:t>
            </m:r>
          </m:num>
          <m:den>
            <m:rad>
              <m:radPr>
                <m:degHide m:val="on"/>
              </m:radPr>
              <m:deg/>
              <m:e>
                <m:r>
                  <m:t>6</m:t>
                </m:r>
              </m:e>
            </m:rad>
          </m:den>
        </m:f>
        <m:r>
          <m:rPr>
            <m:sty m:val="p"/>
          </m:rPr>
          <m:t>(</m:t>
        </m:r>
        <m:r>
          <m:t>2</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另一个与</w:t>
      </w:r>
      <w:r>
        <w:rPr>
          <w:rFonts w:ascii="Times New Roman" w:hAnsi="Times New Roman" w:eastAsia="Times New Roman" w:cs="Times New Roman"/>
        </w:rPr>
        <w:t xml:space="preserve"> </w:t>
      </w:r>
      <m:oMath>
        <m:r>
          <m:t>ψ</m:t>
        </m:r>
        <m:r>
          <m:rPr>
            <m:sty m:val="p"/>
          </m:rPr>
          <m:t>(</m:t>
        </m:r>
        <m:sSub>
          <m:e>
            <m:r>
              <m:t>E</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保持严格空间正交的波函数由反对称差值构造并归一化为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b</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在折线角型水分子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设定包含所有原子的分子平面为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分子二重主轴沿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垂直于分子平面的法线为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中心氧原子的价层轨道在各个对称操作下的变换行为如下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球对称的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轨道在群中所有操作下均完全不变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沿主轴分布的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旋转与两个镜面反射下均保持对称不变</w:t>
      </w:r>
      <w:r>
        <w:rPr>
          <w:rFonts w:hint="eastAsia" w:ascii="Times New Roman" w:hAnsi="Times New Roman" w:eastAsia="Times New Roman" w:cs="Times New Roman"/>
        </w:rPr>
        <w:t>，</w:t>
      </w:r>
      <w:r>
        <w:rPr>
          <w:rFonts w:hint="eastAsia" w:ascii="Times New Roman" w:hAnsi="Times New Roman" w:eastAsia="FangSong" w:cs="Times New Roman"/>
        </w:rPr>
        <w:t>特征标序列为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垂直于分子平面的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在分子平面反射下不变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水分子各个分子轨道的成键能级结构分析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配体两个氢原子的</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轨道包含全对称的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轨道与处于分子平面的</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群轨道发生极强同相位同号重叠</w:t>
      </w:r>
      <w:r>
        <w:rPr>
          <w:rFonts w:hint="eastAsia" w:ascii="Times New Roman" w:hAnsi="Times New Roman" w:eastAsia="Times New Roman" w:cs="Times New Roman"/>
        </w:rPr>
        <w:t>，</w:t>
      </w:r>
      <w:r>
        <w:rPr>
          <w:rFonts w:hint="eastAsia" w:ascii="Times New Roman" w:hAnsi="Times New Roman" w:eastAsia="FangSong" w:cs="Times New Roman"/>
        </w:rPr>
        <w:t>属于深层强成键轨道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群轨道同相位匹配重叠</w:t>
      </w:r>
      <w:r>
        <w:rPr>
          <w:rFonts w:hint="eastAsia" w:ascii="Times New Roman" w:hAnsi="Times New Roman" w:eastAsia="Times New Roman" w:cs="Times New Roman"/>
        </w:rPr>
        <w:t>，</w:t>
      </w:r>
      <w:r>
        <w:rPr>
          <w:rFonts w:hint="eastAsia" w:ascii="Times New Roman" w:hAnsi="Times New Roman" w:eastAsia="FangSong" w:cs="Times New Roman"/>
        </w:rPr>
        <w:t>形成强成键轨道</w:t>
      </w:r>
      <w:r>
        <w:rPr>
          <w:rFonts w:hint="eastAsia" w:ascii="Times New Roman" w:hAnsi="Times New Roman" w:eastAsia="Times New Roman" w:cs="Times New Roman"/>
        </w:rPr>
        <w:t>，</w:t>
      </w:r>
      <w:r>
        <w:rPr>
          <w:rFonts w:hint="eastAsia" w:ascii="Times New Roman" w:hAnsi="Times New Roman" w:eastAsia="FangSong" w:cs="Times New Roman"/>
        </w:rPr>
        <w:t>构成了水分子的主要成键价电子轨道之一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发生三重轨道相互作用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轨道的排斥杂化</w:t>
      </w:r>
      <w:r>
        <w:rPr>
          <w:rFonts w:hint="eastAsia" w:ascii="Times New Roman" w:hAnsi="Times New Roman" w:eastAsia="Times New Roman" w:cs="Times New Roman"/>
        </w:rPr>
        <w:t>，</w:t>
      </w:r>
      <w:r>
        <w:rPr>
          <w:rFonts w:hint="eastAsia" w:ascii="Times New Roman" w:hAnsi="Times New Roman" w:eastAsia="FangSong" w:cs="Times New Roman"/>
        </w:rPr>
        <w:t>使该轨道成键性质较弱</w:t>
      </w:r>
      <w:r>
        <w:rPr>
          <w:rFonts w:hint="eastAsia" w:ascii="Times New Roman" w:hAnsi="Times New Roman" w:eastAsia="Times New Roman" w:cs="Times New Roman"/>
        </w:rPr>
        <w:t>，</w:t>
      </w:r>
      <w:r>
        <w:rPr>
          <w:rFonts w:hint="eastAsia" w:ascii="Times New Roman" w:hAnsi="Times New Roman" w:eastAsia="FangSong" w:cs="Times New Roman"/>
        </w:rPr>
        <w:t>主要电子云集中在背离两个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键的负</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本质上表现为弱成键或偏向氧端的一对局域孤对电子轨道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轨道独占</w:t>
      </w:r>
      <w:r>
        <w:rPr>
          <w:rFonts w:hint="eastAsia" w:ascii="Times New Roman" w:hAnsi="Times New Roman" w:eastAsia="Times New Roman" w:cs="Times New Roman"/>
        </w:rPr>
        <w:t>，</w:t>
      </w:r>
      <w:r>
        <w:rPr>
          <w:rFonts w:hint="eastAsia" w:ascii="Times New Roman" w:hAnsi="Times New Roman" w:eastAsia="FangSong" w:cs="Times New Roman"/>
        </w:rPr>
        <w:t>外围氢原子完全没有</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对称性的配合成分</w:t>
      </w:r>
      <w:r>
        <w:rPr>
          <w:rFonts w:hint="eastAsia" w:ascii="Times New Roman" w:hAnsi="Times New Roman" w:eastAsia="Times New Roman" w:cs="Times New Roman"/>
        </w:rPr>
        <w:t>，</w:t>
      </w:r>
      <w:r>
        <w:rPr>
          <w:rFonts w:hint="eastAsia" w:ascii="Times New Roman" w:hAnsi="Times New Roman" w:eastAsia="FangSong" w:cs="Times New Roman"/>
        </w:rPr>
        <w:t>因此保持未成键的原生形态</w:t>
      </w:r>
      <w:r>
        <w:rPr>
          <w:rFonts w:hint="eastAsia" w:ascii="Times New Roman" w:hAnsi="Times New Roman" w:eastAsia="Times New Roman" w:cs="Times New Roman"/>
        </w:rPr>
        <w:t>，</w:t>
      </w:r>
      <w:r>
        <w:rPr>
          <w:rFonts w:hint="eastAsia" w:ascii="Times New Roman" w:hAnsi="Times New Roman" w:eastAsia="FangSong" w:cs="Times New Roman"/>
        </w:rPr>
        <w:t>表现为能量最高的占据非键孤对电子轨道</w:t>
      </w:r>
      <w:r>
        <w:rPr>
          <w:rFonts w:hint="eastAsia" w:ascii="Times New Roman" w:hAnsi="Times New Roman" w:eastAsia="Times New Roman" w:cs="Times New Roman"/>
        </w:rPr>
        <w:t>（HOMO）。</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轨道无法参与成键的深层数理本质</w:t>
      </w:r>
      <w:r>
        <w:rPr>
          <w:rFonts w:hint="eastAsia" w:ascii="Times New Roman" w:hAnsi="Times New Roman" w:eastAsia="Times New Roman" w:cs="Times New Roman"/>
        </w:rPr>
        <w:t>：</w:t>
      </w:r>
      <w:r>
        <w:rPr>
          <w:rFonts w:hint="eastAsia" w:ascii="Times New Roman" w:hAnsi="Times New Roman" w:eastAsia="FangSong" w:cs="Times New Roman"/>
        </w:rPr>
        <w:t>水分子的全部三个原子核严格共处于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平面之内</w:t>
      </w:r>
      <w:r>
        <w:rPr>
          <w:rFonts w:hint="eastAsia" w:ascii="Times New Roman" w:hAnsi="Times New Roman" w:eastAsia="Times New Roman" w:cs="Times New Roman"/>
        </w:rPr>
        <w:t>。</w:t>
      </w:r>
      <w:r>
        <w:rPr>
          <w:rFonts w:hint="eastAsia" w:ascii="Times New Roman" w:hAnsi="Times New Roman" w:eastAsia="FangSong" w:cs="Times New Roman"/>
        </w:rPr>
        <w:t>外围两个氢原子的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轨道波函数关于分子平面</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是严格平面对称的</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w:t>
      </w:r>
      <w:r>
        <w:rPr>
          <w:rFonts w:hint="eastAsia" w:ascii="Times New Roman" w:hAnsi="Times New Roman" w:eastAsia="Times New Roman" w:cs="Times New Roman"/>
        </w:rPr>
        <w:t>，</w:t>
      </w:r>
      <w:r>
        <w:rPr>
          <w:rFonts w:hint="eastAsia" w:ascii="Times New Roman" w:hAnsi="Times New Roman" w:eastAsia="FangSong" w:cs="Times New Roman"/>
        </w:rPr>
        <w:t>特征标本征值为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无论由两个氢原子的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轨道构造何种线性组合</w:t>
      </w:r>
      <w:r>
        <w:rPr>
          <w:rFonts w:hint="eastAsia" w:ascii="Times New Roman" w:hAnsi="Times New Roman" w:eastAsia="Times New Roman" w:cs="Times New Roman"/>
        </w:rPr>
        <w:t>，</w:t>
      </w:r>
      <w:r>
        <w:rPr>
          <w:rFonts w:hint="eastAsia" w:ascii="Times New Roman" w:hAnsi="Times New Roman" w:eastAsia="FangSong" w:cs="Times New Roman"/>
        </w:rPr>
        <w:t>其波函数在分子平面反射下必恒为偶对称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轨道垂直贯穿分子平面</w:t>
      </w:r>
      <w:r>
        <w:rPr>
          <w:rFonts w:hint="eastAsia" w:ascii="Times New Roman" w:hAnsi="Times New Roman" w:eastAsia="Times New Roman" w:cs="Times New Roman"/>
        </w:rPr>
        <w:t>，</w:t>
      </w:r>
      <w:r>
        <w:rPr>
          <w:rFonts w:hint="eastAsia" w:ascii="Times New Roman" w:hAnsi="Times New Roman" w:eastAsia="FangSong" w:cs="Times New Roman"/>
        </w:rPr>
        <w:t>其波函数具有反对称节面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反射操作下严格变号</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不同不可约表示基函数之间的哈密顿矩阵元与重叠积分由于空间正负叶完全消融而严格恒等于零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ϕ</m:t>
              </m:r>
            </m:e>
            <m:sub>
              <m:r>
                <m:rPr>
                  <m:sty m:val="p"/>
                </m:rPr>
                <m:t>H</m:t>
              </m:r>
            </m:sub>
          </m:sSub>
          <m:r>
            <m:rPr>
              <m:sty m:val="p"/>
            </m:rPr>
            <m:t>(</m:t>
          </m:r>
          <m:r>
            <m:rPr>
              <m:sty m:val="p"/>
            </m:rPr>
            <m:t>S</m:t>
          </m:r>
          <m:r>
            <m:rPr>
              <m:sty m:val="p"/>
            </m:rPr>
            <m:t>A</m:t>
          </m:r>
          <m:r>
            <m:rPr>
              <m:sty m:val="p"/>
            </m:rPr>
            <m:t>L</m:t>
          </m:r>
          <m:r>
            <m:rPr>
              <m:sty m:val="p"/>
            </m:rPr>
            <m:t>C</m:t>
          </m:r>
          <m:r>
            <m:rPr>
              <m:sty m:val="p"/>
            </m:rPr>
            <m:t>)</m:t>
          </m:r>
          <m:r>
            <m:rPr>
              <m:sty m:val="p"/>
            </m:rPr>
            <m:t>|</m:t>
          </m:r>
          <m:acc>
            <m:accPr>
              <m:chr m:val="̂"/>
            </m:accPr>
            <m:e>
              <m:r>
                <m:t>H</m:t>
              </m:r>
            </m:e>
          </m:acc>
          <m:r>
            <m:rPr>
              <m:sty m:val="p"/>
            </m:rPr>
            <m:t>|</m:t>
          </m:r>
          <m:r>
            <m:t>2</m:t>
          </m:r>
          <m:sSub>
            <m:e>
              <m:r>
                <m:t>p</m:t>
              </m:r>
            </m:e>
            <m:sub>
              <m:r>
                <m:t>x</m:t>
              </m:r>
            </m:sub>
          </m:sSub>
          <m:r>
            <m:rPr>
              <m:sty m:val="p"/>
            </m:rPr>
            <m:t>(</m:t>
          </m:r>
          <m:r>
            <m:rPr>
              <m:sty m:val="p"/>
            </m:rPr>
            <m:t>O</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因而在群论对称性上绝对禁阻两者发生任何形式的混合重叠</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轨道只能以严格的纯非键孤对电子轨道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孤立存在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轨道基底构成四维可约表示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个共轭类下分析操作对</w:t>
      </w:r>
      <w:r>
        <w:rPr>
          <w:rFonts w:ascii="Times New Roman" w:hAnsi="Times New Roman" w:eastAsia="Times New Roman" w:cs="Times New Roman"/>
        </w:rPr>
        <w:t xml:space="preserve"> 4 </w:t>
      </w:r>
      <w:r>
        <w:rPr>
          <w:rFonts w:hint="eastAsia" w:ascii="Times New Roman" w:hAnsi="Times New Roman" w:eastAsia="FangSong" w:cs="Times New Roman"/>
        </w:rPr>
        <w:t>个氢原子位置的影响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个氢原子全部不动</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旋转轴穿过某一个碳氢键体对角线</w:t>
      </w:r>
      <w:r>
        <w:rPr>
          <w:rFonts w:hint="eastAsia" w:ascii="Times New Roman" w:hAnsi="Times New Roman" w:eastAsia="Times New Roman" w:cs="Times New Roman"/>
        </w:rPr>
        <w:t>，</w:t>
      </w:r>
      <w:r>
        <w:rPr>
          <w:rFonts w:hint="eastAsia" w:ascii="Times New Roman" w:hAnsi="Times New Roman" w:eastAsia="FangSong" w:cs="Times New Roman"/>
        </w:rPr>
        <w:t>仅有该轴上的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个氢原子互相置换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轴平分四面体相对棱边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个氢原子全部发生空间对位互换</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2</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映转操作下</w:t>
      </w:r>
      <w:r>
        <w:rPr>
          <w:rFonts w:hint="eastAsia" w:ascii="Times New Roman" w:hAnsi="Times New Roman" w:eastAsia="Times New Roman" w:cs="Times New Roman"/>
        </w:rPr>
        <w:t>，</w:t>
      </w:r>
      <w:r>
        <w:rPr>
          <w:rFonts w:hint="eastAsia" w:ascii="Times New Roman" w:hAnsi="Times New Roman" w:eastAsia="FangSong" w:cs="Times New Roman"/>
        </w:rPr>
        <w:t>先转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再反射使</w:t>
      </w:r>
      <w:r>
        <w:rPr>
          <w:rFonts w:ascii="Times New Roman" w:hAnsi="Times New Roman" w:eastAsia="Times New Roman" w:cs="Times New Roman"/>
        </w:rPr>
        <w:t xml:space="preserve"> 4 </w:t>
      </w:r>
      <w:r>
        <w:rPr>
          <w:rFonts w:hint="eastAsia" w:ascii="Times New Roman" w:hAnsi="Times New Roman" w:eastAsia="FangSong" w:cs="Times New Roman"/>
        </w:rPr>
        <w:t>个氢原子全部被错位移动</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S</m:t>
            </m:r>
          </m:e>
          <m:sub>
            <m:r>
              <m:t>4</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二面角镜面反射下</w:t>
      </w:r>
      <w:r>
        <w:rPr>
          <w:rFonts w:hint="eastAsia" w:ascii="Times New Roman" w:hAnsi="Times New Roman" w:eastAsia="Times New Roman" w:cs="Times New Roman"/>
        </w:rPr>
        <w:t>，</w:t>
      </w:r>
      <w:r>
        <w:rPr>
          <w:rFonts w:hint="eastAsia" w:ascii="Times New Roman" w:hAnsi="Times New Roman" w:eastAsia="FangSong" w:cs="Times New Roman"/>
        </w:rPr>
        <w:t>镜面包含两个氢原子与中心碳原子</w:t>
      </w:r>
      <w:r>
        <w:rPr>
          <w:rFonts w:hint="eastAsia" w:ascii="Times New Roman" w:hAnsi="Times New Roman" w:eastAsia="Times New Roman" w:cs="Times New Roman"/>
        </w:rPr>
        <w:t>，</w:t>
      </w:r>
      <w:r>
        <w:rPr>
          <w:rFonts w:hint="eastAsia" w:ascii="Times New Roman" w:hAnsi="Times New Roman" w:eastAsia="FangSong" w:cs="Times New Roman"/>
        </w:rPr>
        <w:t>该面上的</w:t>
      </w:r>
      <w:r>
        <w:rPr>
          <w:rFonts w:ascii="Times New Roman" w:hAnsi="Times New Roman" w:eastAsia="Times New Roman" w:cs="Times New Roman"/>
        </w:rPr>
        <w:t xml:space="preserve"> 2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个氢原子跨面互换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d</m:t>
            </m:r>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因此氢原子的可约表示特征标在</w:t>
      </w:r>
      <w:r>
        <w:rPr>
          <w:rFonts w:ascii="Times New Roman" w:hAnsi="Times New Roman" w:eastAsia="Times New Roman" w:cs="Times New Roman"/>
        </w:rPr>
        <w:t xml:space="preserve"> 5 </w:t>
      </w:r>
      <w:r>
        <w:rPr>
          <w:rFonts w:hint="eastAsia" w:ascii="Times New Roman" w:hAnsi="Times New Roman" w:eastAsia="FangSong" w:cs="Times New Roman"/>
        </w:rPr>
        <w:t>个类下严格等于</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r>
          <m:rPr>
            <m:sty m:val="p"/>
          </m:rPr>
          <m:t>(</m:t>
        </m:r>
        <m:r>
          <m:t>4</m:t>
        </m:r>
        <m:r>
          <m:rPr>
            <m:sty m:val="p"/>
          </m:rPr>
          <m:t>,</m:t>
        </m:r>
        <m:r>
          <m:t>1</m:t>
        </m:r>
        <m:r>
          <m:rPr>
            <m:sty m:val="p"/>
          </m:rPr>
          <m:t>,</m:t>
        </m:r>
        <m:r>
          <m:t>0</m:t>
        </m:r>
        <m:r>
          <m:rPr>
            <m:sty m:val="p"/>
          </m:rPr>
          <m:t>,</m:t>
        </m:r>
        <m:r>
          <m:t>0</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应用群论约化公式将</w:t>
      </w:r>
      <w:r>
        <w:rPr>
          <w:rFonts w:ascii="Times New Roman" w:hAnsi="Times New Roman" w:eastAsia="Times New Roman" w:cs="Times New Roman"/>
        </w:rPr>
        <w:t xml:space="preserve"> </w:t>
      </w:r>
      <m:oMath>
        <m:sSub>
          <m:e>
            <m:r>
              <m:rPr>
                <m:sty m:val="p"/>
              </m:rPr>
              <m:t>Γ</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进行不可约表示分解</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t>1</m:t>
          </m:r>
          <m:r>
            <m:rPr>
              <m:sty m:val="p"/>
            </m:rPr>
            <m:t>+</m:t>
          </m:r>
          <m:r>
            <m:t>6</m:t>
          </m:r>
          <m:r>
            <m:rPr>
              <m:sty m:val="p"/>
            </m:rPr>
            <m:t>⋅</m:t>
          </m:r>
          <m:r>
            <m:t>2</m:t>
          </m:r>
          <m:r>
            <m:rPr>
              <m:sty m:val="p"/>
            </m:rPr>
            <m:t>⋅</m:t>
          </m:r>
          <m:r>
            <m:t>1</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24</m:t>
              </m:r>
            </m:den>
          </m:f>
          <m:r>
            <m:rPr>
              <m:sty m:val="p"/>
            </m:rPr>
            <m:t>[</m:t>
          </m:r>
          <m:r>
            <m:t>1</m:t>
          </m:r>
          <m:r>
            <m:rPr>
              <m:sty m:val="p"/>
            </m:rPr>
            <m:t>⋅</m:t>
          </m:r>
          <m:r>
            <m:t>4</m:t>
          </m:r>
          <m:r>
            <m:rPr>
              <m:sty m:val="p"/>
            </m:rPr>
            <m:t>⋅</m:t>
          </m:r>
          <m:r>
            <m:t>2</m:t>
          </m:r>
          <m:r>
            <m:rPr>
              <m:sty m:val="p"/>
            </m:rPr>
            <m:t>+</m:t>
          </m:r>
          <m:r>
            <m:t>8</m:t>
          </m:r>
          <m:r>
            <m:rPr>
              <m:sty m:val="p"/>
            </m:rPr>
            <m:t>⋅</m:t>
          </m:r>
          <m:r>
            <m:t>1</m:t>
          </m:r>
          <m:r>
            <m:rPr>
              <m:sty m:val="p"/>
            </m:rPr>
            <m:t>⋅</m:t>
          </m:r>
          <m:r>
            <m:rPr>
              <m:sty m:val="p"/>
            </m:rPr>
            <m:t>(</m:t>
          </m:r>
          <m:r>
            <m:rPr>
              <m:sty m:val="p"/>
            </m:rPr>
            <m:t>−</m:t>
          </m:r>
          <m:r>
            <m:t>1</m:t>
          </m:r>
          <m:r>
            <m:rPr>
              <m:sty m:val="p"/>
            </m:rPr>
            <m:t>)</m:t>
          </m:r>
          <m:r>
            <m:rPr>
              <m:sty m:val="p"/>
            </m:rPr>
            <m:t>+</m:t>
          </m:r>
          <m:r>
            <m:t>3</m:t>
          </m:r>
          <m:r>
            <m:rPr>
              <m:sty m:val="p"/>
            </m:rPr>
            <m:t>⋅</m:t>
          </m:r>
          <m:r>
            <m:t>0</m:t>
          </m:r>
          <m:r>
            <m:rPr>
              <m:sty m:val="p"/>
            </m:rPr>
            <m:t>⋅</m:t>
          </m:r>
          <m:r>
            <m:t>2</m:t>
          </m:r>
          <m:r>
            <m:rPr>
              <m:sty m:val="p"/>
            </m:rPr>
            <m:t>+</m:t>
          </m:r>
          <m:r>
            <m:t>6</m:t>
          </m:r>
          <m:r>
            <m:rPr>
              <m:sty m:val="p"/>
            </m:rPr>
            <m:t>⋅</m:t>
          </m:r>
          <m:r>
            <m:t>0</m:t>
          </m:r>
          <m:r>
            <m:rPr>
              <m:sty m:val="p"/>
            </m:rPr>
            <m:t>⋅</m:t>
          </m:r>
          <m:r>
            <m:t>0</m:t>
          </m:r>
          <m:r>
            <m:rPr>
              <m:sty m:val="p"/>
            </m:rPr>
            <m:t>+</m:t>
          </m:r>
          <m:r>
            <m:t>6</m:t>
          </m:r>
          <m:r>
            <m:rPr>
              <m:sty m:val="p"/>
            </m:rPr>
            <m:t>⋅</m:t>
          </m:r>
          <m:r>
            <m:t>2</m:t>
          </m:r>
          <m:r>
            <m:rPr>
              <m:sty m:val="p"/>
            </m:rPr>
            <m:t>⋅</m:t>
          </m:r>
          <m:r>
            <m:t>0</m:t>
          </m:r>
          <m:r>
            <m:rPr>
              <m:sty m:val="p"/>
            </m:rPr>
            <m:t>]</m:t>
          </m:r>
          <m:r>
            <m:rPr>
              <m:sty m:val="p"/>
            </m:rPr>
            <m:t>=</m:t>
          </m:r>
          <m:f>
            <m:fPr>
              <m:type m:val="bar"/>
            </m:fPr>
            <m:num>
              <m:r>
                <m:t>8</m:t>
              </m:r>
              <m:r>
                <m:rPr>
                  <m:sty m:val="p"/>
                </m:rPr>
                <m:t>−</m:t>
              </m:r>
              <m:r>
                <m:t>8</m:t>
              </m:r>
              <m:r>
                <m:rPr>
                  <m:sty m:val="p"/>
                </m:rPr>
                <m:t>+</m:t>
              </m:r>
              <m:r>
                <m:t>0</m:t>
              </m:r>
              <m:r>
                <m:rPr>
                  <m:sty m:val="p"/>
                </m:rPr>
                <m:t>+</m:t>
              </m:r>
              <m:r>
                <m:t>0</m:t>
              </m:r>
              <m:r>
                <m:rPr>
                  <m:sty m:val="p"/>
                </m:rPr>
                <m:t>+</m:t>
              </m:r>
              <m:r>
                <m:t>0</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t>1</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t>1</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配体氢原子的群轨道严格约化为一个全对称非简并轨道和一个三重简并轨道的直和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碳原子价层轨道与配体群轨道的对称性匹配成键机制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中心碳原子的球对称</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轨道在正四面体场的所有操作下均保持完全不变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其与外围氢原子的全对称组合轨道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具有完全相同的空间对称性</w:t>
      </w:r>
      <w:r>
        <w:rPr>
          <w:rFonts w:hint="eastAsia" w:ascii="Times New Roman" w:hAnsi="Times New Roman" w:eastAsia="Times New Roman" w:cs="Times New Roman"/>
        </w:rPr>
        <w:t>，</w:t>
      </w:r>
      <w:r>
        <w:rPr>
          <w:rFonts w:hint="eastAsia" w:ascii="Times New Roman" w:hAnsi="Times New Roman" w:eastAsia="FangSong" w:cs="Times New Roman"/>
        </w:rPr>
        <w:t>两者发生极大同相重叠</w:t>
      </w:r>
      <w:r>
        <w:rPr>
          <w:rFonts w:hint="eastAsia" w:ascii="Times New Roman" w:hAnsi="Times New Roman" w:eastAsia="Times New Roman" w:cs="Times New Roman"/>
        </w:rPr>
        <w:t>，</w:t>
      </w:r>
      <w:r>
        <w:rPr>
          <w:rFonts w:hint="eastAsia" w:ascii="Times New Roman" w:hAnsi="Times New Roman" w:eastAsia="FangSong" w:cs="Times New Roman"/>
        </w:rPr>
        <w:t>形成深层强结合的全对称成键分子轨道</w:t>
      </w:r>
      <w:r>
        <w:rPr>
          <w:rFonts w:ascii="Times New Roman" w:hAnsi="Times New Roman" w:eastAsia="Times New Roman" w:cs="Times New Roman"/>
        </w:rPr>
        <w:t xml:space="preserve"> </w:t>
      </w:r>
      <m:oMath>
        <m:r>
          <m:t>1</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对应反键轨道</w:t>
      </w:r>
      <w:r>
        <w:rPr>
          <w:rFonts w:ascii="Times New Roman" w:hAnsi="Times New Roman" w:eastAsia="Times New Roman" w:cs="Times New Roman"/>
        </w:rPr>
        <w:t xml:space="preserve"> </w:t>
      </w:r>
      <m:oMath>
        <m:r>
          <m:t>2</m:t>
        </m:r>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下不可分割</w:t>
      </w:r>
      <w:r>
        <w:rPr>
          <w:rFonts w:hint="eastAsia" w:ascii="Times New Roman" w:hAnsi="Times New Roman" w:eastAsia="Times New Roman" w:cs="Times New Roman"/>
        </w:rPr>
        <w:t>，</w:t>
      </w:r>
      <w:r>
        <w:rPr>
          <w:rFonts w:hint="eastAsia" w:ascii="Times New Roman" w:hAnsi="Times New Roman" w:eastAsia="FangSong" w:cs="Times New Roman"/>
        </w:rPr>
        <w:t>共同变换为一个严格的三维简并不可约表示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其与氢原子的三重简并配体群轨道</w:t>
      </w:r>
      <w:r>
        <w:rPr>
          <w:rFonts w:ascii="Times New Roman" w:hAnsi="Times New Roman" w:eastAsia="Times New Roman" w:cs="Times New Roman"/>
        </w:rPr>
        <w:t xml:space="preserve"> </w:t>
      </w:r>
      <m:oMath>
        <m:r>
          <m:t>ψ</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发生对称性精确匹配并强同相重叠</w:t>
      </w:r>
      <w:r>
        <w:rPr>
          <w:rFonts w:hint="eastAsia" w:ascii="Times New Roman" w:hAnsi="Times New Roman" w:eastAsia="Times New Roman" w:cs="Times New Roman"/>
        </w:rPr>
        <w:t>，</w:t>
      </w:r>
      <w:r>
        <w:rPr>
          <w:rFonts w:hint="eastAsia" w:ascii="Times New Roman" w:hAnsi="Times New Roman" w:eastAsia="FangSong" w:cs="Times New Roman"/>
        </w:rPr>
        <w:t>形成能量简并的三重成键分子轨道</w:t>
      </w:r>
      <w:r>
        <w:rPr>
          <w:rFonts w:ascii="Times New Roman" w:hAnsi="Times New Roman" w:eastAsia="Times New Roman" w:cs="Times New Roman"/>
        </w:rPr>
        <w:t xml:space="preserve"> </w:t>
      </w:r>
      <m:oMath>
        <m:r>
          <m:t>1</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对应三重反键轨道</w:t>
      </w:r>
      <w:r>
        <w:rPr>
          <w:rFonts w:ascii="Times New Roman" w:hAnsi="Times New Roman" w:eastAsia="Times New Roman" w:cs="Times New Roman"/>
        </w:rPr>
        <w:t xml:space="preserve"> </w:t>
      </w:r>
      <m:oMath>
        <m:r>
          <m:t>2</m:t>
        </m:r>
        <m:sSubSup>
          <m:e>
            <m:r>
              <m:t>t</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甲烷分子在较低结合能处呈现三重简并的</w:t>
      </w:r>
      <w:r>
        <w:rPr>
          <w:rFonts w:ascii="Times New Roman" w:hAnsi="Times New Roman" w:eastAsia="Times New Roman" w:cs="Times New Roman"/>
        </w:rPr>
        <w:t xml:space="preserve"> </w:t>
      </w:r>
      <m:oMath>
        <m:r>
          <m:t>1</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强度高</w:t>
      </w:r>
      <w:r>
        <w:rPr>
          <w:rFonts w:hint="eastAsia" w:ascii="Times New Roman" w:hAnsi="Times New Roman" w:eastAsia="Times New Roman" w:cs="Times New Roman"/>
        </w:rPr>
        <w:t>），</w:t>
      </w:r>
      <w:r>
        <w:rPr>
          <w:rFonts w:hint="eastAsia" w:ascii="Times New Roman" w:hAnsi="Times New Roman" w:eastAsia="FangSong" w:cs="Times New Roman"/>
        </w:rPr>
        <w:t>在更高结合能处呈现单峰的</w:t>
      </w:r>
      <w:r>
        <w:rPr>
          <w:rFonts w:ascii="Times New Roman" w:hAnsi="Times New Roman" w:eastAsia="Times New Roman" w:cs="Times New Roman"/>
        </w:rPr>
        <w:t xml:space="preserve"> </w:t>
      </w:r>
      <m:oMath>
        <m:r>
          <m:t>1</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强度低</w:t>
      </w:r>
      <w:r>
        <w:rPr>
          <w:rFonts w:hint="eastAsia" w:ascii="Times New Roman" w:hAnsi="Times New Roman" w:eastAsia="Times New Roman" w:cs="Times New Roman"/>
        </w:rPr>
        <w:t>），</w:t>
      </w:r>
      <w:r>
        <w:rPr>
          <w:rFonts w:hint="eastAsia" w:ascii="Times New Roman" w:hAnsi="Times New Roman" w:eastAsia="FangSong" w:cs="Times New Roman"/>
        </w:rPr>
        <w:t>完美证实了群论推导的正确性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个原子构成的刚性多原子体系在三维空间中拥有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质心的刚体平移运动消耗</w:t>
      </w:r>
      <w:r>
        <w:rPr>
          <w:rFonts w:ascii="Times New Roman" w:hAnsi="Times New Roman" w:eastAsia="Times New Roman" w:cs="Times New Roman"/>
        </w:rPr>
        <w:t xml:space="preserve"> 3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对于转动自由度</w:t>
      </w:r>
      <w:r>
        <w:rPr>
          <w:rFonts w:hint="eastAsia" w:ascii="Times New Roman" w:hAnsi="Times New Roman" w:eastAsia="Times New Roman" w:cs="Times New Roman"/>
        </w:rPr>
        <w:t>：</w:t>
      </w:r>
      <w:r>
        <w:rPr>
          <w:rFonts w:hint="eastAsia" w:ascii="Times New Roman" w:hAnsi="Times New Roman" w:eastAsia="FangSong" w:cs="Times New Roman"/>
        </w:rPr>
        <w:t>非线性分子绕空间任意三个正交惯量主轴转动时</w:t>
      </w:r>
      <w:r>
        <w:rPr>
          <w:rFonts w:hint="eastAsia" w:ascii="Times New Roman" w:hAnsi="Times New Roman" w:eastAsia="Times New Roman" w:cs="Times New Roman"/>
        </w:rPr>
        <w:t>，</w:t>
      </w:r>
      <w:r>
        <w:rPr>
          <w:rFonts w:hint="eastAsia" w:ascii="Times New Roman" w:hAnsi="Times New Roman" w:eastAsia="FangSong" w:cs="Times New Roman"/>
        </w:rPr>
        <w:t>转动惯量均不为零</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因此非线性分子的简正振动自由度为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对于严格共线的线性分子</w:t>
      </w:r>
      <w:r>
        <w:rPr>
          <w:rFonts w:hint="eastAsia" w:ascii="Times New Roman" w:hAnsi="Times New Roman" w:eastAsia="Times New Roman" w:cs="Times New Roman"/>
        </w:rPr>
        <w:t>，</w:t>
      </w:r>
      <w:r>
        <w:rPr>
          <w:rFonts w:hint="eastAsia" w:ascii="Times New Roman" w:hAnsi="Times New Roman" w:eastAsia="FangSong" w:cs="Times New Roman"/>
        </w:rPr>
        <w:t>由于原子核全部分布在分子几何轴线上</w:t>
      </w:r>
      <w:r>
        <w:rPr>
          <w:rFonts w:hint="eastAsia" w:ascii="Times New Roman" w:hAnsi="Times New Roman" w:eastAsia="Times New Roman" w:cs="Times New Roman"/>
        </w:rPr>
        <w:t>，</w:t>
      </w:r>
      <w:r>
        <w:rPr>
          <w:rFonts w:hint="eastAsia" w:ascii="Times New Roman" w:hAnsi="Times New Roman" w:eastAsia="FangSong" w:cs="Times New Roman"/>
        </w:rPr>
        <w:t>绕该轴转动惯量严格为零</w:t>
      </w:r>
      <w:r>
        <w:rPr>
          <w:rFonts w:hint="eastAsia" w:ascii="Times New Roman" w:hAnsi="Times New Roman" w:eastAsia="Times New Roman" w:cs="Times New Roman"/>
        </w:rPr>
        <w:t>，</w:t>
      </w:r>
      <w:r>
        <w:rPr>
          <w:rFonts w:hint="eastAsia" w:ascii="Times New Roman" w:hAnsi="Times New Roman" w:eastAsia="FangSong" w:cs="Times New Roman"/>
        </w:rPr>
        <w:t>空间仅有两个垂直于分子轴的正交转动轴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因此严格线性分子的简正振动自由度为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笛卡尔全位移表示的微观构建机理</w:t>
      </w:r>
      <w:r>
        <w:rPr>
          <w:rFonts w:hint="eastAsia" w:ascii="Times New Roman" w:hAnsi="Times New Roman" w:eastAsia="Times New Roman" w:cs="Times New Roman"/>
        </w:rPr>
        <w:t>：</w:t>
      </w:r>
      <w:r>
        <w:rPr>
          <w:rFonts w:hint="eastAsia" w:ascii="Times New Roman" w:hAnsi="Times New Roman" w:eastAsia="FangSong" w:cs="Times New Roman"/>
        </w:rPr>
        <w:t>为分子中每个原子赋予局域的笛卡尔位移矢量</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x</m:t>
            </m:r>
          </m:e>
          <m:sub>
            <m:r>
              <m:t>i</m:t>
            </m:r>
          </m:sub>
        </m:sSub>
        <m:r>
          <m:rPr>
            <m:sty m:val="p"/>
          </m:rPr>
          <m:t>,</m:t>
        </m:r>
        <m:r>
          <m:rPr>
            <m:sty m:val="p"/>
          </m:rPr>
          <m:t>Δ</m:t>
        </m:r>
        <m:sSub>
          <m:e>
            <m:r>
              <m:t>y</m:t>
            </m:r>
          </m:e>
          <m:sub>
            <m:r>
              <m:t>i</m:t>
            </m:r>
          </m:sub>
        </m:sSub>
        <m:r>
          <m:rPr>
            <m:sty m:val="p"/>
          </m:rPr>
          <m:t>,</m:t>
        </m:r>
        <m:r>
          <m:rPr>
            <m:sty m:val="p"/>
          </m:rPr>
          <m:t>Δ</m:t>
        </m:r>
        <m:sSub>
          <m:e>
            <m:r>
              <m:t>z</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维的全空间位移基底</w:t>
      </w:r>
      <w:r>
        <w:rPr>
          <w:rFonts w:hint="eastAsia" w:ascii="Times New Roman" w:hAnsi="Times New Roman" w:eastAsia="Times New Roman" w:cs="Times New Roman"/>
        </w:rPr>
        <w:t>。</w:t>
      </w:r>
      <w:r>
        <w:rPr>
          <w:rFonts w:hint="eastAsia" w:ascii="Times New Roman" w:hAnsi="Times New Roman" w:eastAsia="FangSong" w:cs="Times New Roman"/>
        </w:rPr>
        <w:t>当对分子施加空间对称操作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若某原子在操作后被移动到新的空间几何格点</w:t>
      </w:r>
      <w:r>
        <w:rPr>
          <w:rFonts w:hint="eastAsia" w:ascii="Times New Roman" w:hAnsi="Times New Roman" w:eastAsia="Times New Roman" w:cs="Times New Roman"/>
        </w:rPr>
        <w:t>，</w:t>
      </w:r>
      <w:r>
        <w:rPr>
          <w:rFonts w:hint="eastAsia" w:ascii="Times New Roman" w:hAnsi="Times New Roman" w:eastAsia="FangSong" w:cs="Times New Roman"/>
        </w:rPr>
        <w:t>则其原位坐标变换矩阵的对角子块全为零</w:t>
      </w:r>
      <w:r>
        <w:rPr>
          <w:rFonts w:hint="eastAsia" w:ascii="Times New Roman" w:hAnsi="Times New Roman" w:eastAsia="Times New Roman" w:cs="Times New Roman"/>
        </w:rPr>
        <w:t>；</w:t>
      </w:r>
      <w:r>
        <w:rPr>
          <w:rFonts w:hint="eastAsia" w:ascii="Times New Roman" w:hAnsi="Times New Roman" w:eastAsia="FangSong" w:cs="Times New Roman"/>
        </w:rPr>
        <w:t>只有在操作后保持原位不动的原子</w:t>
      </w:r>
      <w:r>
        <w:rPr>
          <w:rFonts w:hint="eastAsia" w:ascii="Times New Roman" w:hAnsi="Times New Roman" w:eastAsia="Times New Roman" w:cs="Times New Roman"/>
        </w:rPr>
        <w:t>，</w:t>
      </w:r>
      <w:r>
        <w:rPr>
          <w:rFonts w:hint="eastAsia" w:ascii="Times New Roman" w:hAnsi="Times New Roman" w:eastAsia="FangSong" w:cs="Times New Roman"/>
        </w:rPr>
        <w:t>其局域坐标变换矩阵的对角元才产生非零贡献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对于固有旋转操作</w:t>
      </w:r>
      <w:r>
        <w:rPr>
          <w:rFonts w:ascii="Times New Roman" w:hAnsi="Times New Roman" w:eastAsia="Times New Roman" w:cs="Times New Roman"/>
        </w:rPr>
        <w:t xml:space="preserve"> </w:t>
      </w:r>
      <m:oMath>
        <m:sSub>
          <m:e>
            <m:acc>
              <m:accPr>
                <m:chr m:val="̂"/>
              </m:accPr>
              <m:e>
                <m:r>
                  <m:t>C</m:t>
                </m:r>
              </m:e>
            </m:acc>
          </m:e>
          <m:sub>
            <m:r>
              <m:t>n</m:t>
            </m:r>
          </m:sub>
        </m:sSub>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每个不动原子位移坐标变换矩阵的对角元之和为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t>1</m:t>
        </m:r>
        <m:r>
          <m:rPr>
            <m:sty m:val="p"/>
          </m:rPr>
          <m:t>+</m:t>
        </m:r>
        <m:r>
          <m:t>2</m:t>
        </m:r>
        <m:r>
          <m:rPr>
            <m:sty m:val="p"/>
          </m:rPr>
          <m:t>cos</m:t>
        </m:r>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对于非固有旋转操作</w:t>
      </w:r>
      <w:r>
        <w:rPr>
          <w:rFonts w:hint="eastAsia" w:ascii="Times New Roman" w:hAnsi="Times New Roman" w:eastAsia="Times New Roman" w:cs="Times New Roman"/>
        </w:rPr>
        <w:t>（</w:t>
      </w:r>
      <w:r>
        <w:rPr>
          <w:rFonts w:hint="eastAsia" w:ascii="Times New Roman" w:hAnsi="Times New Roman" w:eastAsia="FangSong" w:cs="Times New Roman"/>
        </w:rPr>
        <w:t>映转</w:t>
      </w:r>
      <w:r>
        <w:rPr>
          <w:rFonts w:ascii="Times New Roman" w:hAnsi="Times New Roman" w:eastAsia="Times New Roman" w:cs="Times New Roman"/>
        </w:rPr>
        <w:t xml:space="preserve"> </w:t>
      </w:r>
      <m:oMath>
        <m:sSub>
          <m:e>
            <m:acc>
              <m:accPr>
                <m:chr m:val="̂"/>
              </m:accPr>
              <m:e>
                <m:r>
                  <m:t>S</m:t>
                </m:r>
              </m:e>
            </m:acc>
          </m:e>
          <m:sub>
            <m:r>
              <m:t>n</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每个不动原子位移坐标矩阵对角元之和为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rPr>
            <m:sty m:val="p"/>
          </m:rPr>
          <m:t>−</m:t>
        </m:r>
        <m:r>
          <m:t>1</m:t>
        </m:r>
        <m:r>
          <m:rPr>
            <m:sty m:val="p"/>
          </m:rPr>
          <m:t>+</m:t>
        </m:r>
        <m:r>
          <m:t>2</m:t>
        </m:r>
        <m:r>
          <m:rPr>
            <m:sty m:val="p"/>
          </m:rPr>
          <m:t>cos</m:t>
        </m:r>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总位移可约表示的特征标通式为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严格为在操作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作用下空间几何坐标未发生改变的不动原子总数目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简正振动表示的纯化提取过程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分子的刚体平移运动相当于所有原子同向位移</w:t>
      </w:r>
      <w:r>
        <w:rPr>
          <w:rFonts w:hint="eastAsia" w:ascii="Times New Roman" w:hAnsi="Times New Roman" w:eastAsia="Times New Roman" w:cs="Times New Roman"/>
        </w:rPr>
        <w:t>，</w:t>
      </w:r>
      <w:r>
        <w:rPr>
          <w:rFonts w:hint="eastAsia" w:ascii="Times New Roman" w:hAnsi="Times New Roman" w:eastAsia="FangSong" w:cs="Times New Roman"/>
        </w:rPr>
        <w:t>其空间对称性由质心位移矢量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因此平移运动的可约表示特征标直接等于特征标表中三个坐标基函数的不可约表示直和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trans</m:t>
            </m:r>
          </m:sub>
        </m:sSub>
        <m:r>
          <m:rPr>
            <m:sty m:val="p"/>
          </m:rPr>
          <m:t>=</m:t>
        </m:r>
        <m:sSub>
          <m:e>
            <m:r>
              <m:rPr>
                <m:sty m:val="p"/>
              </m:rPr>
              <m:t>Γ</m:t>
            </m:r>
          </m:e>
          <m:sub>
            <m:r>
              <m:t>x</m:t>
            </m:r>
          </m:sub>
        </m:sSub>
        <m:r>
          <m:rPr>
            <m:sty m:val="p"/>
          </m:rPr>
          <m:t>⊕</m:t>
        </m:r>
        <m:sSub>
          <m:e>
            <m:r>
              <m:rPr>
                <m:sty m:val="p"/>
              </m:rPr>
              <m:t>Γ</m:t>
            </m:r>
          </m:e>
          <m:sub>
            <m:r>
              <m:t>y</m:t>
            </m:r>
          </m:sub>
        </m:sSub>
        <m:r>
          <m:rPr>
            <m:sty m:val="p"/>
          </m:rPr>
          <m:t>⊕</m:t>
        </m:r>
        <m:sSub>
          <m:e>
            <m:r>
              <m:rPr>
                <m:sty m:val="p"/>
              </m:rPr>
              <m:t>Γ</m:t>
            </m:r>
          </m:e>
          <m:sub>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分子的刚体转动运动相当于绕三个主轴的刚体转动</w:t>
      </w:r>
      <w:r>
        <w:rPr>
          <w:rFonts w:hint="eastAsia" w:ascii="Times New Roman" w:hAnsi="Times New Roman" w:eastAsia="Times New Roman" w:cs="Times New Roman"/>
        </w:rPr>
        <w:t>，</w:t>
      </w:r>
      <w:r>
        <w:rPr>
          <w:rFonts w:hint="eastAsia" w:ascii="Times New Roman" w:hAnsi="Times New Roman" w:eastAsia="FangSong" w:cs="Times New Roman"/>
        </w:rPr>
        <w:t>其空间对称性由角动量或转动分量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转动表示直接等于其不可约表示直和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rot</m:t>
            </m:r>
          </m:sub>
        </m:sSub>
        <m:r>
          <m:rPr>
            <m:sty m:val="p"/>
          </m:rPr>
          <m:t>=</m:t>
        </m:r>
        <m:sSub>
          <m:e>
            <m:r>
              <m:rPr>
                <m:sty m:val="p"/>
              </m:rPr>
              <m:t>Γ</m:t>
            </m:r>
          </m:e>
          <m:sub>
            <m:sSub>
              <m:e>
                <m:r>
                  <m:t>R</m:t>
                </m:r>
              </m:e>
              <m:sub>
                <m:r>
                  <m:t>x</m:t>
                </m:r>
              </m:sub>
            </m:sSub>
          </m:sub>
        </m:sSub>
        <m:r>
          <m:rPr>
            <m:sty m:val="p"/>
          </m:rPr>
          <m:t>⊕</m:t>
        </m:r>
        <m:sSub>
          <m:e>
            <m:r>
              <m:rPr>
                <m:sty m:val="p"/>
              </m:rPr>
              <m:t>Γ</m:t>
            </m:r>
          </m:e>
          <m:sub>
            <m:sSub>
              <m:e>
                <m:r>
                  <m:t>R</m:t>
                </m:r>
              </m:e>
              <m:sub>
                <m:r>
                  <m:t>y</m:t>
                </m:r>
              </m:sub>
            </m:sSub>
          </m:sub>
        </m:sSub>
        <m:r>
          <m:rPr>
            <m:sty m:val="p"/>
          </m:rPr>
          <m:t>⊕</m:t>
        </m:r>
        <m:sSub>
          <m:e>
            <m:r>
              <m:rPr>
                <m:sty m:val="p"/>
              </m:rPr>
              <m:t>Γ</m:t>
            </m:r>
          </m:e>
          <m:sub>
            <m:sSub>
              <m:e>
                <m:r>
                  <m:t>R</m:t>
                </m:r>
              </m:e>
              <m:sub>
                <m:r>
                  <m:t>z</m:t>
                </m:r>
              </m:sub>
            </m:sSub>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根据量子力学自由度完全分解定理</w:t>
      </w:r>
      <w:r>
        <w:rPr>
          <w:rFonts w:hint="eastAsia" w:ascii="Times New Roman" w:hAnsi="Times New Roman" w:eastAsia="Times New Roman" w:cs="Times New Roman"/>
        </w:rPr>
        <w:t>，</w:t>
      </w:r>
      <w:r>
        <w:rPr>
          <w:rFonts w:hint="eastAsia" w:ascii="Times New Roman" w:hAnsi="Times New Roman" w:eastAsia="FangSong" w:cs="Times New Roman"/>
        </w:rPr>
        <w:t>全运动表示由平移</w:t>
      </w:r>
      <w:r>
        <w:rPr>
          <w:rFonts w:hint="eastAsia" w:ascii="Times New Roman" w:hAnsi="Times New Roman" w:eastAsia="Times New Roman" w:cs="Times New Roman"/>
        </w:rPr>
        <w:t>、</w:t>
      </w:r>
      <w:r>
        <w:rPr>
          <w:rFonts w:hint="eastAsia" w:ascii="Times New Roman" w:hAnsi="Times New Roman" w:eastAsia="FangSong" w:cs="Times New Roman"/>
        </w:rPr>
        <w:t>转动与振动三部分正交直和构成</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r>
          <m:rPr>
            <m:sty m:val="p"/>
          </m:rPr>
          <m:t>⊕</m:t>
        </m:r>
        <m:sSub>
          <m:e>
            <m:r>
              <m:rPr>
                <m:sty m:val="p"/>
              </m:rPr>
              <m:t>Γ</m:t>
            </m:r>
          </m:e>
          <m:sub>
            <m:r>
              <m:rPr>
                <m:nor/>
                <m:sty m:val="p"/>
              </m:rPr>
              <m:t>vib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因此只需将总位移可约表示减去平移和转动表示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m:oMathPara>
    </w:p>
    <w:p>
      <w:pPr>
        <w:pStyle w:val="FirstParagraph"/>
        <w:ind w:firstLine="420"/>
      </w:pPr>
      <w:r>
        <w:rPr>
          <w:rFonts w:hint="eastAsia" w:ascii="Times New Roman" w:hAnsi="Times New Roman" w:eastAsia="FangSong" w:cs="Times New Roman"/>
        </w:rPr>
        <w:t>即可彻底剔除刚体外自由度</w:t>
      </w:r>
      <w:r>
        <w:rPr>
          <w:rFonts w:hint="eastAsia" w:ascii="Times New Roman" w:hAnsi="Times New Roman" w:eastAsia="Times New Roman" w:cs="Times New Roman"/>
        </w:rPr>
        <w:t>，</w:t>
      </w:r>
      <w:r>
        <w:rPr>
          <w:rFonts w:hint="eastAsia" w:ascii="Times New Roman" w:hAnsi="Times New Roman" w:eastAsia="FangSong" w:cs="Times New Roman"/>
        </w:rPr>
        <w:t>纯化提取出分子全部固有简正振动模式的不可约表示谱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为非线性的三原子分子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其简正振动模式总数目为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m:t>
        </m:r>
        <m:r>
          <m:rPr>
            <m:sty m:val="p"/>
          </m:rPr>
          <m:t>×</m:t>
        </m:r>
        <m:r>
          <m:t>3</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个独立基频振动模式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水分子三个简正振动模式的空间质点位移矢量图像描述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对称伸缩振动模式</w:t>
      </w:r>
      <w:r>
        <w:rPr>
          <w:rFonts w:hint="eastAsia" w:ascii="Times New Roman" w:hAnsi="Times New Roman" w:eastAsia="Times New Roman" w:cs="Times New Roman"/>
        </w:rPr>
        <w:t>（</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两个氢原子沿着各自的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键轴方向同步反向于中心氧原子做背向伸展</w:t>
      </w:r>
      <w:r>
        <w:rPr>
          <w:rFonts w:hint="eastAsia" w:ascii="Times New Roman" w:hAnsi="Times New Roman" w:eastAsia="Times New Roman" w:cs="Times New Roman"/>
        </w:rPr>
        <w:t>，</w:t>
      </w:r>
      <w:r>
        <w:rPr>
          <w:rFonts w:hint="eastAsia" w:ascii="Times New Roman" w:hAnsi="Times New Roman" w:eastAsia="FangSong" w:cs="Times New Roman"/>
        </w:rPr>
        <w:t>中心氧原子沿主轴方向做微小反冲位移以保持分子质心不动</w:t>
      </w:r>
      <w:r>
        <w:rPr>
          <w:rFonts w:hint="eastAsia" w:ascii="Times New Roman" w:hAnsi="Times New Roman" w:eastAsia="Times New Roman" w:cs="Times New Roman"/>
        </w:rPr>
        <w:t>。</w:t>
      </w:r>
      <w:r>
        <w:rPr>
          <w:rFonts w:hint="eastAsia" w:ascii="Times New Roman" w:hAnsi="Times New Roman" w:eastAsia="FangSong" w:cs="Times New Roman"/>
        </w:rPr>
        <w:t>在振动过程中分子平面与主轴对称性完全守恒</w:t>
      </w:r>
      <w:r>
        <w:rPr>
          <w:rFonts w:hint="eastAsia" w:ascii="Times New Roman" w:hAnsi="Times New Roman" w:eastAsia="Times New Roman" w:cs="Times New Roman"/>
        </w:rPr>
        <w:t>，</w:t>
      </w:r>
      <w:r>
        <w:rPr>
          <w:rFonts w:hint="eastAsia" w:ascii="Times New Roman" w:hAnsi="Times New Roman" w:eastAsia="FangSong" w:cs="Times New Roman"/>
        </w:rPr>
        <w:t>没有任何多余的相位节面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面内剪式弯曲振动模式</w:t>
      </w:r>
      <w:r>
        <w:rPr>
          <w:rFonts w:hint="eastAsia" w:ascii="Times New Roman" w:hAnsi="Times New Roman" w:eastAsia="Times New Roman" w:cs="Times New Roman"/>
        </w:rPr>
        <w:t>（</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两个氢原子在分子平面内垂直于</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键向彼此靠拢或远离</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键角发生周期性的周期张开与收缩</w:t>
      </w:r>
      <w:r>
        <w:rPr>
          <w:rFonts w:hint="eastAsia" w:ascii="Times New Roman" w:hAnsi="Times New Roman" w:eastAsia="Times New Roman" w:cs="Times New Roman"/>
        </w:rPr>
        <w:t>，</w:t>
      </w:r>
      <w:r>
        <w:rPr>
          <w:rFonts w:hint="eastAsia" w:ascii="Times New Roman" w:hAnsi="Times New Roman" w:eastAsia="FangSong" w:cs="Times New Roman"/>
        </w:rPr>
        <w:t>中心氧原子在平面内沿主轴反向振动以守恒质心</w:t>
      </w:r>
      <w:r>
        <w:rPr>
          <w:rFonts w:hint="eastAsia" w:ascii="Times New Roman" w:hAnsi="Times New Roman" w:eastAsia="Times New Roman" w:cs="Times New Roman"/>
        </w:rPr>
        <w:t>，</w:t>
      </w:r>
      <w:r>
        <w:rPr>
          <w:rFonts w:hint="eastAsia" w:ascii="Times New Roman" w:hAnsi="Times New Roman" w:eastAsia="FangSong" w:cs="Times New Roman"/>
        </w:rPr>
        <w:t>该振动同样严格保持分子的全反对称性不变</w:t>
      </w:r>
      <w:r>
        <w:rPr>
          <w:rFonts w:hint="eastAsia" w:ascii="Times New Roman" w:hAnsi="Times New Roman" w:eastAsia="Times New Roman" w:cs="Times New Roman"/>
        </w:rPr>
        <w:t>，</w:t>
      </w:r>
      <w:r>
        <w:rPr>
          <w:rFonts w:hint="eastAsia" w:ascii="Times New Roman" w:hAnsi="Times New Roman" w:eastAsia="FangSong" w:cs="Times New Roman"/>
        </w:rPr>
        <w:t>属于全对称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不对称伸缩振动模式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当左侧一个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键处于伸长极大值时</w:t>
      </w:r>
      <w:r>
        <w:rPr>
          <w:rFonts w:hint="eastAsia" w:ascii="Times New Roman" w:hAnsi="Times New Roman" w:eastAsia="Times New Roman" w:cs="Times New Roman"/>
        </w:rPr>
        <w:t>，</w:t>
      </w:r>
      <w:r>
        <w:rPr>
          <w:rFonts w:hint="eastAsia" w:ascii="Times New Roman" w:hAnsi="Times New Roman" w:eastAsia="FangSong" w:cs="Times New Roman"/>
        </w:rPr>
        <w:t>右侧另一个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键恰处于收缩极小值</w:t>
      </w:r>
      <w:r>
        <w:rPr>
          <w:rFonts w:hint="eastAsia" w:ascii="Times New Roman" w:hAnsi="Times New Roman" w:eastAsia="Times New Roman" w:cs="Times New Roman"/>
        </w:rPr>
        <w:t>，</w:t>
      </w:r>
      <w:r>
        <w:rPr>
          <w:rFonts w:hint="eastAsia" w:ascii="Times New Roman" w:hAnsi="Times New Roman" w:eastAsia="FangSong" w:cs="Times New Roman"/>
        </w:rPr>
        <w:t>两个键长振动反相位</w:t>
      </w:r>
      <w:r>
        <w:rPr>
          <w:rFonts w:hint="eastAsia" w:ascii="Times New Roman" w:hAnsi="Times New Roman" w:eastAsia="Times New Roman" w:cs="Times New Roman"/>
        </w:rPr>
        <w:t>，</w:t>
      </w:r>
      <w:r>
        <w:rPr>
          <w:rFonts w:hint="eastAsia" w:ascii="Times New Roman" w:hAnsi="Times New Roman" w:eastAsia="FangSong" w:cs="Times New Roman"/>
        </w:rPr>
        <w:t>中心氧原子在分子平面内垂直于主轴向缩短键的一侧位移</w:t>
      </w:r>
      <w:r>
        <w:rPr>
          <w:rFonts w:hint="eastAsia" w:ascii="Times New Roman" w:hAnsi="Times New Roman" w:eastAsia="Times New Roman" w:cs="Times New Roman"/>
        </w:rPr>
        <w:t>。</w:t>
      </w:r>
      <w:r>
        <w:rPr>
          <w:rFonts w:hint="eastAsia" w:ascii="Times New Roman" w:hAnsi="Times New Roman" w:eastAsia="FangSong" w:cs="Times New Roman"/>
        </w:rPr>
        <w:t>在旋转</w:t>
      </w:r>
      <w:r>
        <w:rPr>
          <w:rFonts w:ascii="Times New Roman" w:hAnsi="Times New Roman" w:eastAsia="Times New Roman" w:cs="Times New Roman"/>
        </w:rPr>
        <w:t xml:space="preserve"> 180° </w:t>
      </w:r>
      <w:r>
        <w:rPr>
          <w:rFonts w:hint="eastAsia" w:ascii="Times New Roman" w:hAnsi="Times New Roman" w:eastAsia="FangSong" w:cs="Times New Roman"/>
        </w:rPr>
        <w:t>或垂直平分镜面反射下</w:t>
      </w:r>
      <w:r>
        <w:rPr>
          <w:rFonts w:hint="eastAsia" w:ascii="Times New Roman" w:hAnsi="Times New Roman" w:eastAsia="Times New Roman" w:cs="Times New Roman"/>
        </w:rPr>
        <w:t>，</w:t>
      </w:r>
      <w:r>
        <w:rPr>
          <w:rFonts w:hint="eastAsia" w:ascii="Times New Roman" w:hAnsi="Times New Roman" w:eastAsia="FangSong" w:cs="Times New Roman"/>
        </w:rPr>
        <w:t>振动位移矢量发生反向变号</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光谱活性的群论严格判定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以及二次项基函数</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因此水分子的两个全对称模式</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对称伸缩与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既能在红外光谱中引发平行动电偶极矩振荡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又能在拉曼光谱中引发平均极化率各向同性形变</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且呈偏振峰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以及二次张量分量</w:t>
      </w:r>
      <w:r>
        <w:rPr>
          <w:rFonts w:ascii="Times New Roman" w:hAnsi="Times New Roman" w:eastAsia="Times New Roman" w:cs="Times New Roman"/>
        </w:rPr>
        <w:t xml:space="preserve"> </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因此水分子的不对称伸缩模式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在红外光谱中能引发垂直主轴的偶极矩振荡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在激光拉曼光谱中同样具有非对角极化率跃迁分量</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呈退偏振峰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水分子的全部</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个简正振动模式在红外光谱与拉曼光谱中均呈现完全活化的双活性状态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（IR）</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量子力学电偶极跃迁矩微观积分式为</w:t>
      </w:r>
      <w:r>
        <w:rPr>
          <w:rFonts w:ascii="Times New Roman" w:hAnsi="Times New Roman" w:eastAsia="Times New Roman" w:cs="Times New Roman"/>
        </w:rPr>
        <w:t xml:space="preserve"> </w:t>
      </w:r>
      <m:oMath>
        <m:oMathPr>
          <m:ctrlPr>
            <w:rPr>
              <w:sz w:val="28"/>
              <w:szCs w:val="28"/>
            </w:rPr>
          </m:ctrlPr>
        </m:oMathPr>
        <m:sSub>
          <m:e>
            <m:r>
              <m:t>M</m:t>
            </m:r>
          </m:e>
          <m:sub>
            <m:r>
              <m:t>01</m:t>
            </m:r>
          </m:sub>
        </m:sSub>
        <m:r>
          <m:rPr>
            <m:sty m:val="p"/>
          </m:rPr>
          <m:t>=</m:t>
        </m:r>
        <m:r>
          <m:rPr>
            <m:sty m:val="p"/>
          </m:rPr>
          <m:t>⟨</m:t>
        </m:r>
        <m:sSub>
          <m:e>
            <m:r>
              <m:t>ψ</m:t>
            </m:r>
          </m:e>
          <m:sub>
            <m:r>
              <m:t>0</m:t>
            </m:r>
          </m:sub>
        </m:sSub>
        <m:r>
          <m:rPr>
            <m:sty m:val="p"/>
          </m:rPr>
          <m:t>|</m:t>
        </m:r>
        <m:acc>
          <m:accPr>
            <m:chr m:val="̂"/>
          </m:accPr>
          <m:e>
            <m:acc>
              <m:accPr>
                <m:chr m:val="⃗"/>
              </m:accPr>
              <m:e>
                <m:r>
                  <m:t>μ</m:t>
                </m:r>
              </m:e>
            </m:acc>
          </m:e>
        </m:acc>
        <m:r>
          <m:rPr>
            <m:sty m:val="p"/>
          </m:rPr>
          <m:t>|</m:t>
        </m:r>
        <m:sSub>
          <m:e>
            <m:r>
              <m:t>ψ</m:t>
            </m:r>
          </m:e>
          <m:sub>
            <m:r>
              <m:t>1</m:t>
            </m:r>
          </m:sub>
        </m:sSub>
        <m:r>
          <m:rPr>
            <m:sty m:val="p"/>
          </m:rPr>
          <m:t>⟩</m:t>
        </m:r>
        <m:r>
          <m:rPr>
            <m:sty m:val="p"/>
          </m:rPr>
          <m:t>=</m:t>
        </m:r>
        <m:r>
          <m:rPr>
            <m:sty m:val="p"/>
          </m:rPr>
          <m:t>∫</m:t>
        </m:r>
        <m:sSubSup>
          <m:e>
            <m:r>
              <m:t>ψ</m:t>
            </m:r>
          </m:e>
          <m:sub>
            <m:r>
              <m:t>0</m:t>
            </m:r>
          </m:sub>
          <m:sup>
            <m:r>
              <m:rPr>
                <m:sty m:val="p"/>
              </m:rPr>
              <m:t>*</m:t>
            </m:r>
          </m:sup>
        </m:sSubSup>
        <m:acc>
          <m:accPr>
            <m:chr m:val="̂"/>
          </m:accPr>
          <m:e>
            <m:acc>
              <m:accPr>
                <m:chr m:val="⃗"/>
              </m:accPr>
              <m:e>
                <m:r>
                  <m:t>μ</m:t>
                </m:r>
              </m:e>
            </m:acc>
          </m:e>
        </m:acc>
        <m:sSub>
          <m:e>
            <m:r>
              <m:t>ψ</m:t>
            </m:r>
          </m:e>
          <m:sub>
            <m:r>
              <m:t>1</m:t>
            </m:r>
          </m:sub>
        </m:sSub>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在基频振动吸收中</w:t>
      </w:r>
      <w:r>
        <w:rPr>
          <w:rFonts w:hint="eastAsia" w:ascii="Times New Roman" w:hAnsi="Times New Roman" w:eastAsia="Times New Roman" w:cs="Times New Roman"/>
        </w:rPr>
        <w:t>，</w:t>
      </w:r>
      <w:r>
        <w:rPr>
          <w:rFonts w:hint="eastAsia" w:ascii="Times New Roman" w:hAnsi="Times New Roman" w:eastAsia="FangSong" w:cs="Times New Roman"/>
        </w:rPr>
        <w:t>基态振动波函数</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处于全部简正坐标的基态能级</w:t>
      </w:r>
      <w:r>
        <w:rPr>
          <w:rFonts w:hint="eastAsia" w:ascii="Times New Roman" w:hAnsi="Times New Roman" w:eastAsia="Times New Roman" w:cs="Times New Roman"/>
        </w:rPr>
        <w:t>，</w:t>
      </w:r>
      <w:r>
        <w:rPr>
          <w:rFonts w:hint="eastAsia" w:ascii="Times New Roman" w:hAnsi="Times New Roman" w:eastAsia="FangSong" w:cs="Times New Roman"/>
        </w:rPr>
        <w:t>其空间对称性永远属于点群的全对称不可约表示</w:t>
      </w:r>
      <w:r>
        <w:rPr>
          <w:rFonts w:ascii="Times New Roman" w:hAnsi="Times New Roman" w:eastAsia="Times New Roman" w:cs="Times New Roman"/>
        </w:rPr>
        <w:t xml:space="preserve"> </w:t>
      </w:r>
      <m:oMath>
        <m:sSub>
          <m:e>
            <m:r>
              <m:rPr>
                <m:sty m:val="p"/>
              </m:rPr>
              <m:t>Γ</m:t>
            </m:r>
          </m:e>
          <m:sub>
            <m:r>
              <m:t>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要使跃迁积分在空间全域积后不恒等于零</w:t>
      </w:r>
      <w:r>
        <w:rPr>
          <w:rFonts w:hint="eastAsia" w:ascii="Times New Roman" w:hAnsi="Times New Roman" w:eastAsia="Times New Roman" w:cs="Times New Roman"/>
        </w:rPr>
        <w:t>，</w:t>
      </w:r>
      <w:r>
        <w:rPr>
          <w:rFonts w:hint="eastAsia" w:ascii="Times New Roman" w:hAnsi="Times New Roman" w:eastAsia="FangSong" w:cs="Times New Roman"/>
        </w:rPr>
        <w:t>被积函数的对称性直积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0</m:t>
            </m:r>
          </m:sub>
        </m:sSub>
        <m:r>
          <m:rPr>
            <m:sty m:val="p"/>
          </m:rPr>
          <m:t>)</m:t>
        </m:r>
        <m:r>
          <m:rPr>
            <m:sty m:val="p"/>
          </m:rPr>
          <m:t>⊗</m:t>
        </m:r>
        <m:r>
          <m:rPr>
            <m:sty m:val="p"/>
          </m:rPr>
          <m:t>Γ</m:t>
        </m:r>
        <m:r>
          <m:rPr>
            <m:sty m:val="p"/>
          </m:rPr>
          <m:t>(</m:t>
        </m:r>
        <m:acc>
          <m:accPr>
            <m:chr m:val="̂"/>
          </m:accPr>
          <m:e>
            <m:acc>
              <m:accPr>
                <m:chr m:val="⃗"/>
              </m:accPr>
              <m:e>
                <m:r>
                  <m:t>μ</m:t>
                </m:r>
              </m:e>
            </m:acc>
          </m:e>
        </m:acc>
        <m:r>
          <m:rPr>
            <m:sty m:val="p"/>
          </m:rPr>
          <m:t>)</m:t>
        </m:r>
        <m:r>
          <m:rPr>
            <m:sty m:val="p"/>
          </m:rPr>
          <m:t>⊗</m:t>
        </m:r>
        <m:r>
          <m:rPr>
            <m:sty m:val="p"/>
          </m:rPr>
          <m:t>Γ</m:t>
        </m:r>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展开后必须包含全对称不可约表示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Γ</m:t>
        </m:r>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为全对称</w:t>
      </w:r>
      <w:r>
        <w:rPr>
          <w:rFonts w:hint="eastAsia" w:ascii="Times New Roman" w:hAnsi="Times New Roman" w:eastAsia="Times New Roman" w:cs="Times New Roman"/>
        </w:rPr>
        <w:t>，</w:t>
      </w:r>
      <w:r>
        <w:rPr>
          <w:rFonts w:hint="eastAsia" w:ascii="Times New Roman" w:hAnsi="Times New Roman" w:eastAsia="FangSong" w:cs="Times New Roman"/>
        </w:rPr>
        <w:t>直积化简为</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acc>
          <m:accPr>
            <m:chr m:val="̂"/>
          </m:accPr>
          <m:e>
            <m:acc>
              <m:accPr>
                <m:chr m:val="⃗"/>
              </m:accPr>
              <m:e>
                <m:r>
                  <m:t>μ</m:t>
                </m:r>
              </m:e>
            </m:acc>
          </m:e>
        </m:acc>
        <m:r>
          <m:rPr>
            <m:sty m:val="p"/>
          </m:rPr>
          <m:t>)</m:t>
        </m:r>
        <m:r>
          <m:rPr>
            <m:sty m:val="p"/>
          </m:rPr>
          <m:t>⊗</m:t>
        </m:r>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w:t>
      </w:r>
      <w:r>
        <w:rPr>
          <w:rFonts w:hint="eastAsia" w:ascii="Times New Roman" w:hAnsi="Times New Roman" w:eastAsia="Times New Roman" w:cs="Times New Roman"/>
        </w:rPr>
        <w:t>，</w:t>
      </w:r>
      <w:r>
        <w:rPr>
          <w:rFonts w:hint="eastAsia" w:ascii="Times New Roman" w:hAnsi="Times New Roman" w:eastAsia="FangSong" w:cs="Times New Roman"/>
        </w:rPr>
        <w:t>这等价于跃迁激发态的不可约表示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的某一个空间笛卡尔分量属于完全相同的不可约表示</w:t>
      </w:r>
      <w:r>
        <w:rPr>
          <w:rFonts w:hint="eastAsia" w:ascii="Times New Roman" w:hAnsi="Times New Roman" w:eastAsia="Times New Roman" w:cs="Times New Roman"/>
        </w:rPr>
        <w:t>。</w:t>
      </w:r>
      <w:r>
        <w:rPr>
          <w:rFonts w:hint="eastAsia" w:ascii="Times New Roman" w:hAnsi="Times New Roman" w:eastAsia="FangSong" w:cs="Times New Roman"/>
        </w:rPr>
        <w:t>由于电偶极矩矢量</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sSub>
          <m:e>
            <m:r>
              <m:t>q</m:t>
            </m:r>
          </m:e>
          <m:sub>
            <m:r>
              <m:t>i</m:t>
            </m:r>
          </m:sub>
        </m:sSub>
        <m:sSub>
          <m:e>
            <m:acc>
              <m:accPr>
                <m:chr m:val="⃗"/>
              </m:accPr>
              <m:e>
                <m:r>
                  <m:t>r</m:t>
                </m:r>
              </m:e>
            </m:acc>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进行保真线性变换</w:t>
      </w:r>
      <w:r>
        <w:rPr>
          <w:rFonts w:hint="eastAsia" w:ascii="Times New Roman" w:hAnsi="Times New Roman" w:eastAsia="Times New Roman" w:cs="Times New Roman"/>
        </w:rPr>
        <w:t>，</w:t>
      </w:r>
      <w:r>
        <w:rPr>
          <w:rFonts w:hint="eastAsia" w:ascii="Times New Roman" w:hAnsi="Times New Roman" w:eastAsia="FangSong" w:cs="Times New Roman"/>
        </w:rPr>
        <w:t>因此简正振动模式具有红外活性的必要条件为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该振动模式的不可约表示必须与笛卡尔空间坐标基函数</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中的至少一个属于同一不可约表示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拉曼</w:t>
      </w:r>
      <w:r>
        <w:rPr>
          <w:rFonts w:hint="eastAsia" w:ascii="Times New Roman" w:hAnsi="Times New Roman" w:eastAsia="Times New Roman" w:cs="Times New Roman"/>
        </w:rPr>
        <w:t>（Raman）</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激光诱导的拉曼非弹性散射源于分子在外电场作用下的诱导偶极矩</w:t>
      </w:r>
      <w:r>
        <w:rPr>
          <w:rFonts w:hint="eastAsia" w:ascii="Times New Roman" w:hAnsi="Times New Roman" w:eastAsia="Times New Roman" w:cs="Times New Roman"/>
        </w:rPr>
        <w:t>，</w:t>
      </w:r>
      <w:r>
        <w:rPr>
          <w:rFonts w:hint="eastAsia" w:ascii="Times New Roman" w:hAnsi="Times New Roman" w:eastAsia="FangSong" w:cs="Times New Roman"/>
        </w:rPr>
        <w:t>其跃迁积分由极化率张量算符决定</w:t>
      </w:r>
      <w:r>
        <w:rPr>
          <w:rFonts w:hint="eastAsia" w:ascii="Times New Roman" w:hAnsi="Times New Roman" w:eastAsia="Times New Roman" w:cs="Times New Roman"/>
        </w:rPr>
        <w:t>：</w:t>
      </w:r>
      <m:oMath>
        <m:oMathPr>
          <m:ctrlPr>
            <w:rPr>
              <w:sz w:val="28"/>
              <w:szCs w:val="28"/>
            </w:rPr>
          </m:ctrlPr>
        </m:oMathPr>
        <m:r>
          <m:rPr>
            <m:sty m:val="p"/>
          </m:rPr>
          <m:t>[</m:t>
        </m:r>
        <m:sSub>
          <m:e>
            <m:r>
              <m:t>α</m:t>
            </m:r>
          </m:e>
          <m:sub>
            <m:r>
              <m:t>i</m:t>
            </m:r>
            <m:r>
              <m:t>j</m:t>
            </m:r>
          </m:sub>
        </m:sSub>
        <m:sSub>
          <m:e>
            <m:r>
              <m:rPr>
                <m:sty m:val="p"/>
              </m:rPr>
              <m:t>]</m:t>
            </m:r>
          </m:e>
          <m:sub>
            <m:r>
              <m:t>01</m:t>
            </m:r>
          </m:sub>
        </m:sSub>
        <m:r>
          <m:rPr>
            <m:sty m:val="p"/>
          </m:rPr>
          <m:t>=</m:t>
        </m:r>
        <m:r>
          <m:rPr>
            <m:sty m:val="p"/>
          </m:rPr>
          <m:t>⟨</m:t>
        </m:r>
        <m:sSub>
          <m:e>
            <m:r>
              <m:t>ψ</m:t>
            </m:r>
          </m:e>
          <m:sub>
            <m:r>
              <m:t>0</m:t>
            </m:r>
          </m:sub>
        </m:sSub>
        <m:r>
          <m:rPr>
            <m:sty m:val="p"/>
          </m:rPr>
          <m:t>|</m:t>
        </m:r>
        <m:sSub>
          <m:e>
            <m:acc>
              <m:accPr>
                <m:chr m:val="̂"/>
              </m:accPr>
              <m:e>
                <m:r>
                  <m:t>α</m:t>
                </m:r>
              </m:e>
            </m:acc>
          </m:e>
          <m:sub>
            <m:r>
              <m:t>i</m:t>
            </m:r>
            <m:r>
              <m:t>j</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属于全对称表示</w:t>
      </w:r>
      <w:r>
        <w:rPr>
          <w:rFonts w:hint="eastAsia" w:ascii="Times New Roman" w:hAnsi="Times New Roman" w:eastAsia="Times New Roman" w:cs="Times New Roman"/>
        </w:rPr>
        <w:t>，</w:t>
      </w:r>
      <w:r>
        <w:rPr>
          <w:rFonts w:hint="eastAsia" w:ascii="Times New Roman" w:hAnsi="Times New Roman" w:eastAsia="FangSong" w:cs="Times New Roman"/>
        </w:rPr>
        <w:t>要使极化率张量跃迁积分不恒等于零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振动模式的不可约表示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必须与分子极化率张量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的至少一个分量具有相同的不可约表示</w:t>
      </w:r>
      <w:r>
        <w:rPr>
          <w:rFonts w:hint="eastAsia" w:ascii="Times New Roman" w:hAnsi="Times New Roman" w:eastAsia="Times New Roman" w:cs="Times New Roman"/>
        </w:rPr>
        <w:t>。</w:t>
      </w:r>
      <w:r>
        <w:rPr>
          <w:rFonts w:hint="eastAsia" w:ascii="Times New Roman" w:hAnsi="Times New Roman" w:eastAsia="FangSong" w:cs="Times New Roman"/>
        </w:rPr>
        <w:t>在空间对称操作下</w:t>
      </w:r>
      <w:r>
        <w:rPr>
          <w:rFonts w:hint="eastAsia" w:ascii="Times New Roman" w:hAnsi="Times New Roman" w:eastAsia="Times New Roman" w:cs="Times New Roman"/>
        </w:rPr>
        <w:t>，</w:t>
      </w:r>
      <w:r>
        <w:rPr>
          <w:rFonts w:hint="eastAsia" w:ascii="Times New Roman" w:hAnsi="Times New Roman" w:eastAsia="FangSong" w:cs="Times New Roman"/>
        </w:rPr>
        <w:t>分子极化率张量的六个独立分量与三维笛卡尔坐标的二次项张量函数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完全成比例变换</w:t>
      </w:r>
      <w:r>
        <w:rPr>
          <w:rFonts w:hint="eastAsia" w:ascii="Times New Roman" w:hAnsi="Times New Roman" w:eastAsia="Times New Roman" w:cs="Times New Roman"/>
        </w:rPr>
        <w:t>。</w:t>
      </w:r>
      <w:r>
        <w:rPr>
          <w:rFonts w:hint="eastAsia" w:ascii="Times New Roman" w:hAnsi="Times New Roman" w:eastAsia="FangSong" w:cs="Times New Roman"/>
        </w:rPr>
        <w:t>因此振动模式具有拉曼活性的必要条件为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该振动模式的不可约表示必须与特征标表中的至少一个二次张量基函数属于同一不可约表示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特征标表结构与物理性质的深度映射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特征标表中倒数第二列明确列出了一阶笛卡尔基函数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与旋转基函数</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说明该对称模式发生形变位移时</w:t>
      </w:r>
      <w:r>
        <w:rPr>
          <w:rFonts w:hint="eastAsia" w:ascii="Times New Roman" w:hAnsi="Times New Roman" w:eastAsia="Times New Roman" w:cs="Times New Roman"/>
        </w:rPr>
        <w:t>，</w:t>
      </w:r>
      <w:r>
        <w:rPr>
          <w:rFonts w:hint="eastAsia" w:ascii="Times New Roman" w:hAnsi="Times New Roman" w:eastAsia="FangSong" w:cs="Times New Roman"/>
        </w:rPr>
        <w:t>分子的正负电荷中心发生周期性分离与平移振荡</w:t>
      </w:r>
      <w:r>
        <w:rPr>
          <w:rFonts w:hint="eastAsia" w:ascii="Times New Roman" w:hAnsi="Times New Roman" w:eastAsia="Times New Roman" w:cs="Times New Roman"/>
        </w:rPr>
        <w:t>，</w:t>
      </w:r>
      <w:r>
        <w:rPr>
          <w:rFonts w:hint="eastAsia" w:ascii="Times New Roman" w:hAnsi="Times New Roman" w:eastAsia="FangSong" w:cs="Times New Roman"/>
        </w:rPr>
        <w:t>形成了非零的动态瞬时电偶极矩变化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在经典与量子电动力学下必定吸收红外光子辐射</w:t>
      </w:r>
      <w:r>
        <w:rPr>
          <w:rFonts w:hint="eastAsia" w:ascii="Times New Roman" w:hAnsi="Times New Roman" w:eastAsia="Times New Roman" w:cs="Times New Roman"/>
        </w:rPr>
        <w:t>，</w:t>
      </w:r>
      <w:r>
        <w:rPr>
          <w:rFonts w:hint="eastAsia" w:ascii="Times New Roman" w:hAnsi="Times New Roman" w:eastAsia="FangSong" w:cs="Times New Roman"/>
        </w:rPr>
        <w:t>具有红外活性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特征标表中最后一列列出了二次齐次多项式基函数</w:t>
      </w:r>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若某不可约表示行包含二次项</w:t>
      </w:r>
      <w:r>
        <w:rPr>
          <w:rFonts w:hint="eastAsia" w:ascii="Times New Roman" w:hAnsi="Times New Roman" w:eastAsia="Times New Roman" w:cs="Times New Roman"/>
        </w:rPr>
        <w:t>，</w:t>
      </w:r>
      <w:r>
        <w:rPr>
          <w:rFonts w:hint="eastAsia" w:ascii="Times New Roman" w:hAnsi="Times New Roman" w:eastAsia="FangSong" w:cs="Times New Roman"/>
        </w:rPr>
        <w:t>说明该振动模式发生空间形变位移时</w:t>
      </w:r>
      <w:r>
        <w:rPr>
          <w:rFonts w:hint="eastAsia" w:ascii="Times New Roman" w:hAnsi="Times New Roman" w:eastAsia="Times New Roman" w:cs="Times New Roman"/>
        </w:rPr>
        <w:t>，</w:t>
      </w:r>
      <w:r>
        <w:rPr>
          <w:rFonts w:hint="eastAsia" w:ascii="Times New Roman" w:hAnsi="Times New Roman" w:eastAsia="FangSong" w:cs="Times New Roman"/>
        </w:rPr>
        <w:t>分子外围价电子云的有效空间延展范围</w:t>
      </w:r>
      <w:r>
        <w:rPr>
          <w:rFonts w:hint="eastAsia" w:ascii="Times New Roman" w:hAnsi="Times New Roman" w:eastAsia="Times New Roman" w:cs="Times New Roman"/>
        </w:rPr>
        <w:t>、</w:t>
      </w:r>
      <w:r>
        <w:rPr>
          <w:rFonts w:hint="eastAsia" w:ascii="Times New Roman" w:hAnsi="Times New Roman" w:eastAsia="FangSong" w:cs="Times New Roman"/>
        </w:rPr>
        <w:t>电子松弛度与极化率椭球的几何形状或体积发生周期性扰动</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在强激光场作用下能够引起诱导偶极矩非弹性散射</w:t>
      </w:r>
      <w:r>
        <w:rPr>
          <w:rFonts w:hint="eastAsia" w:ascii="Times New Roman" w:hAnsi="Times New Roman" w:eastAsia="Times New Roman" w:cs="Times New Roman"/>
        </w:rPr>
        <w:t>，</w:t>
      </w:r>
      <w:r>
        <w:rPr>
          <w:rFonts w:hint="eastAsia" w:ascii="Times New Roman" w:hAnsi="Times New Roman" w:eastAsia="FangSong" w:cs="Times New Roman"/>
        </w:rPr>
        <w:t>产生具有频移的斯托克斯与反斯托克斯光子</w:t>
      </w:r>
      <w:r>
        <w:rPr>
          <w:rFonts w:hint="eastAsia" w:ascii="Times New Roman" w:hAnsi="Times New Roman" w:eastAsia="Times New Roman" w:cs="Times New Roman"/>
        </w:rPr>
        <w:t>，</w:t>
      </w:r>
      <w:r>
        <w:rPr>
          <w:rFonts w:hint="eastAsia" w:ascii="Times New Roman" w:hAnsi="Times New Roman" w:eastAsia="FangSong" w:cs="Times New Roman"/>
        </w:rPr>
        <w:t>具有激光拉曼散射活性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的严格微观内涵为</w:t>
      </w:r>
      <w:r>
        <w:rPr>
          <w:rFonts w:hint="eastAsia" w:ascii="Times New Roman" w:hAnsi="Times New Roman" w:eastAsia="Times New Roman" w:cs="Times New Roman"/>
        </w:rPr>
        <w:t>：</w:t>
      </w:r>
      <w:r>
        <w:rPr>
          <w:rFonts w:hint="eastAsia" w:ascii="Times New Roman" w:hAnsi="Times New Roman" w:eastAsia="FangSong" w:cs="Times New Roman"/>
        </w:rPr>
        <w:t>对于任何空间几何构型中拥有空间反演对称中心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其全部分子简正振动模式中</w:t>
      </w:r>
      <w:r>
        <w:rPr>
          <w:rFonts w:hint="eastAsia" w:ascii="Times New Roman" w:hAnsi="Times New Roman" w:eastAsia="Times New Roman" w:cs="Times New Roman"/>
        </w:rPr>
        <w:t>，</w:t>
      </w:r>
      <w:r>
        <w:rPr>
          <w:rFonts w:hint="eastAsia" w:ascii="Times New Roman" w:hAnsi="Times New Roman" w:eastAsia="FangSong" w:cs="Times New Roman"/>
        </w:rPr>
        <w:t>凡是具有红外吸收活性的模式</w:t>
      </w:r>
      <w:r>
        <w:rPr>
          <w:rFonts w:hint="eastAsia" w:ascii="Times New Roman" w:hAnsi="Times New Roman" w:eastAsia="Times New Roman" w:cs="Times New Roman"/>
        </w:rPr>
        <w:t>，</w:t>
      </w:r>
      <w:r>
        <w:rPr>
          <w:rFonts w:hint="eastAsia" w:ascii="Times New Roman" w:hAnsi="Times New Roman" w:eastAsia="FangSong" w:cs="Times New Roman"/>
        </w:rPr>
        <w:t>在拉曼光谱中必定严格禁阻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凡是具有激光拉曼散射活性的模式</w:t>
      </w:r>
      <w:r>
        <w:rPr>
          <w:rFonts w:hint="eastAsia" w:ascii="Times New Roman" w:hAnsi="Times New Roman" w:eastAsia="Times New Roman" w:cs="Times New Roman"/>
        </w:rPr>
        <w:t>，</w:t>
      </w:r>
      <w:r>
        <w:rPr>
          <w:rFonts w:hint="eastAsia" w:ascii="Times New Roman" w:hAnsi="Times New Roman" w:eastAsia="FangSong" w:cs="Times New Roman"/>
        </w:rPr>
        <w:t>在红外光谱中必定严格禁阻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没有任何一个振动模式能够同时在红外与拉曼光谱中出现吸收或散射共振峰</w:t>
      </w:r>
      <w:r>
        <w:rPr>
          <w:rFonts w:hint="eastAsia" w:ascii="Times New Roman" w:hAnsi="Times New Roman" w:eastAsia="Times New Roman" w:cs="Times New Roman"/>
        </w:rPr>
        <w:t>。</w:t>
      </w:r>
      <w:r>
        <w:rPr>
          <w:rFonts w:hint="eastAsia" w:ascii="Times New Roman" w:hAnsi="Times New Roman" w:eastAsia="FangSong" w:cs="Times New Roman"/>
        </w:rPr>
        <w:t>互斥律适用的唯一严格边界物理前提是</w:t>
      </w:r>
      <w:r>
        <w:rPr>
          <w:rFonts w:hint="eastAsia" w:ascii="Times New Roman" w:hAnsi="Times New Roman" w:eastAsia="Times New Roman" w:cs="Times New Roman"/>
        </w:rPr>
        <w:t>：</w:t>
      </w:r>
      <w:r>
        <w:rPr>
          <w:rFonts w:hint="eastAsia" w:ascii="Times New Roman" w:hAnsi="Times New Roman" w:eastAsia="FangSong" w:cs="Times New Roman"/>
        </w:rPr>
        <w:t>分子所属的空间对称点群必须包含空间反演对称操作</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互斥律的量子力学与群论严格数理证明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在任何包含反演对称中心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4</m:t>
            </m:r>
            <m:r>
              <m:t>h</m:t>
            </m:r>
          </m:sub>
        </m:sSub>
        <m:r>
          <m:rPr>
            <m:sty m:val="p"/>
          </m:rPr>
          <m:t>,</m:t>
        </m:r>
        <m:sSub>
          <m:e>
            <m:r>
              <m:t>D</m:t>
            </m:r>
          </m:e>
          <m:sub>
            <m:r>
              <m:rPr>
                <m:sty m:val="p"/>
              </m:rPr>
              <m:t>∞</m:t>
            </m:r>
            <m:r>
              <m:t>h</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所有不可约表示依据其表示矩阵在反演操作下的迹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hint="eastAsia" w:ascii="Times New Roman" w:hAnsi="Times New Roman" w:eastAsia="Times New Roman" w:cs="Times New Roman"/>
        </w:rPr>
        <w:t>）</w:t>
      </w:r>
      <w:r>
        <w:rPr>
          <w:rFonts w:hint="eastAsia" w:ascii="Times New Roman" w:hAnsi="Times New Roman" w:eastAsia="FangSong" w:cs="Times New Roman"/>
        </w:rPr>
        <w:t>严格划分为两大互斥正交的子空间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对反演对称的偶表示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g</m:t>
            </m:r>
            <m:r>
              <m:rPr>
                <m:sty m:val="p"/>
              </m:rPr>
              <m:t>)</m:t>
            </m:r>
          </m:sup>
        </m:sSup>
        <m:r>
          <m:rPr>
            <m:sty m:val="p"/>
          </m:rPr>
          <m:t>(</m:t>
        </m:r>
        <m:r>
          <m:t>i</m:t>
        </m:r>
        <m:r>
          <m:rPr>
            <m:sty m:val="p"/>
          </m:rPr>
          <m:t>)</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对反演反对称的奇表示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u</m:t>
            </m:r>
            <m:r>
              <m:rPr>
                <m:sty m:val="p"/>
              </m:rPr>
              <m:t>)</m:t>
            </m:r>
          </m:sup>
        </m:sSup>
        <m:r>
          <m:rPr>
            <m:sty m:val="p"/>
          </m:rPr>
          <m:t>(</m:t>
        </m:r>
        <m:r>
          <m:t>i</m:t>
        </m:r>
        <m:r>
          <m:rPr>
            <m:sty m:val="p"/>
          </m:rPr>
          <m:t>)</m:t>
        </m:r>
        <m:r>
          <m:rPr>
            <m:sty m:val="p"/>
          </m:rPr>
          <m:t>=</m:t>
        </m:r>
        <m:r>
          <m:rPr>
            <m:sty m:val="p"/>
          </m:rPr>
          <m:t>−</m:t>
        </m:r>
        <m: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考察红外跃迁算符</w:t>
      </w:r>
      <w:r>
        <w:rPr>
          <w:rFonts w:hint="eastAsia" w:ascii="Times New Roman" w:hAnsi="Times New Roman" w:eastAsia="Times New Roman" w:cs="Times New Roman"/>
        </w:rPr>
        <w:t>：</w:t>
      </w:r>
      <w:r>
        <w:rPr>
          <w:rFonts w:hint="eastAsia" w:ascii="Times New Roman" w:hAnsi="Times New Roman" w:eastAsia="FangSong" w:cs="Times New Roman"/>
        </w:rPr>
        <w:t>一阶坐标矢量算符在空间反演操作下所有空间坐标同时取反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p"/>
            </m:rPr>
            <m:t>(</m:t>
          </m:r>
          <m:r>
            <m:t>x</m:t>
          </m:r>
          <m:r>
            <m:rPr>
              <m:sty m:val="p"/>
            </m:rPr>
            <m:t>,</m:t>
          </m:r>
          <m:r>
            <m:t>y</m:t>
          </m:r>
          <m:r>
            <m:rPr>
              <m:sty m:val="p"/>
            </m:rPr>
            <m:t>,</m:t>
          </m:r>
          <m:r>
            <m:t>z</m:t>
          </m:r>
          <m:r>
            <m:rPr>
              <m:sty m:val="p"/>
            </m:rPr>
            <m:t>)</m:t>
          </m:r>
        </m:oMath>
      </m:oMathPara>
    </w:p>
    <w:p>
      <w:pPr>
        <w:pStyle w:val="FirstParagraph"/>
        <w:ind w:firstLine="420"/>
      </w:pPr>
      <w:r>
        <w:rPr>
          <w:rFonts w:hint="eastAsia" w:ascii="Times New Roman" w:hAnsi="Times New Roman" w:eastAsia="FangSong" w:cs="Times New Roman"/>
        </w:rPr>
        <w:t xml:space="preserve">因此电偶极矩算符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严格属于奇表示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要使红外跃迁矩积分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acc>
              <m:accPr>
                <m:chr m:val="⃗"/>
              </m:accPr>
              <m:e>
                <m:r>
                  <m:t>μ</m:t>
                </m:r>
              </m:e>
            </m:acc>
          </m:e>
        </m:acc>
        <m:r>
          <m:rPr>
            <m:sty m:val="p"/>
          </m:rPr>
          <m:t>(</m:t>
        </m:r>
        <m:r>
          <m:t>u</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因此红外活性模式必须严格为奇表示</w:t>
      </w:r>
      <w:r>
        <w:rPr>
          <w:rFonts w:hint="eastAsia" w:ascii="Times New Roman" w:hAnsi="Times New Roman" w:eastAsia="Times New Roman" w:cs="Times New Roman"/>
        </w:rPr>
        <w:t>：</w:t>
      </w:r>
      <m:oMath>
        <m:sSub>
          <m:e>
            <m:r>
              <m:rPr>
                <m:sty m:val="p"/>
              </m:rPr>
              <m:t>Γ</m:t>
            </m:r>
          </m:e>
          <m:sub>
            <m:r>
              <m:rPr>
                <m:nor/>
                <m:sty m:val="p"/>
              </m:rPr>
              <m:t>IR</m:t>
            </m:r>
          </m:sub>
        </m:sSub>
        <m:r>
          <m:rPr>
            <m:sty m:val="p"/>
          </m:rPr>
          <m:t>⊂</m:t>
        </m:r>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考察拉曼跃迁算符</w:t>
      </w:r>
      <w:r>
        <w:rPr>
          <w:rFonts w:hint="eastAsia" w:ascii="Times New Roman" w:hAnsi="Times New Roman" w:eastAsia="Times New Roman" w:cs="Times New Roman"/>
        </w:rPr>
        <w:t>：</w:t>
      </w:r>
      <w:r>
        <w:rPr>
          <w:rFonts w:hint="eastAsia" w:ascii="Times New Roman" w:hAnsi="Times New Roman" w:eastAsia="FangSong" w:cs="Times New Roman"/>
        </w:rPr>
        <w:t>二次张量分量由两个坐标相乘构成</w:t>
      </w:r>
      <w:r>
        <w:rPr>
          <w:rFonts w:hint="eastAsia" w:ascii="Times New Roman" w:hAnsi="Times New Roman" w:eastAsia="Times New Roman" w:cs="Times New Roman"/>
        </w:rPr>
        <w:t>，</w:t>
      </w:r>
      <w:r>
        <w:rPr>
          <w:rFonts w:hint="eastAsia" w:ascii="Times New Roman" w:hAnsi="Times New Roman" w:eastAsia="FangSong" w:cs="Times New Roman"/>
        </w:rPr>
        <w:t>在空间反演变换下负负得正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sSub>
            <m:e>
              <m:r>
                <m:t>x</m:t>
              </m:r>
            </m:e>
            <m:sub>
              <m:r>
                <m:t>j</m:t>
              </m:r>
            </m:sub>
          </m:sSub>
          <m:sSub>
            <m:e>
              <m:r>
                <m:t>x</m:t>
              </m:r>
            </m:e>
            <m:sub>
              <m:r>
                <m:t>k</m:t>
              </m:r>
            </m:sub>
          </m:sSub>
          <m:r>
            <m:rPr>
              <m:sty m:val="p"/>
            </m:rPr>
            <m:t>)</m:t>
          </m:r>
          <m:r>
            <m:rPr>
              <m:sty m:val="p"/>
            </m:rPr>
            <m:t>=</m:t>
          </m:r>
          <m:r>
            <m:rPr>
              <m:sty m:val="p"/>
            </m:rPr>
            <m:t>(</m:t>
          </m:r>
          <m:r>
            <m:rPr>
              <m:sty m:val="p"/>
            </m:rPr>
            <m:t>−</m:t>
          </m:r>
          <m:sSub>
            <m:e>
              <m:r>
                <m:t>x</m:t>
              </m:r>
            </m:e>
            <m:sub>
              <m:r>
                <m:t>j</m:t>
              </m:r>
            </m:sub>
          </m:sSub>
          <m:r>
            <m:rPr>
              <m:sty m:val="p"/>
            </m:rPr>
            <m:t>)</m:t>
          </m:r>
          <m:r>
            <m:rPr>
              <m:sty m:val="p"/>
            </m:rPr>
            <m:t>(</m:t>
          </m:r>
          <m:r>
            <m:rPr>
              <m:sty m:val="p"/>
            </m:rPr>
            <m:t>−</m:t>
          </m:r>
          <m:sSub>
            <m:e>
              <m:r>
                <m:t>x</m:t>
              </m:r>
            </m:e>
            <m:sub>
              <m:r>
                <m:t>k</m:t>
              </m:r>
            </m:sub>
          </m:sSub>
          <m:r>
            <m:rPr>
              <m:sty m:val="p"/>
            </m:rPr>
            <m:t>)</m:t>
          </m:r>
          <m:r>
            <m:rPr>
              <m:sty m:val="p"/>
            </m:rPr>
            <m:t>=</m:t>
          </m:r>
          <m:r>
            <m:rPr>
              <m:sty m:val="p"/>
            </m:rPr>
            <m:t>+</m:t>
          </m:r>
          <m:sSub>
            <m:e>
              <m:r>
                <m:t>x</m:t>
              </m:r>
            </m:e>
            <m:sub>
              <m:r>
                <m:t>j</m:t>
              </m:r>
            </m:sub>
          </m:sSub>
          <m:sSub>
            <m:e>
              <m:r>
                <m:t>x</m:t>
              </m:r>
            </m:e>
            <m:sub>
              <m:r>
                <m:t>k</m:t>
              </m:r>
            </m:sub>
          </m:sSub>
        </m:oMath>
      </m:oMathPara>
    </w:p>
    <w:p>
      <w:pPr>
        <w:pStyle w:val="FirstParagraph"/>
        <w:ind w:firstLine="420"/>
      </w:pPr>
      <w:r>
        <w:rPr>
          <w:rFonts w:hint="eastAsia" w:ascii="Times New Roman" w:hAnsi="Times New Roman" w:eastAsia="FangSong" w:cs="Times New Roman"/>
        </w:rPr>
        <w:t xml:space="preserve">因此分子极化率张量算符</w:t>
      </w:r>
      <w:r>
        <w:rPr>
          <w:rFonts w:ascii="Times New Roman" w:hAnsi="Times New Roman" w:eastAsia="Times New Roman" w:cs="Times New Roman"/>
        </w:rPr>
        <w:t xml:space="preserve"> </w:t>
      </w:r>
      <m:oMath>
        <m:sSub>
          <m:e>
            <m:acc>
              <m:accPr>
                <m:chr m:val="̂"/>
              </m:accPr>
              <m:e>
                <m:r>
                  <m:t>α</m:t>
                </m:r>
              </m:e>
            </m:acc>
          </m:e>
          <m:sub>
            <m:r>
              <m:t>j</m:t>
            </m:r>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要使拉曼跃迁矩积分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r>
              <m:t>α</m:t>
            </m:r>
          </m:e>
        </m:acc>
        <m:r>
          <m:rPr>
            <m:sty m:val="p"/>
          </m:rPr>
          <m:t>(</m:t>
        </m:r>
        <m:r>
          <m:t>g</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因此拉曼活性模式必须严格为偶表示</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Raman</m:t>
            </m:r>
          </m:sub>
        </m:sSub>
        <m:r>
          <m:rPr>
            <m:sty m:val="p"/>
          </m:rPr>
          <m:t>⊂</m:t>
        </m:r>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由于在任何群中</w:t>
      </w:r>
      <w:r>
        <w:rPr>
          <w:rFonts w:hint="eastAsia" w:ascii="Times New Roman" w:hAnsi="Times New Roman" w:eastAsia="Times New Roman" w:cs="Times New Roman"/>
        </w:rPr>
        <w:t>，</w:t>
      </w:r>
      <w:r>
        <w:rPr>
          <w:rFonts w:hint="eastAsia" w:ascii="Times New Roman" w:hAnsi="Times New Roman" w:eastAsia="FangSong" w:cs="Times New Roman"/>
        </w:rPr>
        <w:t>同一个不可约表示不可能既属于奇表示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又属于偶表示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两者特征标正负相反</w:t>
      </w:r>
      <w:r>
        <w:rPr>
          <w:rFonts w:hint="eastAsia" w:ascii="Times New Roman" w:hAnsi="Times New Roman" w:eastAsia="Times New Roman" w:cs="Times New Roman"/>
        </w:rPr>
        <w:t>，</w:t>
      </w:r>
      <w:r>
        <w:rPr>
          <w:rFonts w:hint="eastAsia" w:ascii="Times New Roman" w:hAnsi="Times New Roman" w:eastAsia="FangSong" w:cs="Times New Roman"/>
        </w:rPr>
        <w:t>完全正交</w:t>
      </w:r>
      <w:r>
        <w:rPr>
          <w:rFonts w:hint="eastAsia" w:ascii="Times New Roman" w:hAnsi="Times New Roman" w:eastAsia="Times New Roman" w:cs="Times New Roman"/>
        </w:rPr>
        <w:t>），</w:t>
      </w:r>
      <w:r>
        <w:rPr>
          <w:rFonts w:hint="eastAsia" w:ascii="Times New Roman" w:hAnsi="Times New Roman" w:eastAsia="FangSong" w:cs="Times New Roman"/>
        </w:rPr>
        <w:t>故红外活性振动模式与拉曼活性振动模式在空间宇称上严格不相交</w:t>
      </w:r>
      <w:r>
        <w:rPr>
          <w:rFonts w:hint="eastAsia" w:ascii="Times New Roman" w:hAnsi="Times New Roman" w:eastAsia="Times New Roman" w:cs="Times New Roman"/>
        </w:rPr>
        <w:t>，</w:t>
      </w:r>
      <w:r>
        <w:rPr>
          <w:rFonts w:hint="eastAsia" w:ascii="Times New Roman" w:hAnsi="Times New Roman" w:eastAsia="FangSong" w:cs="Times New Roman"/>
        </w:rPr>
        <w:t>红外与拉曼活性互斥律在数理上得到绝对证明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二氧化碳与二氧化硫分子的空间构型推断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在红外光谱中观测到</w:t>
      </w:r>
      <w:r>
        <w:rPr>
          <w:rFonts w:ascii="Times New Roman" w:hAnsi="Times New Roman" w:eastAsia="Times New Roman" w:cs="Times New Roman"/>
        </w:rPr>
        <w:t xml:space="preserve"> </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的极强不对称伸缩吸收峰与</w:t>
      </w:r>
      <w:r>
        <w:rPr>
          <w:rFonts w:ascii="Times New Roman" w:hAnsi="Times New Roman" w:eastAsia="Times New Roman" w:cs="Times New Roman"/>
        </w:rPr>
        <w:t xml:space="preserve"> </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的弯曲振动峰</w:t>
      </w:r>
      <w:r>
        <w:rPr>
          <w:rFonts w:hint="eastAsia" w:ascii="Times New Roman" w:hAnsi="Times New Roman" w:eastAsia="Times New Roman" w:cs="Times New Roman"/>
        </w:rPr>
        <w:t>，</w:t>
      </w:r>
      <w:r>
        <w:rPr>
          <w:rFonts w:hint="eastAsia" w:ascii="Times New Roman" w:hAnsi="Times New Roman" w:eastAsia="FangSong" w:cs="Times New Roman"/>
        </w:rPr>
        <w:t>但在拉曼光谱中这两处吸收完全空白</w:t>
      </w:r>
      <w:r>
        <w:rPr>
          <w:rFonts w:hint="eastAsia" w:ascii="Times New Roman" w:hAnsi="Times New Roman" w:eastAsia="Times New Roman" w:cs="Times New Roman"/>
        </w:rPr>
        <w:t>；</w:t>
      </w:r>
      <w:r>
        <w:rPr>
          <w:rFonts w:hint="eastAsia" w:ascii="Times New Roman" w:hAnsi="Times New Roman" w:eastAsia="FangSong" w:cs="Times New Roman"/>
        </w:rPr>
        <w:t>而在拉曼光谱中清晰测得</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处的强对称伸缩散射峰</w:t>
      </w:r>
      <w:r>
        <w:rPr>
          <w:rFonts w:hint="eastAsia" w:ascii="Times New Roman" w:hAnsi="Times New Roman" w:eastAsia="Times New Roman" w:cs="Times New Roman"/>
        </w:rPr>
        <w:t>，</w:t>
      </w:r>
      <w:r>
        <w:rPr>
          <w:rFonts w:hint="eastAsia" w:ascii="Times New Roman" w:hAnsi="Times New Roman" w:eastAsia="FangSong" w:cs="Times New Roman"/>
        </w:rPr>
        <w:t>该峰在红外光谱中完全不可见</w:t>
      </w:r>
      <w:r>
        <w:rPr>
          <w:rFonts w:hint="eastAsia" w:ascii="Times New Roman" w:hAnsi="Times New Roman" w:eastAsia="Times New Roman" w:cs="Times New Roman"/>
        </w:rPr>
        <w:t>。</w:t>
      </w:r>
      <w:r>
        <w:rPr>
          <w:rFonts w:hint="eastAsia" w:ascii="Times New Roman" w:hAnsi="Times New Roman" w:eastAsia="FangSong" w:cs="Times New Roman"/>
        </w:rPr>
        <w:t>红外与拉曼特征峰呈现完美的互斥状态</w:t>
      </w:r>
      <w:r>
        <w:rPr>
          <w:rFonts w:hint="eastAsia" w:ascii="Times New Roman" w:hAnsi="Times New Roman" w:eastAsia="Times New Roman" w:cs="Times New Roman"/>
        </w:rPr>
        <w:t>，</w:t>
      </w:r>
      <w:r>
        <w:rPr>
          <w:rFonts w:hint="eastAsia" w:ascii="Times New Roman" w:hAnsi="Times New Roman" w:eastAsia="FangSong" w:cs="Times New Roman"/>
        </w:rPr>
        <w:t>由此严格证明二氧化碳分子内部必定拥有空间反演对称中心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其空间几何构型必须为严格对称的直线型分子</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测得三个基频振动峰分别为</w:t>
      </w:r>
      <w:r>
        <w:rPr>
          <w:rFonts w:ascii="Times New Roman" w:hAnsi="Times New Roman" w:eastAsia="Times New Roman" w:cs="Times New Roman"/>
        </w:rPr>
        <w:t xml:space="preserve"> </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这三个特征振动峰在红外吸收光谱与激光拉曼光谱中全部同时呈现显著共振响应</w:t>
      </w:r>
      <w:r>
        <w:rPr>
          <w:rFonts w:hint="eastAsia" w:ascii="Times New Roman" w:hAnsi="Times New Roman" w:eastAsia="Times New Roman" w:cs="Times New Roman"/>
        </w:rPr>
        <w:t>，</w:t>
      </w:r>
      <w:r>
        <w:rPr>
          <w:rFonts w:hint="eastAsia" w:ascii="Times New Roman" w:hAnsi="Times New Roman" w:eastAsia="FangSong" w:cs="Times New Roman"/>
        </w:rPr>
        <w:t>完全破坏了互斥律</w:t>
      </w:r>
      <w:r>
        <w:rPr>
          <w:rFonts w:hint="eastAsia" w:ascii="Times New Roman" w:hAnsi="Times New Roman" w:eastAsia="Times New Roman" w:cs="Times New Roman"/>
        </w:rPr>
        <w:t>。</w:t>
      </w:r>
      <w:r>
        <w:rPr>
          <w:rFonts w:hint="eastAsia" w:ascii="Times New Roman" w:hAnsi="Times New Roman" w:eastAsia="FangSong" w:cs="Times New Roman"/>
        </w:rPr>
        <w:t>这无容置疑地证明二氧化硫分子内部绝对不具有空间反演对称中心</w:t>
      </w:r>
      <w:r>
        <w:rPr>
          <w:rFonts w:hint="eastAsia" w:ascii="Times New Roman" w:hAnsi="Times New Roman" w:eastAsia="Times New Roman" w:cs="Times New Roman"/>
        </w:rPr>
        <w:t>，</w:t>
      </w:r>
      <w:r>
        <w:rPr>
          <w:rFonts w:hint="eastAsia" w:ascii="Times New Roman" w:hAnsi="Times New Roman" w:eastAsia="FangSong" w:cs="Times New Roman"/>
        </w:rPr>
        <w:t>排除了直线型构型</w:t>
      </w:r>
      <w:r>
        <w:rPr>
          <w:rFonts w:hint="eastAsia" w:ascii="Times New Roman" w:hAnsi="Times New Roman" w:eastAsia="Times New Roman" w:cs="Times New Roman"/>
        </w:rPr>
        <w:t>，</w:t>
      </w:r>
      <w:r>
        <w:rPr>
          <w:rFonts w:hint="eastAsia" w:ascii="Times New Roman" w:hAnsi="Times New Roman" w:eastAsia="FangSong" w:cs="Times New Roman"/>
        </w:rPr>
        <w:t>严格证实二氧化硫为非共线的折线角型空间几何构型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分子手性</w:t>
      </w:r>
      <w:r>
        <w:rPr>
          <w:rFonts w:hint="eastAsia" w:ascii="Times New Roman" w:hAnsi="Times New Roman" w:eastAsia="Times New Roman" w:cs="Times New Roman"/>
        </w:rPr>
        <w:t>（Chirality）</w:t>
      </w:r>
      <w:r>
        <w:rPr>
          <w:rFonts w:hint="eastAsia" w:ascii="Times New Roman" w:hAnsi="Times New Roman" w:eastAsia="FangSong" w:cs="Times New Roman"/>
        </w:rPr>
        <w:t>与宏观旋光活性的微观群论充要判据为</w:t>
      </w:r>
      <w:r>
        <w:rPr>
          <w:rFonts w:hint="eastAsia" w:ascii="Times New Roman" w:hAnsi="Times New Roman" w:eastAsia="Times New Roman" w:cs="Times New Roman"/>
        </w:rPr>
        <w:t>：</w:t>
      </w:r>
      <w:r>
        <w:rPr>
          <w:rFonts w:hint="eastAsia" w:ascii="Times New Roman" w:hAnsi="Times New Roman" w:eastAsia="FangSong" w:cs="Times New Roman"/>
        </w:rPr>
        <w:t>该分子的对称点群中绝对不包含任何第二类</w:t>
      </w:r>
      <w:r>
        <w:rPr>
          <w:rFonts w:hint="eastAsia" w:ascii="Times New Roman" w:hAnsi="Times New Roman" w:eastAsia="Times New Roman" w:cs="Times New Roman"/>
        </w:rPr>
        <w:t>（</w:t>
      </w:r>
      <w:r>
        <w:rPr>
          <w:rFonts w:hint="eastAsia" w:ascii="Times New Roman" w:hAnsi="Times New Roman" w:eastAsia="FangSong" w:cs="Times New Roman"/>
        </w:rPr>
        <w:t>非本征</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亦即该点群不含有任何映转操作算符</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在广义映转定义下</w:t>
      </w:r>
      <w:r>
        <w:rPr>
          <w:rFonts w:hint="eastAsia" w:ascii="Times New Roman" w:hAnsi="Times New Roman" w:eastAsia="Times New Roman" w:cs="Times New Roman"/>
        </w:rPr>
        <w:t>，</w:t>
      </w:r>
      <w:r>
        <w:rPr>
          <w:rFonts w:hint="eastAsia" w:ascii="Times New Roman" w:hAnsi="Times New Roman" w:eastAsia="FangSong" w:cs="Times New Roman"/>
        </w:rPr>
        <w:t>包括一重映转</w:t>
      </w:r>
      <w:r>
        <w:rPr>
          <w:rFonts w:ascii="Times New Roman" w:hAnsi="Times New Roman" w:eastAsia="Times New Roman" w:cs="Times New Roman"/>
        </w:rPr>
        <w:t xml:space="preserve"> </w:t>
      </w:r>
      <m:oMath>
        <m:sSub>
          <m:e>
            <m:acc>
              <m:accPr>
                <m:chr m:val="̂"/>
              </m:accPr>
              <m:e>
                <m:r>
                  <m:t>S</m:t>
                </m:r>
              </m:e>
            </m:acc>
          </m:e>
          <m:sub>
            <m:r>
              <m:t>1</m:t>
            </m:r>
          </m:sub>
        </m:sSub>
        <m:r>
          <m:rPr>
            <m:sty m:val="p"/>
          </m:rPr>
          <m:t>=</m:t>
        </m:r>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镜像反射</w:t>
      </w:r>
      <w:r>
        <w:rPr>
          <w:rFonts w:hint="eastAsia" w:ascii="Times New Roman" w:hAnsi="Times New Roman" w:eastAsia="Times New Roman" w:cs="Times New Roman"/>
        </w:rPr>
        <w:t>，</w:t>
      </w:r>
      <w:r>
        <w:rPr>
          <w:rFonts w:hint="eastAsia" w:ascii="Times New Roman" w:hAnsi="Times New Roman" w:eastAsia="FangSong" w:cs="Times New Roman"/>
        </w:rPr>
        <w:t>以及二重映转</w:t>
      </w:r>
      <w:r>
        <w:rPr>
          <w:rFonts w:ascii="Times New Roman" w:hAnsi="Times New Roman" w:eastAsia="Times New Roman" w:cs="Times New Roman"/>
        </w:rPr>
        <w:t xml:space="preserve"> </w:t>
      </w:r>
      <m:oMath>
        <m:sSub>
          <m:e>
            <m:acc>
              <m:accPr>
                <m:chr m:val="̂"/>
              </m:accPr>
              <m:e>
                <m:r>
                  <m:t>S</m:t>
                </m:r>
              </m:e>
            </m:acc>
          </m:e>
          <m:sub>
            <m:r>
              <m:t>2</m:t>
            </m:r>
          </m:sub>
        </m:sSub>
        <m:r>
          <m:rPr>
            <m:sty m:val="p"/>
          </m:rPr>
          <m:t>=</m:t>
        </m:r>
        <m:acc>
          <m:accPr>
            <m:chr m:val="̂"/>
          </m:accPr>
          <m:e>
            <m:r>
              <m:t>i</m:t>
            </m:r>
          </m:e>
        </m:acc>
      </m:oMath>
      <w:r>
        <w:rPr>
          <w:rFonts w:ascii="Times New Roman" w:hAnsi="Times New Roman" w:eastAsia="Times New Roman" w:cs="Times New Roman"/>
        </w:rPr>
        <w:t xml:space="preserve"> </w:t>
      </w:r>
      <w:r>
        <w:rPr>
          <w:rFonts w:hint="eastAsia" w:ascii="Times New Roman" w:hAnsi="Times New Roman" w:eastAsia="FangSong" w:cs="Times New Roman"/>
        </w:rPr>
        <w:t>空间反演</w:t>
      </w:r>
      <w:r>
        <w:rPr>
          <w:rFonts w:hint="eastAsia" w:ascii="Times New Roman" w:hAnsi="Times New Roman" w:eastAsia="Times New Roman" w:cs="Times New Roman"/>
        </w:rPr>
        <w:t>）。</w:t>
      </w:r>
      <w:r>
        <w:rPr>
          <w:rFonts w:hint="eastAsia" w:ascii="Times New Roman" w:hAnsi="Times New Roman" w:eastAsia="FangSong" w:cs="Times New Roman"/>
        </w:rPr>
        <w:t>若且唯若分子点群中仅包含第一类固有旋转对称操作时</w:t>
      </w:r>
      <w:r>
        <w:rPr>
          <w:rFonts w:hint="eastAsia" w:ascii="Times New Roman" w:hAnsi="Times New Roman" w:eastAsia="Times New Roman" w:cs="Times New Roman"/>
        </w:rPr>
        <w:t>，</w:t>
      </w:r>
      <w:r>
        <w:rPr>
          <w:rFonts w:hint="eastAsia" w:ascii="Times New Roman" w:hAnsi="Times New Roman" w:eastAsia="FangSong" w:cs="Times New Roman"/>
        </w:rPr>
        <w:t>分子与其镜像无法通过任何三维刚体转动实现完全空间重合</w:t>
      </w:r>
      <w:r>
        <w:rPr>
          <w:rFonts w:hint="eastAsia" w:ascii="Times New Roman" w:hAnsi="Times New Roman" w:eastAsia="Times New Roman" w:cs="Times New Roman"/>
        </w:rPr>
        <w:t>，</w:t>
      </w:r>
      <w:r>
        <w:rPr>
          <w:rFonts w:hint="eastAsia" w:ascii="Times New Roman" w:hAnsi="Times New Roman" w:eastAsia="FangSong" w:cs="Times New Roman"/>
        </w:rPr>
        <w:t>分子必定具有天然的手性与旋光活性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初级经验判据的重大缺陷与</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经典反例分析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初学者常将</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且无反演中心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作为判定手性的依据</w:t>
      </w:r>
      <w:r>
        <w:rPr>
          <w:rFonts w:hint="eastAsia" w:ascii="Times New Roman" w:hAnsi="Times New Roman" w:eastAsia="Times New Roman" w:cs="Times New Roman"/>
        </w:rPr>
        <w:t>。</w:t>
      </w:r>
      <w:r>
        <w:rPr>
          <w:rFonts w:hint="eastAsia" w:ascii="Times New Roman" w:hAnsi="Times New Roman" w:eastAsia="FangSong" w:cs="Times New Roman"/>
        </w:rPr>
        <w:t>然而从群论数理角度看</w:t>
      </w:r>
      <w:r>
        <w:rPr>
          <w:rFonts w:hint="eastAsia" w:ascii="Times New Roman" w:hAnsi="Times New Roman" w:eastAsia="Times New Roman" w:cs="Times New Roman"/>
        </w:rPr>
        <w:t>，</w:t>
      </w:r>
      <w:r>
        <w:rPr>
          <w:rFonts w:hint="eastAsia" w:ascii="Times New Roman" w:hAnsi="Times New Roman" w:eastAsia="FangSong" w:cs="Times New Roman"/>
        </w:rPr>
        <w:t>这一判据仅仅是手性的必要条件</w:t>
      </w:r>
      <w:r>
        <w:rPr>
          <w:rFonts w:hint="eastAsia" w:ascii="Times New Roman" w:hAnsi="Times New Roman" w:eastAsia="Times New Roman" w:cs="Times New Roman"/>
        </w:rPr>
        <w:t>，</w:t>
      </w:r>
      <w:r>
        <w:rPr>
          <w:rFonts w:hint="eastAsia" w:ascii="Times New Roman" w:hAnsi="Times New Roman" w:eastAsia="FangSong" w:cs="Times New Roman"/>
        </w:rPr>
        <w:t>绝非充分条件</w:t>
      </w:r>
      <w:r>
        <w:rPr>
          <w:rFonts w:hint="eastAsia" w:ascii="Times New Roman" w:hAnsi="Times New Roman" w:eastAsia="Times New Roman" w:cs="Times New Roman"/>
        </w:rPr>
        <w:t>！</w:t>
      </w:r>
      <w:r>
        <w:rPr>
          <w:rFonts w:hint="eastAsia" w:ascii="Times New Roman" w:hAnsi="Times New Roman" w:eastAsia="FangSong" w:cs="Times New Roman"/>
        </w:rPr>
        <w:t>若分子虽无镜面亦无对称中心</w:t>
      </w:r>
      <w:r>
        <w:rPr>
          <w:rFonts w:hint="eastAsia" w:ascii="Times New Roman" w:hAnsi="Times New Roman" w:eastAsia="Times New Roman" w:cs="Times New Roman"/>
        </w:rPr>
        <w:t>，</w:t>
      </w:r>
      <w:r>
        <w:rPr>
          <w:rFonts w:hint="eastAsia" w:ascii="Times New Roman" w:hAnsi="Times New Roman" w:eastAsia="FangSong" w:cs="Times New Roman"/>
        </w:rPr>
        <w:t>但其几何骨架中潜藏更高阶的映转轴</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尤其是四重映转轴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则该分子在经过</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旋转并垂直镜像后能够与其自身完全重合</w:t>
      </w:r>
      <w:r>
        <w:rPr>
          <w:rFonts w:hint="eastAsia" w:ascii="Times New Roman" w:hAnsi="Times New Roman" w:eastAsia="Times New Roman" w:cs="Times New Roman"/>
        </w:rPr>
        <w:t>。</w:t>
      </w:r>
      <w:r>
        <w:rPr>
          <w:rFonts w:hint="eastAsia" w:ascii="Times New Roman" w:hAnsi="Times New Roman" w:eastAsia="FangSong" w:cs="Times New Roman"/>
        </w:rPr>
        <w:t>根据几何镜像原理</w:t>
      </w:r>
      <w:r>
        <w:rPr>
          <w:rFonts w:hint="eastAsia" w:ascii="Times New Roman" w:hAnsi="Times New Roman" w:eastAsia="Times New Roman" w:cs="Times New Roman"/>
        </w:rPr>
        <w:t>，</w:t>
      </w:r>
      <w:r>
        <w:rPr>
          <w:rFonts w:hint="eastAsia" w:ascii="Times New Roman" w:hAnsi="Times New Roman" w:eastAsia="FangSong" w:cs="Times New Roman"/>
        </w:rPr>
        <w:t>任何含有映转轴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其镜像均能通过适当的三维固有旋转与其实体重合</w:t>
      </w:r>
      <w:r>
        <w:rPr>
          <w:rFonts w:hint="eastAsia" w:ascii="Times New Roman" w:hAnsi="Times New Roman" w:eastAsia="Times New Roman" w:cs="Times New Roman"/>
        </w:rPr>
        <w:t>，</w:t>
      </w:r>
      <w:r>
        <w:rPr>
          <w:rFonts w:hint="eastAsia" w:ascii="Times New Roman" w:hAnsi="Times New Roman" w:eastAsia="FangSong" w:cs="Times New Roman"/>
        </w:rPr>
        <w:t>因而在宏观上绝对不具备对映手性</w:t>
      </w:r>
      <w:r>
        <w:rPr>
          <w:rFonts w:hint="eastAsia" w:ascii="Times New Roman" w:hAnsi="Times New Roman" w:eastAsia="Times New Roman" w:cs="Times New Roman"/>
        </w:rPr>
        <w:t>，</w:t>
      </w:r>
      <w:r>
        <w:rPr>
          <w:rFonts w:hint="eastAsia" w:ascii="Times New Roman" w:hAnsi="Times New Roman" w:eastAsia="FangSong" w:cs="Times New Roman"/>
        </w:rPr>
        <w:t>旋光度恒等于零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自然界中的经典反例是具有交错构象的四取代螺环分子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3,4,3’,4’-</w:t>
      </w:r>
      <w:r>
        <w:rPr>
          <w:rFonts w:hint="eastAsia" w:ascii="Times New Roman" w:hAnsi="Times New Roman" w:eastAsia="FangSong" w:cs="Times New Roman"/>
        </w:rPr>
        <w:t>四甲基螺</w:t>
      </w:r>
      <w:r>
        <w:rPr>
          <w:rFonts w:hint="eastAsia" w:ascii="Times New Roman" w:hAnsi="Times New Roman" w:eastAsia="Times New Roman" w:cs="Times New Roman"/>
        </w:rPr>
        <w:t>[3.3]</w:t>
      </w:r>
      <w:r>
        <w:rPr>
          <w:rFonts w:hint="eastAsia" w:ascii="Times New Roman" w:hAnsi="Times New Roman" w:eastAsia="FangSong" w:cs="Times New Roman"/>
        </w:rPr>
        <w:t>庚烷异构体</w:t>
      </w:r>
      <w:r>
        <w:rPr>
          <w:rFonts w:hint="eastAsia" w:ascii="Times New Roman" w:hAnsi="Times New Roman" w:eastAsia="Times New Roman" w:cs="Times New Roman"/>
        </w:rPr>
        <w:t>，</w:t>
      </w:r>
      <w:r>
        <w:rPr>
          <w:rFonts w:hint="eastAsia" w:ascii="Times New Roman" w:hAnsi="Times New Roman" w:eastAsia="FangSong" w:cs="Times New Roman"/>
        </w:rPr>
        <w:t>或者四面体扭曲的</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四甲基环辛四烯构象</w:t>
      </w:r>
      <w:r>
        <w:rPr>
          <w:rFonts w:hint="eastAsia" w:ascii="Times New Roman" w:hAnsi="Times New Roman" w:eastAsia="Times New Roman" w:cs="Times New Roman"/>
        </w:rPr>
        <w:t>。</w:t>
      </w:r>
      <w:r>
        <w:rPr>
          <w:rFonts w:hint="eastAsia" w:ascii="Times New Roman" w:hAnsi="Times New Roman" w:eastAsia="FangSong" w:cs="Times New Roman"/>
        </w:rPr>
        <w:t>在该分子骨架中</w:t>
      </w:r>
      <w:r>
        <w:rPr>
          <w:rFonts w:hint="eastAsia" w:ascii="Times New Roman" w:hAnsi="Times New Roman" w:eastAsia="Times New Roman" w:cs="Times New Roman"/>
        </w:rPr>
        <w:t>：</w:t>
      </w:r>
      <w:r>
        <w:rPr>
          <w:rFonts w:hint="eastAsia" w:ascii="Times New Roman" w:hAnsi="Times New Roman" w:eastAsia="FangSong" w:cs="Times New Roman"/>
        </w:rPr>
        <w:t>四面体垂直交叉使得两个环互呈</w:t>
      </w:r>
      <w:r>
        <w:rPr>
          <w:rFonts w:ascii="Times New Roman" w:hAnsi="Times New Roman" w:eastAsia="Times New Roman" w:cs="Times New Roman"/>
        </w:rPr>
        <w:t xml:space="preserve"> 90° </w:t>
      </w:r>
      <w:r>
        <w:rPr>
          <w:rFonts w:hint="eastAsia" w:ascii="Times New Roman" w:hAnsi="Times New Roman" w:eastAsia="FangSong" w:cs="Times New Roman"/>
        </w:rPr>
        <w:t>垂直交错</w:t>
      </w:r>
      <w:r>
        <w:rPr>
          <w:rFonts w:hint="eastAsia" w:ascii="Times New Roman" w:hAnsi="Times New Roman" w:eastAsia="Times New Roman" w:cs="Times New Roman"/>
        </w:rPr>
        <w:t>，</w:t>
      </w:r>
      <w:r>
        <w:rPr>
          <w:rFonts w:hint="eastAsia" w:ascii="Times New Roman" w:hAnsi="Times New Roman" w:eastAsia="FangSong" w:cs="Times New Roman"/>
        </w:rPr>
        <w:t>分子中完全不存在任何对称平面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既无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同时由于侧链基团取向</w:t>
      </w:r>
      <w:r>
        <w:rPr>
          <w:rFonts w:hint="eastAsia" w:ascii="Times New Roman" w:hAnsi="Times New Roman" w:eastAsia="Times New Roman" w:cs="Times New Roman"/>
        </w:rPr>
        <w:t>，</w:t>
      </w:r>
      <w:r>
        <w:rPr>
          <w:rFonts w:hint="eastAsia" w:ascii="Times New Roman" w:hAnsi="Times New Roman" w:eastAsia="FangSong" w:cs="Times New Roman"/>
        </w:rPr>
        <w:t>分子中心亦完全不存在空间反演中心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若将分子绕穿过螺原子中心的几何轴旋转</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再关于垂直平分两环的平面进行镜像反射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分子空间所有原子与取代基位置完全复原</w:t>
      </w:r>
      <w:r>
        <w:rPr>
          <w:rFonts w:hint="eastAsia" w:ascii="Times New Roman" w:hAnsi="Times New Roman" w:eastAsia="Times New Roman" w:cs="Times New Roman"/>
        </w:rPr>
        <w:t>。</w:t>
      </w:r>
      <w:r>
        <w:rPr>
          <w:rFonts w:hint="eastAsia" w:ascii="Times New Roman" w:hAnsi="Times New Roman" w:eastAsia="FangSong" w:cs="Times New Roman"/>
        </w:rPr>
        <w:t>该分子所属点群严格为反轴群</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实验严格测得该化合物为完全非手性分子</w:t>
      </w:r>
      <w:r>
        <w:rPr>
          <w:rFonts w:hint="eastAsia" w:ascii="Times New Roman" w:hAnsi="Times New Roman" w:eastAsia="Times New Roman" w:cs="Times New Roman"/>
        </w:rPr>
        <w:t>，</w:t>
      </w:r>
      <w:r>
        <w:rPr>
          <w:rFonts w:hint="eastAsia" w:ascii="Times New Roman" w:hAnsi="Times New Roman" w:eastAsia="FangSong" w:cs="Times New Roman"/>
        </w:rPr>
        <w:t>没有任何旋光活性</w:t>
      </w:r>
      <w:r>
        <w:rPr>
          <w:rFonts w:hint="eastAsia" w:ascii="Times New Roman" w:hAnsi="Times New Roman" w:eastAsia="Times New Roman" w:cs="Times New Roman"/>
        </w:rPr>
        <w:t>，</w:t>
      </w:r>
      <w:r>
        <w:rPr>
          <w:rFonts w:hint="eastAsia" w:ascii="Times New Roman" w:hAnsi="Times New Roman" w:eastAsia="FangSong" w:cs="Times New Roman"/>
        </w:rPr>
        <w:t>旋光仪测试为零度</w:t>
      </w:r>
      <w:r>
        <w:rPr>
          <w:rFonts w:hint="eastAsia" w:ascii="Times New Roman" w:hAnsi="Times New Roman" w:eastAsia="Times New Roman" w:cs="Times New Roman"/>
        </w:rPr>
        <w:t>。</w:t>
      </w:r>
      <w:r>
        <w:rPr>
          <w:rFonts w:hint="eastAsia" w:ascii="Times New Roman" w:hAnsi="Times New Roman" w:eastAsia="FangSong" w:cs="Times New Roman"/>
        </w:rPr>
        <w:t>这构成了证伪初级经验判据的无可辩驳的经典教科书范例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宇宙中所有允许具有天然手性与旋光性的点群集合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根据上述充要判据</w:t>
      </w:r>
      <w:r>
        <w:rPr>
          <w:rFonts w:hint="eastAsia" w:ascii="Times New Roman" w:hAnsi="Times New Roman" w:eastAsia="Times New Roman" w:cs="Times New Roman"/>
        </w:rPr>
        <w:t>，</w:t>
      </w:r>
      <w:r>
        <w:rPr>
          <w:rFonts w:hint="eastAsia" w:ascii="Times New Roman" w:hAnsi="Times New Roman" w:eastAsia="FangSong" w:cs="Times New Roman"/>
        </w:rPr>
        <w:t>允许具有手性旋光性的点群仅限于由纯第一类本征旋转操作构成的纯旋转点群家族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无任何对称性的不对称点群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所有含单一不对称碳原子的经典有机手性分子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纯单固有旋转轴点群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例如双萘二酚</w:t>
      </w:r>
      <w:r>
        <w:rPr>
          <w:rFonts w:ascii="Times New Roman" w:hAnsi="Times New Roman" w:eastAsia="Times New Roman" w:cs="Times New Roman"/>
        </w:rPr>
        <w:t xml:space="preserve"> BINOL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纯二面体多固有轴点群</w:t>
      </w:r>
      <w:r>
        <w:rPr>
          <w:rFonts w:hint="eastAsia" w:ascii="Times New Roman" w:hAnsi="Times New Roman" w:eastAsia="Times New Roman" w:cs="Times New Roman"/>
        </w:rPr>
        <w:t>：</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手性配合物具有</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高阶立方手性群家族</w:t>
      </w:r>
      <w:r>
        <w:rPr>
          <w:rFonts w:hint="eastAsia" w:ascii="Times New Roman" w:hAnsi="Times New Roman" w:eastAsia="Times New Roman" w:cs="Times New Roman"/>
        </w:rPr>
        <w:t>：</w:t>
      </w:r>
      <w:r>
        <w:rPr>
          <w:rFonts w:hint="eastAsia" w:ascii="Times New Roman" w:hAnsi="Times New Roman" w:eastAsia="FangSong" w:cs="Times New Roman"/>
        </w:rPr>
        <w:t>手性正四面体群</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手性正八面体群</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以及手性正二十面体群</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所有上述点群中均绝对不含</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是宇宙中容纳全部旋光手性分子的完整点群谱系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的分子永久电偶极矩严格恒等于零的数理证明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分子的固有永久电偶极矩是一个三维空间极矢量</w:t>
      </w:r>
      <w:r>
        <w:rPr>
          <w:rFonts w:hint="eastAsia" w:ascii="Times New Roman" w:hAnsi="Times New Roman" w:eastAsia="Times New Roman" w:cs="Times New Roman"/>
        </w:rPr>
        <w:t>，</w:t>
      </w:r>
      <w:r>
        <w:rPr>
          <w:rFonts w:hint="eastAsia" w:ascii="Times New Roman" w:hAnsi="Times New Roman" w:eastAsia="FangSong" w:cs="Times New Roman"/>
        </w:rPr>
        <w:t>由分子内部核与电子的空间电荷密度分布积分决定</w:t>
      </w:r>
      <w:r>
        <w:rPr>
          <w:rFonts w:hint="eastAsia" w:ascii="Times New Roman" w:hAnsi="Times New Roman" w:eastAsia="Times New Roman" w:cs="Times New Roman"/>
        </w:rPr>
        <w:t>：</w:t>
      </w:r>
      <m:oMath>
        <m:oMathPr>
          <m:ctrlPr>
            <w:rPr>
              <w:sz w:val="28"/>
              <w:szCs w:val="28"/>
            </w:rPr>
          </m:ctrlPr>
        </m:oMathPr>
        <m:acc>
          <m:accPr>
            <m:chr m:val="⃗"/>
          </m:accPr>
          <m:e>
            <m:r>
              <m:t>μ</m:t>
            </m:r>
          </m:e>
        </m:acc>
        <m:r>
          <m:rPr>
            <m:sty m:val="p"/>
          </m:rPr>
          <m:t>=</m:t>
        </m:r>
        <m:r>
          <m:rPr>
            <m:sty m:val="p"/>
          </m:rPr>
          <m:t>∫</m:t>
        </m:r>
        <m:r>
          <m:t>ρ</m:t>
        </m:r>
        <m:r>
          <m:rPr>
            <m:sty m:val="p"/>
          </m:rPr>
          <m:t>(</m:t>
        </m:r>
        <m:r>
          <m:rPr>
            <m:sty m:val="bi"/>
          </m:rPr>
          <m:t>r</m:t>
        </m:r>
        <m:r>
          <m:rPr>
            <m:sty m:val="p"/>
          </m:rPr>
          <m:t>)</m:t>
        </m:r>
        <m:r>
          <m:rPr>
            <m:sty m:val="bi"/>
          </m:rPr>
          <m:t>r</m:t>
        </m:r>
        <m:sSup>
          <m:e>
            <m:r>
              <m:t>d</m:t>
            </m:r>
          </m:e>
          <m:sup>
            <m:r>
              <m:t>3</m:t>
            </m:r>
          </m:sup>
        </m:sSup>
        <m:r>
          <m:t>r</m:t>
        </m:r>
      </m:oMath>
      <w:r>
        <w:rPr>
          <w:rFonts w:hint="eastAsia" w:ascii="Times New Roman" w:hAnsi="Times New Roman" w:eastAsia="Times New Roman" w:cs="Times New Roman"/>
        </w:rPr>
        <w:t>。</w:t>
      </w:r>
      <w:r>
        <w:rPr>
          <w:rFonts w:hint="eastAsia" w:ascii="Times New Roman" w:hAnsi="Times New Roman" w:eastAsia="FangSong" w:cs="Times New Roman"/>
        </w:rPr>
        <w:t>若分子点群中包含空间反演操作算符</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则反演操作使分子空间几何构型与电荷分布保持严格不变</w:t>
      </w:r>
      <w:r>
        <w:rPr>
          <w:rFonts w:hint="eastAsia" w:ascii="Times New Roman" w:hAnsi="Times New Roman" w:eastAsia="Times New Roman" w:cs="Times New Roman"/>
        </w:rPr>
        <w:t>，</w:t>
      </w:r>
      <w:r>
        <w:rPr>
          <w:rFonts w:hint="eastAsia" w:ascii="Times New Roman" w:hAnsi="Times New Roman" w:eastAsia="FangSong" w:cs="Times New Roman"/>
        </w:rPr>
        <w:t>即电荷密度满足</w:t>
      </w:r>
      <w:r>
        <w:rPr>
          <w:rFonts w:ascii="Times New Roman" w:hAnsi="Times New Roman" w:eastAsia="Times New Roman" w:cs="Times New Roman"/>
        </w:rPr>
        <w:t xml:space="preserve"> </w:t>
      </w:r>
      <m:oMath>
        <m:oMathPr>
          <m:ctrlPr>
            <w:rPr>
              <w:sz w:val="28"/>
              <w:szCs w:val="28"/>
            </w:rPr>
          </m:ctrlPr>
        </m:oMathPr>
        <m:acc>
          <m:accPr>
            <m:chr m:val="̂"/>
          </m:accPr>
          <m:e>
            <m:r>
              <m:t>i</m:t>
            </m:r>
          </m:e>
        </m:acc>
        <m:r>
          <m:t>ρ</m:t>
        </m:r>
        <m:r>
          <m:rPr>
            <m:sty m:val="p"/>
          </m:rPr>
          <m:t>(</m:t>
        </m:r>
        <m:r>
          <m:rPr>
            <m:sty m:val="bi"/>
          </m:rPr>
          <m:t>r</m:t>
        </m:r>
        <m:r>
          <m:rPr>
            <m:sty m:val="p"/>
          </m:rPr>
          <m:t>)</m:t>
        </m:r>
        <m:r>
          <m:rPr>
            <m:sty m:val="p"/>
          </m:rPr>
          <m:t>=</m:t>
        </m:r>
        <m:r>
          <m:t>ρ</m:t>
        </m:r>
        <m:r>
          <m:rPr>
            <m:sty m:val="p"/>
          </m:rPr>
          <m:t>(</m:t>
        </m:r>
        <m:r>
          <m:rPr>
            <m:sty m:val="p"/>
          </m:rPr>
          <m:t>−</m:t>
        </m:r>
        <m:r>
          <m:rPr>
            <m:sty m:val="bi"/>
          </m:rPr>
          <m:t>r</m:t>
        </m:r>
        <m:r>
          <m:rPr>
            <m:sty m:val="p"/>
          </m:rPr>
          <m:t>)</m:t>
        </m:r>
        <m:r>
          <m:rPr>
            <m:sty m:val="p"/>
          </m:rPr>
          <m:t>=</m:t>
        </m:r>
        <m:r>
          <m:t>ρ</m:t>
        </m:r>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考察偶极矩矢量在反演操作算符作用下的空间变换</w:t>
      </w:r>
      <w:r>
        <w:rPr>
          <w:rFonts w:hint="eastAsia" w:ascii="Times New Roman" w:hAnsi="Times New Roman" w:eastAsia="Times New Roman" w:cs="Times New Roman"/>
        </w:rPr>
        <w:t>：</w:t>
      </w:r>
      <w:r>
        <w:rPr>
          <w:rFonts w:hint="eastAsia" w:ascii="Times New Roman" w:hAnsi="Times New Roman" w:eastAsia="FangSong" w:cs="Times New Roman"/>
        </w:rPr>
        <w:t>由于位置矢量在反演下改变方向</w:t>
      </w:r>
      <w:r>
        <w:rPr>
          <w:rFonts w:hint="eastAsia" w:ascii="Times New Roman" w:hAnsi="Times New Roman" w:eastAsia="Times New Roman" w:cs="Times New Roman"/>
        </w:rPr>
        <w:t>，</w:t>
      </w:r>
      <m:oMath>
        <m:acc>
          <m:accPr>
            <m:chr m:val="̂"/>
          </m:accPr>
          <m:e>
            <m:r>
              <m:t>i</m:t>
            </m:r>
          </m:e>
        </m:acc>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因此偶极矩在反演变换下必整体反向变号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r>
            <m:rPr>
              <m:sty m:val="p"/>
            </m:rPr>
            <m:t>∫</m:t>
          </m:r>
          <m:r>
            <m:t>ρ</m:t>
          </m:r>
          <m:r>
            <m:rPr>
              <m:sty m:val="p"/>
            </m:rPr>
            <m:t>(</m:t>
          </m:r>
          <m:r>
            <m:rPr>
              <m:sty m:val="p"/>
            </m:rPr>
            <m:t>−</m:t>
          </m:r>
          <m:r>
            <m:rPr>
              <m:sty m:val="bi"/>
            </m:rPr>
            <m:t>r</m:t>
          </m:r>
          <m:r>
            <m:rPr>
              <m:sty m:val="p"/>
            </m:rPr>
            <m:t>)</m:t>
          </m:r>
          <m:r>
            <m:rPr>
              <m:sty m:val="p"/>
            </m:rPr>
            <m:t>(</m:t>
          </m:r>
          <m:r>
            <m:rPr>
              <m:sty m:val="p"/>
            </m:rPr>
            <m:t>−</m:t>
          </m:r>
          <m:r>
            <m:rPr>
              <m:sty m:val="bi"/>
            </m:rPr>
            <m:t>r</m:t>
          </m:r>
          <m:r>
            <m:rPr>
              <m:sty m:val="p"/>
            </m:rPr>
            <m:t>)</m:t>
          </m:r>
          <m:sSup>
            <m:e>
              <m:r>
                <m:t>d</m:t>
              </m:r>
            </m:e>
            <m:sup>
              <m:r>
                <m:t>3</m:t>
              </m:r>
            </m:sup>
          </m:sSup>
          <m:r>
            <m:t>r</m:t>
          </m:r>
          <m:r>
            <m:rPr>
              <m:sty m:val="p"/>
            </m:rPr>
            <m:t>=</m:t>
          </m:r>
          <m:r>
            <m:rPr>
              <m:sty m:val="p"/>
            </m:rPr>
            <m:t>−</m:t>
          </m:r>
          <m:r>
            <m:rPr>
              <m:sty m:val="p"/>
            </m:rPr>
            <m:t>∫</m:t>
          </m:r>
          <m:r>
            <m:t>ρ</m:t>
          </m:r>
          <m:r>
            <m:rPr>
              <m:sty m:val="p"/>
            </m:rPr>
            <m:t>(</m:t>
          </m:r>
          <m:r>
            <m:rPr>
              <m:sty m:val="bi"/>
            </m:rPr>
            <m:t>r</m:t>
          </m:r>
          <m:r>
            <m:rPr>
              <m:sty m:val="p"/>
            </m:rPr>
            <m:t>)</m:t>
          </m:r>
          <m:r>
            <m:rPr>
              <m:sty m:val="bi"/>
            </m:rPr>
            <m:t>r</m:t>
          </m:r>
          <m:sSup>
            <m:e>
              <m:r>
                <m:t>d</m:t>
              </m:r>
            </m:e>
            <m:sup>
              <m:r>
                <m:t>3</m:t>
              </m:r>
            </m:sup>
          </m:sSup>
          <m:r>
            <m:t>r</m:t>
          </m:r>
          <m:r>
            <m:rPr>
              <m:sty m:val="p"/>
            </m:rPr>
            <m:t>=</m:t>
          </m:r>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根据物理居里对称性原理</w:t>
      </w:r>
      <w:r>
        <w:rPr>
          <w:rFonts w:hint="eastAsia" w:ascii="Times New Roman" w:hAnsi="Times New Roman" w:eastAsia="Times New Roman" w:cs="Times New Roman"/>
        </w:rPr>
        <w:t>（Curie</w:t>
      </w:r>
      <w:r>
        <w:rPr>
          <w:rFonts w:ascii="Times New Roman" w:hAnsi="Times New Roman" w:eastAsia="Times New Roman" w:cs="Times New Roman"/>
        </w:rPr>
        <w:t xml:space="preserve"> Symmetry </w:t>
      </w:r>
      <w:r>
        <w:rPr>
          <w:rFonts w:hint="eastAsia" w:ascii="Times New Roman" w:hAnsi="Times New Roman" w:eastAsia="Times New Roman" w:cs="Times New Roman"/>
        </w:rPr>
        <w:t>Principle），</w:t>
      </w:r>
      <w:r>
        <w:rPr>
          <w:rFonts w:hint="eastAsia" w:ascii="Times New Roman" w:hAnsi="Times New Roman" w:eastAsia="FangSong" w:cs="Times New Roman"/>
        </w:rPr>
        <w:t>分子的固有物理性质矢量必须与分子自身的所有对称操作算符相容</w:t>
      </w:r>
      <w:r>
        <w:rPr>
          <w:rFonts w:hint="eastAsia" w:ascii="Times New Roman" w:hAnsi="Times New Roman" w:eastAsia="Times New Roman" w:cs="Times New Roman"/>
        </w:rPr>
        <w:t>，</w:t>
      </w:r>
      <w:r>
        <w:rPr>
          <w:rFonts w:hint="eastAsia" w:ascii="Times New Roman" w:hAnsi="Times New Roman" w:eastAsia="FangSong" w:cs="Times New Roman"/>
        </w:rPr>
        <w:t>在分子对称操作作用下该物理矢量必须保持恒定不变</w:t>
      </w:r>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联合两式得到代数方程</w:t>
      </w:r>
      <w:r>
        <w:rPr>
          <w:rFonts w:hint="eastAsia" w:ascii="Times New Roman" w:hAnsi="Times New Roman" w:eastAsia="Times New Roman" w:cs="Times New Roman"/>
        </w:rPr>
        <w:t>：</w:t>
      </w:r>
      <m:oMath>
        <m:acc>
          <m:accPr>
            <m:chr m:val="⃗"/>
          </m:accPr>
          <m:e>
            <m:r>
              <m:t>μ</m:t>
            </m:r>
          </m:e>
        </m:acc>
        <m:r>
          <m:rPr>
            <m:sty m:val="p"/>
          </m:rPr>
          <m:t>=</m:t>
        </m:r>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该方程在实数空间中的唯一物理平凡解必定是</w:t>
      </w:r>
      <w:r>
        <w:rPr>
          <w:rFonts w:ascii="Times New Roman" w:hAnsi="Times New Roman" w:eastAsia="Times New Roman" w:cs="Times New Roman"/>
        </w:rPr>
        <w:t xml:space="preserve"> </w:t>
      </w:r>
      <m:oMath>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因此任何含有反演对称中心的分子</w:t>
      </w:r>
      <w:r>
        <w:rPr>
          <w:rFonts w:hint="eastAsia" w:ascii="Times New Roman" w:hAnsi="Times New Roman" w:eastAsia="Times New Roman" w:cs="Times New Roman"/>
        </w:rPr>
        <w:t>，</w:t>
      </w:r>
      <w:r>
        <w:rPr>
          <w:rFonts w:hint="eastAsia" w:ascii="Times New Roman" w:hAnsi="Times New Roman" w:eastAsia="FangSong" w:cs="Times New Roman"/>
        </w:rPr>
        <w:t>其空间各方向的电偶极矢量被反演操作强制对消</w:t>
      </w:r>
      <w:r>
        <w:rPr>
          <w:rFonts w:hint="eastAsia" w:ascii="Times New Roman" w:hAnsi="Times New Roman" w:eastAsia="Times New Roman" w:cs="Times New Roman"/>
        </w:rPr>
        <w:t>，</w:t>
      </w:r>
      <w:r>
        <w:rPr>
          <w:rFonts w:hint="eastAsia" w:ascii="Times New Roman" w:hAnsi="Times New Roman" w:eastAsia="FangSong" w:cs="Times New Roman"/>
        </w:rPr>
        <w:t>永久偶极矩必定严格恒等于零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自然界中所有允许存在非零永久电偶极矩的点群集合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必须在分子点群的所有对称操作作用下保持空间朝向不变</w:t>
      </w:r>
      <w:r>
        <w:rPr>
          <w:rFonts w:hint="eastAsia" w:ascii="Times New Roman" w:hAnsi="Times New Roman" w:eastAsia="Times New Roman" w:cs="Times New Roman"/>
        </w:rPr>
        <w:t>。</w:t>
      </w:r>
      <w:r>
        <w:rPr>
          <w:rFonts w:hint="eastAsia" w:ascii="Times New Roman" w:hAnsi="Times New Roman" w:eastAsia="FangSong" w:cs="Times New Roman"/>
        </w:rPr>
        <w:t>若分子包含垂直于主轴的二重旋转轴</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w:t>
      </w:r>
      <w:r>
        <w:rPr>
          <w:rFonts w:hint="eastAsia" w:ascii="Times New Roman" w:hAnsi="Times New Roman" w:eastAsia="Times New Roman" w:cs="Times New Roman"/>
        </w:rPr>
        <w:t>），</w:t>
      </w:r>
      <w:r>
        <w:rPr>
          <w:rFonts w:hint="eastAsia" w:ascii="Times New Roman" w:hAnsi="Times New Roman" w:eastAsia="FangSong" w:cs="Times New Roman"/>
        </w:rPr>
        <w:t>绕垂直轴旋转</w:t>
      </w:r>
      <w:r>
        <w:rPr>
          <w:rFonts w:ascii="Times New Roman" w:hAnsi="Times New Roman" w:eastAsia="Times New Roman" w:cs="Times New Roman"/>
        </w:rPr>
        <w:t xml:space="preserve"> 180° </w:t>
      </w:r>
      <w:r>
        <w:rPr>
          <w:rFonts w:hint="eastAsia" w:ascii="Times New Roman" w:hAnsi="Times New Roman" w:eastAsia="FangSong" w:cs="Times New Roman"/>
        </w:rPr>
        <w:t>将迫使沿主轴方向的偶极矩反号变负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系群偶极矩必为零</w:t>
      </w:r>
      <w:r>
        <w:rPr>
          <w:rFonts w:hint="eastAsia" w:ascii="Times New Roman" w:hAnsi="Times New Roman" w:eastAsia="Times New Roman" w:cs="Times New Roman"/>
        </w:rPr>
        <w:t>；</w:t>
      </w:r>
      <w:r>
        <w:rPr>
          <w:rFonts w:hint="eastAsia" w:ascii="Times New Roman" w:hAnsi="Times New Roman" w:eastAsia="FangSong" w:cs="Times New Roman"/>
        </w:rPr>
        <w:t>若分子包含水平镜面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垂直于镜面的偶极矩在反射下必反号</w:t>
      </w:r>
      <w:r>
        <w:rPr>
          <w:rFonts w:hint="eastAsia" w:ascii="Times New Roman" w:hAnsi="Times New Roman" w:eastAsia="Times New Roman" w:cs="Times New Roman"/>
        </w:rPr>
        <w:t>，</w:t>
      </w:r>
      <w:r>
        <w:rPr>
          <w:rFonts w:hint="eastAsia" w:ascii="Times New Roman" w:hAnsi="Times New Roman" w:eastAsia="FangSong" w:cs="Times New Roman"/>
        </w:rPr>
        <w:t>因而偶极矩被禁阻</w:t>
      </w:r>
      <w:r>
        <w:rPr>
          <w:rFonts w:hint="eastAsia" w:ascii="Times New Roman" w:hAnsi="Times New Roman" w:eastAsia="Times New Roman" w:cs="Times New Roman"/>
        </w:rPr>
        <w:t>；</w:t>
      </w:r>
      <w:r>
        <w:rPr>
          <w:rFonts w:hint="eastAsia" w:ascii="Times New Roman" w:hAnsi="Times New Roman" w:eastAsia="FangSong" w:cs="Times New Roman"/>
        </w:rPr>
        <w:t>若包含多重高阶主轴</w:t>
      </w:r>
      <w:r>
        <w:rPr>
          <w:rFonts w:hint="eastAsia" w:ascii="Times New Roman" w:hAnsi="Times New Roman" w:eastAsia="Times New Roman" w:cs="Times New Roman"/>
        </w:rPr>
        <w:t>（</w:t>
      </w:r>
      <m:oMath>
        <m:r>
          <m:t>T</m:t>
        </m:r>
        <m:r>
          <m:rPr>
            <m:sty m:val="p"/>
          </m:rPr>
          <m:t>,</m:t>
        </m:r>
        <m:r>
          <m:t>O</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高阶群</w:t>
      </w:r>
      <w:r>
        <w:rPr>
          <w:rFonts w:hint="eastAsia" w:ascii="Times New Roman" w:hAnsi="Times New Roman" w:eastAsia="Times New Roman" w:cs="Times New Roman"/>
        </w:rPr>
        <w:t>），</w:t>
      </w:r>
      <w:r>
        <w:rPr>
          <w:rFonts w:hint="eastAsia" w:ascii="Times New Roman" w:hAnsi="Times New Roman" w:eastAsia="FangSong" w:cs="Times New Roman"/>
        </w:rPr>
        <w:t>所有方向的偶极分量全被相消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非零偶极矩只能沿着在所有操作下均保持不变的特殊几何轴指向</w:t>
      </w:r>
      <w:r>
        <w:rPr>
          <w:rFonts w:hint="eastAsia" w:ascii="Times New Roman" w:hAnsi="Times New Roman" w:eastAsia="Times New Roman" w:cs="Times New Roman"/>
        </w:rPr>
        <w:t>。</w:t>
      </w:r>
      <w:r>
        <w:rPr>
          <w:rFonts w:hint="eastAsia" w:ascii="Times New Roman" w:hAnsi="Times New Roman" w:eastAsia="FangSong" w:cs="Times New Roman"/>
        </w:rPr>
        <w:t>自然界中唯独允许拥有永久偶极矩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的点群仅限于以下四类单轴或非对称点群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单元素群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无任何限制</w:t>
      </w:r>
      <w:r>
        <w:rPr>
          <w:rFonts w:hint="eastAsia" w:ascii="Times New Roman" w:hAnsi="Times New Roman" w:eastAsia="Times New Roman" w:cs="Times New Roman"/>
        </w:rPr>
        <w:t>，</w:t>
      </w:r>
      <w:r>
        <w:rPr>
          <w:rFonts w:hint="eastAsia" w:ascii="Times New Roman" w:hAnsi="Times New Roman" w:eastAsia="FangSong" w:cs="Times New Roman"/>
        </w:rPr>
        <w:t>偶极矩可指向任意空间方向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单镜面群</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偶极矩矢量必须完全平躺在唯一的对称镜面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单本征旋转轴群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偶极矩矢量必须严格沿着唯有的单一主旋转轴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具竖直镜面的锥形群</w:t>
      </w:r>
      <w:r>
        <w:rPr>
          <w:rFonts w:hint="eastAsia" w:ascii="Times New Roman" w:hAnsi="Times New Roman" w:eastAsia="Times New Roman" w:cs="Times New Roman"/>
        </w:rPr>
        <w:t>：</w:t>
      </w:r>
      <m:oMath>
        <m:sSub>
          <m:e>
            <m:r>
              <m:t>C</m:t>
            </m:r>
          </m:e>
          <m:sub>
            <m:r>
              <m:t>n</m:t>
            </m:r>
            <m:r>
              <m:t>v</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偶极矩矢量必须严格沿着包含所有竖直镜面交线的主旋转轴方向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实例分子的点群归属与极性快速断定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所属点群为平面正三角形群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个垂直二重轴与水平镜面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属于极性点群集合</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永久偶极矩非零</w:t>
      </w:r>
      <w:r>
        <w:rPr>
          <w:rFonts w:hint="eastAsia" w:ascii="Times New Roman" w:hAnsi="Times New Roman" w:eastAsia="Times New Roman" w:cs="Times New Roman"/>
        </w:rPr>
        <w:t>，</w:t>
      </w:r>
      <w:r>
        <w:rPr>
          <w:rFonts w:hint="eastAsia" w:ascii="Times New Roman" w:hAnsi="Times New Roman" w:eastAsia="FangSong" w:cs="Times New Roman"/>
        </w:rPr>
        <w:t>方向沿着平分两氯原子的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属于允许极性的点群类别</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键偶极同向叠加</w:t>
      </w:r>
      <w:r>
        <w:rPr>
          <w:rFonts w:hint="eastAsia" w:ascii="Times New Roman" w:hAnsi="Times New Roman" w:eastAsia="Times New Roman" w:cs="Times New Roman"/>
        </w:rPr>
        <w:t>，</w:t>
      </w:r>
      <w:r>
        <w:rPr>
          <w:rFonts w:hint="eastAsia" w:ascii="Times New Roman" w:hAnsi="Times New Roman" w:eastAsia="FangSong" w:cs="Times New Roman"/>
        </w:rPr>
        <w:t>永久偶极矩显著非零</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内部包含位于双键中心的反演对称中心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偶极矩被对称性严格强制抵消</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的空间三维几何构型</w:t>
      </w:r>
      <w:r>
        <w:rPr>
          <w:rFonts w:hint="eastAsia" w:ascii="Times New Roman" w:hAnsi="Times New Roman" w:eastAsia="Times New Roman" w:cs="Times New Roman"/>
        </w:rPr>
        <w:t>：</w:t>
      </w:r>
      <w:r>
        <w:rPr>
          <w:rFonts w:hint="eastAsia" w:ascii="Times New Roman" w:hAnsi="Times New Roman" w:eastAsia="FangSong" w:cs="Times New Roman"/>
        </w:rPr>
        <w:t>两个硼原子与四个终端氢原子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严格共处于同一个水平面</w:t>
      </w:r>
      <w:r>
        <w:rPr>
          <w:rFonts w:hint="eastAsia" w:ascii="Times New Roman" w:hAnsi="Times New Roman" w:eastAsia="Times New Roman" w:cs="Times New Roman"/>
        </w:rPr>
        <w:t>（</w:t>
      </w:r>
      <w:r>
        <w:rPr>
          <w:rFonts w:hint="eastAsia" w:ascii="Times New Roman" w:hAnsi="Times New Roman" w:eastAsia="FangSong" w:cs="Times New Roman"/>
        </w:rPr>
        <w:t>分子主平面</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其余两个桥联氢原子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分别位于该水平面的正上方与正下方</w:t>
      </w:r>
      <w:r>
        <w:rPr>
          <w:rFonts w:hint="eastAsia" w:ascii="Times New Roman" w:hAnsi="Times New Roman" w:eastAsia="Times New Roman" w:cs="Times New Roman"/>
        </w:rPr>
        <w:t>，</w:t>
      </w:r>
      <w:r>
        <w:rPr>
          <w:rFonts w:hint="eastAsia" w:ascii="Times New Roman" w:hAnsi="Times New Roman" w:eastAsia="FangSong" w:cs="Times New Roman"/>
        </w:rPr>
        <w:t>垂直跨越两个硼原子之间的空间</w:t>
      </w:r>
      <w:r>
        <w:rPr>
          <w:rFonts w:hint="eastAsia" w:ascii="Times New Roman" w:hAnsi="Times New Roman" w:eastAsia="Times New Roman" w:cs="Times New Roman"/>
        </w:rPr>
        <w:t>，</w:t>
      </w:r>
      <w:r>
        <w:rPr>
          <w:rFonts w:hint="eastAsia" w:ascii="Times New Roman" w:hAnsi="Times New Roman" w:eastAsia="FangSong" w:cs="Times New Roman"/>
        </w:rPr>
        <w:t>构成了具有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对称性的双香蕉型跨桥立体骨架</w:t>
      </w:r>
      <w:r>
        <w:rPr>
          <w:rFonts w:hint="eastAsia" w:ascii="Times New Roman" w:hAnsi="Times New Roman" w:eastAsia="Times New Roman" w:cs="Times New Roman"/>
        </w:rPr>
        <w:t>。</w:t>
      </w:r>
      <w:r>
        <w:rPr>
          <w:rFonts w:hint="eastAsia" w:ascii="Times New Roman" w:hAnsi="Times New Roman" w:eastAsia="FangSong" w:cs="Times New Roman"/>
        </w:rPr>
        <w:t>分子中明确存在两类截然不同的化学微环境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终端氢原子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每个硼原子与</w:t>
      </w:r>
      <w:r>
        <w:rPr>
          <w:rFonts w:ascii="Times New Roman" w:hAnsi="Times New Roman" w:eastAsia="Times New Roman" w:cs="Times New Roman"/>
        </w:rPr>
        <w:t xml:space="preserve"> 2 </w:t>
      </w:r>
      <w:r>
        <w:rPr>
          <w:rFonts w:hint="eastAsia" w:ascii="Times New Roman" w:hAnsi="Times New Roman" w:eastAsia="FangSong" w:cs="Times New Roman"/>
        </w:rPr>
        <w:t>个终端氢形成正常的定域二中心两电子</w:t>
      </w:r>
      <w:r>
        <w:rPr>
          <w:rFonts w:hint="eastAsia" w:ascii="Times New Roman" w:hAnsi="Times New Roman" w:eastAsia="Times New Roman" w:cs="Times New Roman"/>
        </w:rPr>
        <w:t>（2c-2e）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共价共价单键</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1.19</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每个桥联氢原子同时与两个硼原子发生相互作用</w:t>
      </w:r>
      <w:r>
        <w:rPr>
          <w:rFonts w:hint="eastAsia" w:ascii="Times New Roman" w:hAnsi="Times New Roman" w:eastAsia="Times New Roman" w:cs="Times New Roman"/>
        </w:rPr>
        <w:t>，</w:t>
      </w:r>
      <w:r>
        <w:rPr>
          <w:rFonts w:hint="eastAsia" w:ascii="Times New Roman" w:hAnsi="Times New Roman" w:eastAsia="FangSong" w:cs="Times New Roman"/>
        </w:rPr>
        <w:t>跨越三核形成弯曲的三中心两电子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闭合氢桥键</w:t>
      </w:r>
      <w:r>
        <w:rPr>
          <w:rFonts w:hint="eastAsia" w:ascii="Times New Roman" w:hAnsi="Times New Roman" w:eastAsia="Times New Roman" w:cs="Times New Roman"/>
        </w:rPr>
        <w:t>，</w:t>
      </w:r>
      <w:r>
        <w:rPr>
          <w:rFonts w:hint="eastAsia" w:ascii="Times New Roman" w:hAnsi="Times New Roman" w:eastAsia="FangSong" w:cs="Times New Roman"/>
        </w:rPr>
        <w:t>键长较长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1.32</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键能相对较低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中央桥联三中心两电子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弯曲键的分子轨道与对称性构造机理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考虑乙硼烷体系的缺电子本质</w:t>
      </w:r>
      <w:r>
        <w:rPr>
          <w:rFonts w:hint="eastAsia" w:ascii="Times New Roman" w:hAnsi="Times New Roman" w:eastAsia="Times New Roman" w:cs="Times New Roman"/>
        </w:rPr>
        <w:t>：</w:t>
      </w:r>
      <w:r>
        <w:rPr>
          <w:rFonts w:hint="eastAsia" w:ascii="Times New Roman" w:hAnsi="Times New Roman" w:eastAsia="FangSong" w:cs="Times New Roman"/>
        </w:rPr>
        <w:t>每个硼原子提供</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每个氢原子提供</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全分子仅有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根定域</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仅剩</w:t>
      </w:r>
      <w:r>
        <w:rPr>
          <w:rFonts w:ascii="Times New Roman" w:hAnsi="Times New Roman" w:eastAsia="Times New Roman" w:cs="Times New Roman"/>
        </w:rPr>
        <w:t xml:space="preserve"> 4 </w:t>
      </w:r>
      <w:r>
        <w:rPr>
          <w:rFonts w:hint="eastAsia" w:ascii="Times New Roman" w:hAnsi="Times New Roman" w:eastAsia="FangSong" w:cs="Times New Roman"/>
        </w:rPr>
        <w:t>个价电子用于构建中央由两个硼原子与两个桥氢原子构成的四元核心骨架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每个硼原子提供两个近似</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sSup>
          <m:e>
            <m:r>
              <m:t>p</m:t>
            </m:r>
          </m:e>
          <m:sup>
            <m:r>
              <m:t>2</m:t>
            </m:r>
          </m:sup>
        </m:sSup>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杂化轨道指向桥氢</w:t>
      </w:r>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轨道在空间发生对称适应线性组合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在上下独立的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w:t>
      </w:r>
      <w:r>
        <w:rPr>
          <w:rFonts w:ascii="Times New Roman" w:hAnsi="Times New Roman" w:eastAsia="Times New Roman" w:cs="Times New Roman"/>
        </w:rPr>
        <w:t xml:space="preserve"> </w:t>
      </w:r>
      <m:oMath>
        <m:sSub>
          <m:e>
            <m:r>
              <m:t>ψ</m:t>
            </m:r>
          </m:e>
          <m:sub>
            <m:r>
              <m:rPr>
                <m:no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两个硼原子的杂化轨道同相位朝向桥氢</w:t>
      </w:r>
      <w:r>
        <w:rPr>
          <w:rFonts w:hint="eastAsia" w:ascii="Times New Roman" w:hAnsi="Times New Roman" w:eastAsia="Times New Roman" w:cs="Times New Roman"/>
        </w:rPr>
        <w:t>，</w:t>
      </w:r>
      <w:r>
        <w:rPr>
          <w:rFonts w:hint="eastAsia" w:ascii="Times New Roman" w:hAnsi="Times New Roman" w:eastAsia="FangSong" w:cs="Times New Roman"/>
        </w:rPr>
        <w:t>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轨道进行同相位叠加</w:t>
      </w:r>
      <w:r>
        <w:rPr>
          <w:rFonts w:hint="eastAsia" w:ascii="Times New Roman" w:hAnsi="Times New Roman" w:eastAsia="Times New Roman" w:cs="Times New Roman"/>
        </w:rPr>
        <w:t>：</w:t>
      </w:r>
      <m:oMath>
        <m:oMathPr>
          <m:ctrlPr>
            <w:rPr>
              <w:sz w:val="28"/>
              <w:szCs w:val="28"/>
            </w:rPr>
          </m:ctrlPr>
        </m:oMathPr>
        <m:sSub>
          <m:e>
            <m:r>
              <m:t>ψ</m:t>
            </m:r>
          </m:e>
          <m:sub>
            <m:r>
              <m:rPr>
                <m:nor/>
                <m:sty m:val="p"/>
              </m:rPr>
              <m:t>b</m:t>
            </m:r>
          </m:sub>
        </m:sSub>
        <m:r>
          <m:rPr>
            <m:sty m:val="p"/>
          </m:rPr>
          <m:t>=</m:t>
        </m:r>
        <m:sSub>
          <m:e>
            <m:r>
              <m:t>c</m:t>
            </m:r>
          </m:e>
          <m:sub>
            <m:r>
              <m:t>1</m:t>
            </m:r>
          </m:sub>
        </m:sSub>
        <m:sSub>
          <m:e>
            <m:r>
              <m:t>ϕ</m:t>
            </m:r>
          </m:e>
          <m:sub>
            <m:r>
              <m:rPr>
                <m:sty m:val="p"/>
              </m:rPr>
              <m:t>B</m:t>
            </m:r>
            <m:r>
              <m:t>1</m:t>
            </m:r>
          </m:sub>
        </m:sSub>
        <m:r>
          <m:rPr>
            <m:sty m:val="p"/>
          </m:rPr>
          <m:t>+</m:t>
        </m:r>
        <m:sSub>
          <m:e>
            <m:r>
              <m:t>c</m:t>
            </m:r>
          </m:e>
          <m:sub>
            <m:r>
              <m:t>2</m:t>
            </m:r>
          </m:sub>
        </m:sSub>
        <m:sSub>
          <m:e>
            <m:r>
              <m:t>ϕ</m:t>
            </m:r>
          </m:e>
          <m:sub>
            <m:sSub>
              <m:e>
                <m:r>
                  <m:rPr>
                    <m:sty m:val="p"/>
                  </m:rPr>
                  <m:t>H</m:t>
                </m:r>
              </m:e>
              <m:sub>
                <m:r>
                  <m:rPr>
                    <m:sty m:val="p"/>
                  </m:rPr>
                  <m:t>b</m:t>
                </m:r>
              </m:sub>
            </m:sSub>
          </m:sub>
        </m:sSub>
        <m:r>
          <m:rPr>
            <m:sty m:val="p"/>
          </m:rPr>
          <m:t>+</m:t>
        </m:r>
        <m:sSub>
          <m:e>
            <m:r>
              <m:t>c</m:t>
            </m:r>
          </m:e>
          <m:sub>
            <m:r>
              <m:t>1</m:t>
            </m:r>
          </m:sub>
        </m:sSub>
        <m:sSub>
          <m:e>
            <m:r>
              <m:t>ϕ</m:t>
            </m:r>
          </m:e>
          <m:sub>
            <m:r>
              <m:rPr>
                <m:sty m:val="p"/>
              </m:rPr>
              <m:t>B</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该轨道在三核之间没有相位节面</w:t>
      </w:r>
      <w:r>
        <w:rPr>
          <w:rFonts w:hint="eastAsia" w:ascii="Times New Roman" w:hAnsi="Times New Roman" w:eastAsia="Times New Roman" w:cs="Times New Roman"/>
        </w:rPr>
        <w:t>，</w:t>
      </w:r>
      <w:r>
        <w:rPr>
          <w:rFonts w:hint="eastAsia" w:ascii="Times New Roman" w:hAnsi="Times New Roman" w:eastAsia="FangSong" w:cs="Times New Roman"/>
        </w:rPr>
        <w:t>电子云高度聚集在三核包裹的弯曲香蕉区域</w:t>
      </w:r>
      <w:r>
        <w:rPr>
          <w:rFonts w:hint="eastAsia" w:ascii="Times New Roman" w:hAnsi="Times New Roman" w:eastAsia="Times New Roman" w:cs="Times New Roman"/>
        </w:rPr>
        <w:t>，</w:t>
      </w:r>
      <w:r>
        <w:rPr>
          <w:rFonts w:hint="eastAsia" w:ascii="Times New Roman" w:hAnsi="Times New Roman" w:eastAsia="FangSong" w:cs="Times New Roman"/>
        </w:rPr>
        <w:t>能量极大降低</w:t>
      </w:r>
      <w:r>
        <w:rPr>
          <w:rFonts w:hint="eastAsia" w:ascii="Times New Roman" w:hAnsi="Times New Roman" w:eastAsia="Times New Roman" w:cs="Times New Roman"/>
        </w:rPr>
        <w:t>，</w:t>
      </w:r>
      <w:r>
        <w:rPr>
          <w:rFonts w:hint="eastAsia" w:ascii="Times New Roman" w:hAnsi="Times New Roman" w:eastAsia="FangSong" w:cs="Times New Roman"/>
        </w:rPr>
        <w:t>表现为强成键轨道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非键分子轨道</w:t>
      </w:r>
      <w:r>
        <w:rPr>
          <w:rFonts w:ascii="Times New Roman" w:hAnsi="Times New Roman" w:eastAsia="Times New Roman" w:cs="Times New Roman"/>
        </w:rPr>
        <w:t xml:space="preserve"> </w:t>
      </w:r>
      <m:oMath>
        <m:sSub>
          <m:e>
            <m:r>
              <m:t>ψ</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两个硼原子轨道反相位叠加</w:t>
      </w:r>
      <w:r>
        <w:rPr>
          <w:rFonts w:hint="eastAsia" w:ascii="Times New Roman" w:hAnsi="Times New Roman" w:eastAsia="Times New Roman" w:cs="Times New Roman"/>
        </w:rPr>
        <w:t>，</w:t>
      </w:r>
      <w:r>
        <w:rPr>
          <w:rFonts w:hint="eastAsia" w:ascii="Times New Roman" w:hAnsi="Times New Roman" w:eastAsia="FangSong" w:cs="Times New Roman"/>
        </w:rPr>
        <w:t>中间桥氢由于对称性禁阻不参与贡献</w:t>
      </w:r>
      <w:r>
        <w:rPr>
          <w:rFonts w:hint="eastAsia" w:ascii="Times New Roman" w:hAnsi="Times New Roman" w:eastAsia="Times New Roman" w:cs="Times New Roman"/>
        </w:rPr>
        <w:t>：</w:t>
      </w:r>
      <m:oMath>
        <m:oMathPr>
          <m:ctrlPr>
            <w:rPr>
              <w:sz w:val="28"/>
              <w:szCs w:val="28"/>
            </w:rPr>
          </m:ctrlPr>
        </m:oMathPr>
        <m:sSub>
          <m:e>
            <m:r>
              <m:t>ψ</m:t>
            </m:r>
          </m:e>
          <m:sub>
            <m:r>
              <m:rPr>
                <m:nor/>
                <m:sty m:val="p"/>
              </m:rPr>
              <m:t>nb</m:t>
            </m:r>
          </m:sub>
        </m:sSub>
        <m:r>
          <m:rPr>
            <m:sty m:val="p"/>
          </m:rPr>
          <m:t>=</m:t>
        </m:r>
        <m:f>
          <m:fPr>
            <m:type m:val="bar"/>
          </m:fPr>
          <m:num>
            <m:r>
              <m:t>1</m:t>
            </m:r>
          </m:num>
          <m:den>
            <m:rad>
              <m:radPr>
                <m:degHide m:val="on"/>
              </m:radPr>
              <m:deg/>
              <m:e>
                <m:r>
                  <m:t>2</m:t>
                </m:r>
              </m:e>
            </m:rad>
          </m:den>
        </m:f>
        <m:r>
          <m:rPr>
            <m:sty m:val="p"/>
          </m:rPr>
          <m:t>(</m:t>
        </m:r>
        <m:sSub>
          <m:e>
            <m:r>
              <m:t>ϕ</m:t>
            </m:r>
          </m:e>
          <m:sub>
            <m:r>
              <m:rPr>
                <m:sty m:val="p"/>
              </m:rPr>
              <m:t>B</m:t>
            </m:r>
            <m:r>
              <m:t>1</m:t>
            </m:r>
          </m:sub>
        </m:sSub>
        <m:r>
          <m:rPr>
            <m:sty m:val="p"/>
          </m:rPr>
          <m:t>−</m:t>
        </m:r>
        <m:sSub>
          <m:e>
            <m:r>
              <m:t>ϕ</m:t>
            </m:r>
          </m:e>
          <m:sub>
            <m:r>
              <m:rPr>
                <m:sty m:val="p"/>
              </m:rPr>
              <m:t>B</m:t>
            </m:r>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在两硼之间具有一个垂直节面</w:t>
      </w:r>
      <w:r>
        <w:rPr>
          <w:rFonts w:hint="eastAsia" w:ascii="Times New Roman" w:hAnsi="Times New Roman" w:eastAsia="Times New Roman" w:cs="Times New Roman"/>
        </w:rPr>
        <w:t>，</w:t>
      </w:r>
      <w:r>
        <w:rPr>
          <w:rFonts w:hint="eastAsia" w:ascii="Times New Roman" w:hAnsi="Times New Roman" w:eastAsia="FangSong" w:cs="Times New Roman"/>
        </w:rPr>
        <w:t>能量接近未成键能级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反键分子轨道</w:t>
      </w:r>
      <w:r>
        <w:rPr>
          <w:rFonts w:ascii="Times New Roman" w:hAnsi="Times New Roman" w:eastAsia="Times New Roman" w:cs="Times New Roman"/>
        </w:rPr>
        <w:t xml:space="preserve"> </w:t>
      </w:r>
      <m:oMath>
        <m:sSub>
          <m:e>
            <m:r>
              <m:t>ψ</m:t>
            </m:r>
          </m:e>
          <m:sub>
            <m:r>
              <m:rPr>
                <m:nor/>
                <m:sty m:val="p"/>
              </m:rPr>
              <m:t>ab</m:t>
            </m:r>
          </m:sub>
        </m:sSub>
      </m:oMath>
      <w:r>
        <w:rPr>
          <w:rFonts w:hint="eastAsia" w:ascii="Times New Roman" w:hAnsi="Times New Roman" w:eastAsia="Times New Roman" w:cs="Times New Roman"/>
        </w:rPr>
        <w:t>：</w:t>
      </w:r>
      <w:r>
        <w:rPr>
          <w:rFonts w:hint="eastAsia" w:ascii="Times New Roman" w:hAnsi="Times New Roman" w:eastAsia="FangSong" w:cs="Times New Roman"/>
        </w:rPr>
        <w:t>两硼轨道同相但与中间桥氢轨道反相位叠加</w:t>
      </w:r>
      <w:r>
        <w:rPr>
          <w:rFonts w:hint="eastAsia" w:ascii="Times New Roman" w:hAnsi="Times New Roman" w:eastAsia="Times New Roman" w:cs="Times New Roman"/>
        </w:rPr>
        <w:t>，</w:t>
      </w:r>
      <w:r>
        <w:rPr>
          <w:rFonts w:hint="eastAsia" w:ascii="Times New Roman" w:hAnsi="Times New Roman" w:eastAsia="FangSong" w:cs="Times New Roman"/>
        </w:rPr>
        <w:t>具有两个节面</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桥键体系各自产生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个低能的</w:t>
      </w:r>
      <w:r>
        <w:rPr>
          <w:rFonts w:ascii="Times New Roman" w:hAnsi="Times New Roman" w:eastAsia="Times New Roman" w:cs="Times New Roman"/>
        </w:rPr>
        <w:t xml:space="preserve"> 3c-2e </w:t>
      </w:r>
      <w:r>
        <w:rPr>
          <w:rFonts w:hint="eastAsia" w:ascii="Times New Roman" w:hAnsi="Times New Roman" w:eastAsia="FangSong" w:cs="Times New Roman"/>
        </w:rPr>
        <w:t>成键分子轨道</w:t>
      </w:r>
      <w:r>
        <w:rPr>
          <w:rFonts w:hint="eastAsia" w:ascii="Times New Roman" w:hAnsi="Times New Roman" w:eastAsia="Times New Roman" w:cs="Times New Roman"/>
        </w:rPr>
        <w:t>，</w:t>
      </w:r>
      <w:r>
        <w:rPr>
          <w:rFonts w:hint="eastAsia" w:ascii="Times New Roman" w:hAnsi="Times New Roman" w:eastAsia="FangSong" w:cs="Times New Roman"/>
        </w:rPr>
        <w:t>全部分子刚好形成</w:t>
      </w:r>
      <w:r>
        <w:rPr>
          <w:rFonts w:ascii="Times New Roman" w:hAnsi="Times New Roman" w:eastAsia="Times New Roman" w:cs="Times New Roman"/>
        </w:rPr>
        <w:t xml:space="preserve"> 2 </w:t>
      </w:r>
      <w:r>
        <w:rPr>
          <w:rFonts w:hint="eastAsia" w:ascii="Times New Roman" w:hAnsi="Times New Roman" w:eastAsia="FangSong" w:cs="Times New Roman"/>
        </w:rPr>
        <w:t>个桥联成键分子轨道</w:t>
      </w:r>
      <w:r>
        <w:rPr>
          <w:rFonts w:hint="eastAsia" w:ascii="Times New Roman" w:hAnsi="Times New Roman" w:eastAsia="Times New Roman" w:cs="Times New Roman"/>
        </w:rPr>
        <w:t>，</w:t>
      </w:r>
      <w:r>
        <w:rPr>
          <w:rFonts w:hint="eastAsia" w:ascii="Times New Roman" w:hAnsi="Times New Roman" w:eastAsia="FangSong" w:cs="Times New Roman"/>
        </w:rPr>
        <w:t>恰好容纳剩余的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每个三中心两电子键填入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反磁性与热力学稳定性的物理根源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乙硼烷分子的</w:t>
      </w:r>
      <w:r>
        <w:rPr>
          <w:rFonts w:ascii="Times New Roman" w:hAnsi="Times New Roman" w:eastAsia="Times New Roman" w:cs="Times New Roman"/>
        </w:rPr>
        <w:t xml:space="preserve"> 12 </w:t>
      </w:r>
      <w:r>
        <w:rPr>
          <w:rFonts w:hint="eastAsia" w:ascii="Times New Roman" w:hAnsi="Times New Roman" w:eastAsia="FangSong" w:cs="Times New Roman"/>
        </w:rPr>
        <w:t>个价电子完全被成键轨道所容纳</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个终端</w:t>
      </w:r>
      <w:r>
        <w:rPr>
          <w:rFonts w:ascii="Times New Roman" w:hAnsi="Times New Roman" w:eastAsia="Times New Roman" w:cs="Times New Roman"/>
        </w:rPr>
        <w:t xml:space="preserve"> 2c-2e </w:t>
      </w:r>
      <w:r>
        <w:rPr>
          <w:rFonts w:hint="eastAsia" w:ascii="Times New Roman" w:hAnsi="Times New Roman" w:eastAsia="FangSong" w:cs="Times New Roman"/>
        </w:rPr>
        <w:t>成键轨道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个中央</w:t>
      </w:r>
      <w:r>
        <w:rPr>
          <w:rFonts w:ascii="Times New Roman" w:hAnsi="Times New Roman" w:eastAsia="Times New Roman" w:cs="Times New Roman"/>
        </w:rPr>
        <w:t xml:space="preserve"> 3c-2e </w:t>
      </w:r>
      <w:r>
        <w:rPr>
          <w:rFonts w:hint="eastAsia" w:ascii="Times New Roman" w:hAnsi="Times New Roman" w:eastAsia="FangSong" w:cs="Times New Roman"/>
        </w:rPr>
        <w:t>桥联成键轨道</w:t>
      </w:r>
      <w:r>
        <w:rPr>
          <w:rFonts w:hint="eastAsia" w:ascii="Times New Roman" w:hAnsi="Times New Roman" w:eastAsia="Times New Roman" w:cs="Times New Roman"/>
        </w:rPr>
        <w:t>。</w:t>
      </w:r>
      <w:r>
        <w:rPr>
          <w:rFonts w:hint="eastAsia" w:ascii="Times New Roman" w:hAnsi="Times New Roman" w:eastAsia="FangSong" w:cs="Times New Roman"/>
        </w:rPr>
        <w:t>全分子所有处于占据态的分子轨道均被自旋相反的电子对严格双占据</w:t>
      </w:r>
      <w:r>
        <w:rPr>
          <w:rFonts w:hint="eastAsia" w:ascii="Times New Roman" w:hAnsi="Times New Roman" w:eastAsia="Times New Roman" w:cs="Times New Roman"/>
        </w:rPr>
        <w:t>，</w:t>
      </w:r>
      <w:r>
        <w:rPr>
          <w:rFonts w:hint="eastAsia" w:ascii="Times New Roman" w:hAnsi="Times New Roman" w:eastAsia="FangSong" w:cs="Times New Roman"/>
        </w:rPr>
        <w:t>所有的非键与反键分子轨道全部空置</w:t>
      </w:r>
      <w:r>
        <w:rPr>
          <w:rFonts w:hint="eastAsia" w:ascii="Times New Roman" w:hAnsi="Times New Roman" w:eastAsia="Times New Roman" w:cs="Times New Roman"/>
        </w:rPr>
        <w:t>，</w:t>
      </w:r>
      <w:r>
        <w:rPr>
          <w:rFonts w:hint="eastAsia" w:ascii="Times New Roman" w:hAnsi="Times New Roman" w:eastAsia="FangSong" w:cs="Times New Roman"/>
        </w:rPr>
        <w:t>分子的自旋总磁量子数</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因此乙硼烷呈现纯粹的反磁性</w:t>
      </w:r>
      <w:r>
        <w:rPr>
          <w:rFonts w:hint="eastAsia" w:ascii="Times New Roman" w:hAnsi="Times New Roman" w:eastAsia="Times New Roman" w:cs="Times New Roman"/>
        </w:rPr>
        <w:t>。</w:t>
      </w:r>
      <w:r>
        <w:rPr>
          <w:rFonts w:hint="eastAsia" w:ascii="Times New Roman" w:hAnsi="Times New Roman" w:eastAsia="FangSong" w:cs="Times New Roman"/>
        </w:rPr>
        <w:t>虽然其属于经典的缺电子体系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3c-2e </w:t>
      </w:r>
      <w:r>
        <w:rPr>
          <w:rFonts w:hint="eastAsia" w:ascii="Times New Roman" w:hAnsi="Times New Roman" w:eastAsia="FangSong" w:cs="Times New Roman"/>
        </w:rPr>
        <w:t>弯曲键的高效轨道离域重叠为体系提供了巨大的稳定化离域能</w:t>
      </w:r>
      <w:r>
        <w:rPr>
          <w:rFonts w:hint="eastAsia" w:ascii="Times New Roman" w:hAnsi="Times New Roman" w:eastAsia="Times New Roman" w:cs="Times New Roman"/>
        </w:rPr>
        <w:t>，</w:t>
      </w:r>
      <w:r>
        <w:rPr>
          <w:rFonts w:hint="eastAsia" w:ascii="Times New Roman" w:hAnsi="Times New Roman" w:eastAsia="FangSong" w:cs="Times New Roman"/>
        </w:rPr>
        <w:t>使得闭壳层结构在常温下展现出相当优异的热力学构型稳定性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六核八面体硼烷簇</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向内与切向轨道的不可约表示分裂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每个硼原子采用近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个杂化轨道外向成键构成定域的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外向单键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1 </w:t>
      </w:r>
      <w:r>
        <w:rPr>
          <w:rFonts w:hint="eastAsia" w:ascii="Times New Roman" w:hAnsi="Times New Roman" w:eastAsia="FangSong" w:cs="Times New Roman"/>
        </w:rPr>
        <w:t>个径向杂化轨道指向八面体体心</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个相互正交的未杂化</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轨道切向分布于八面体表面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个指向体心的径向杂化轨道构成六维可约表示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点群约化公式分解为</w:t>
      </w:r>
      <w:r>
        <w:rPr>
          <w:rFonts w:hint="eastAsia" w:ascii="Times New Roman" w:hAnsi="Times New Roman" w:eastAsia="Times New Roman" w:cs="Times New Roman"/>
        </w:rPr>
        <w:t>：</w:t>
      </w:r>
      <w:r>
        <w:rPr>
          <w:rFonts w:hint="eastAsia" w:ascii="Times New Roman" w:hAnsi="Times New Roman" w:eastAsia="FangSong" w:cs="Times New Roman"/>
        </w:rPr>
        <w:t>全对称的非简并表示与三维简并表示直和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rad</m:t>
            </m:r>
          </m:sub>
        </m:sSub>
        <m:r>
          <m:rPr>
            <m:sty m:val="p"/>
          </m:rPr>
          <m:t>=</m:t>
        </m:r>
        <m:sSub>
          <m:e>
            <m:r>
              <m:t>A</m:t>
            </m:r>
          </m:e>
          <m:sub>
            <m:r>
              <m:t>1</m:t>
            </m:r>
            <m:r>
              <m:t>g</m:t>
            </m:r>
          </m:sub>
        </m:sSub>
        <m:r>
          <m:rPr>
            <m:sty m:val="p"/>
          </m:rPr>
          <m:t>⊕</m:t>
        </m:r>
        <m:sSub>
          <m:e>
            <m:r>
              <m:t>T</m:t>
            </m:r>
          </m:e>
          <m:sub>
            <m:r>
              <m:t>1</m:t>
            </m:r>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个切向分布于八面体表面的未杂化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轨道构成十二维可约表示</w:t>
      </w:r>
      <w:r>
        <w:rPr>
          <w:rFonts w:hint="eastAsia" w:ascii="Times New Roman" w:hAnsi="Times New Roman" w:eastAsia="Times New Roman" w:cs="Times New Roman"/>
        </w:rPr>
        <w:t>，</w:t>
      </w:r>
      <w:r>
        <w:rPr>
          <w:rFonts w:hint="eastAsia" w:ascii="Times New Roman" w:hAnsi="Times New Roman" w:eastAsia="FangSong" w:cs="Times New Roman"/>
        </w:rPr>
        <w:t>经约化公式精确分解为四个不可约表示直和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tan</m:t>
            </m:r>
          </m:sub>
        </m:sSub>
        <m:r>
          <m:rPr>
            <m:sty m:val="p"/>
          </m:rPr>
          <m:t>=</m:t>
        </m:r>
        <m:sSub>
          <m:e>
            <m:r>
              <m:t>T</m:t>
            </m:r>
          </m:e>
          <m:sub>
            <m:r>
              <m:t>1</m:t>
            </m:r>
            <m:r>
              <m:t>u</m:t>
            </m:r>
          </m:sub>
        </m:sSub>
        <m:r>
          <m:rPr>
            <m:sty m:val="p"/>
          </m:rPr>
          <m:t>⊕</m:t>
        </m:r>
        <m:sSub>
          <m:e>
            <m:r>
              <m:t>T</m:t>
            </m:r>
          </m:e>
          <m:sub>
            <m:r>
              <m:t>2</m:t>
            </m:r>
            <m:r>
              <m:t>g</m:t>
            </m:r>
          </m:sub>
        </m:sSub>
        <m:r>
          <m:rPr>
            <m:sty m:val="p"/>
          </m:rPr>
          <m:t>⊕</m:t>
        </m:r>
        <m:sSub>
          <m:e>
            <m:r>
              <m:t>T</m:t>
            </m:r>
          </m:e>
          <m:sub>
            <m:r>
              <m:t>2</m:t>
            </m:r>
            <m:r>
              <m:t>u</m:t>
            </m:r>
          </m:sub>
        </m:sSub>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骨架成键分子轨道总数的微观推演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根据量子化学对称性匹配原则</w:t>
      </w:r>
      <w:r>
        <w:rPr>
          <w:rFonts w:hint="eastAsia" w:ascii="Times New Roman" w:hAnsi="Times New Roman" w:eastAsia="Times New Roman" w:cs="Times New Roman"/>
        </w:rPr>
        <w:t>，</w:t>
      </w:r>
      <w:r>
        <w:rPr>
          <w:rFonts w:hint="eastAsia" w:ascii="Times New Roman" w:hAnsi="Times New Roman" w:eastAsia="FangSong" w:cs="Times New Roman"/>
        </w:rPr>
        <w:t>具有相同不可约表示的径向轨道与切向轨道发生同对称性线性混合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全对称的径向杂化轨道在八面体体心同相位交汇重叠</w:t>
      </w:r>
      <w:r>
        <w:rPr>
          <w:rFonts w:hint="eastAsia" w:ascii="Times New Roman" w:hAnsi="Times New Roman" w:eastAsia="Times New Roman" w:cs="Times New Roman"/>
        </w:rPr>
        <w:t>，</w:t>
      </w:r>
      <w:r>
        <w:rPr>
          <w:rFonts w:hint="eastAsia" w:ascii="Times New Roman" w:hAnsi="Times New Roman" w:eastAsia="FangSong" w:cs="Times New Roman"/>
        </w:rPr>
        <w:t>波函数在多面体体心形成各向同性的球形大连通电子云</w:t>
      </w:r>
      <w:r>
        <w:rPr>
          <w:rFonts w:hint="eastAsia" w:ascii="Times New Roman" w:hAnsi="Times New Roman" w:eastAsia="Times New Roman" w:cs="Times New Roman"/>
        </w:rPr>
        <w:t>，</w:t>
      </w:r>
      <w:r>
        <w:rPr>
          <w:rFonts w:hint="eastAsia" w:ascii="Times New Roman" w:hAnsi="Times New Roman" w:eastAsia="FangSong" w:cs="Times New Roman"/>
        </w:rPr>
        <w:t>没有反键节面</w:t>
      </w:r>
      <w:r>
        <w:rPr>
          <w:rFonts w:hint="eastAsia" w:ascii="Times New Roman" w:hAnsi="Times New Roman" w:eastAsia="Times New Roman" w:cs="Times New Roman"/>
        </w:rPr>
        <w:t>，</w:t>
      </w:r>
      <w:r>
        <w:rPr>
          <w:rFonts w:hint="eastAsia" w:ascii="Times New Roman" w:hAnsi="Times New Roman" w:eastAsia="FangSong" w:cs="Times New Roman"/>
        </w:rPr>
        <w:t>形成全体系结合能最深的骨架成键轨道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径向的三重简并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轨道与切向的三重简并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轨道具有完全相同的空间变换对称性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两者发生强烈的径向</w:t>
      </w:r>
      <w:r>
        <w:rPr>
          <w:rFonts w:hint="eastAsia" w:ascii="Times New Roman" w:hAnsi="Times New Roman" w:eastAsia="Times New Roman" w:cs="Times New Roman"/>
        </w:rPr>
        <w:t>-</w:t>
      </w:r>
      <w:r>
        <w:rPr>
          <w:rFonts w:hint="eastAsia" w:ascii="Times New Roman" w:hAnsi="Times New Roman" w:eastAsia="FangSong" w:cs="Times New Roman"/>
        </w:rPr>
        <w:t>切向杂化重叠</w:t>
      </w:r>
      <w:r>
        <w:rPr>
          <w:rFonts w:hint="eastAsia" w:ascii="Times New Roman" w:hAnsi="Times New Roman" w:eastAsia="Times New Roman" w:cs="Times New Roman"/>
        </w:rPr>
        <w:t>，</w:t>
      </w:r>
      <w:r>
        <w:rPr>
          <w:rFonts w:hint="eastAsia" w:ascii="Times New Roman" w:hAnsi="Times New Roman" w:eastAsia="FangSong" w:cs="Times New Roman"/>
        </w:rPr>
        <w:t>电子云分别沿八面体的三条对角笛卡尔主轴聚集</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纯切向轨道中的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组分在空间上正好沿八面体的</w:t>
      </w:r>
      <w:r>
        <w:rPr>
          <w:rFonts w:ascii="Times New Roman" w:hAnsi="Times New Roman" w:eastAsia="Times New Roman" w:cs="Times New Roman"/>
        </w:rPr>
        <w:t xml:space="preserve"> 12 </w:t>
      </w:r>
      <w:r>
        <w:rPr>
          <w:rFonts w:hint="eastAsia" w:ascii="Times New Roman" w:hAnsi="Times New Roman" w:eastAsia="FangSong" w:cs="Times New Roman"/>
        </w:rPr>
        <w:t>条棱边互相首尾顺畅重叠</w:t>
      </w:r>
      <w:r>
        <w:rPr>
          <w:rFonts w:hint="eastAsia" w:ascii="Times New Roman" w:hAnsi="Times New Roman" w:eastAsia="Times New Roman" w:cs="Times New Roman"/>
        </w:rPr>
        <w:t>，</w:t>
      </w:r>
      <w:r>
        <w:rPr>
          <w:rFonts w:hint="eastAsia" w:ascii="Times New Roman" w:hAnsi="Times New Roman" w:eastAsia="FangSong" w:cs="Times New Roman"/>
        </w:rPr>
        <w:t>形成环绕八面体各个正三角形面心的闭合离域成键流</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个成键分子轨道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其余切向轨道</w:t>
      </w:r>
      <w:r>
        <w:rPr>
          <w:rFonts w:hint="eastAsia" w:ascii="Times New Roman" w:hAnsi="Times New Roman" w:eastAsia="Times New Roman" w:cs="Times New Roman"/>
        </w:rPr>
        <w:t>（</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在八面体棱边与面心重叠时节面过多</w:t>
      </w:r>
      <w:r>
        <w:rPr>
          <w:rFonts w:hint="eastAsia" w:ascii="Times New Roman" w:hAnsi="Times New Roman" w:eastAsia="Times New Roman" w:cs="Times New Roman"/>
        </w:rPr>
        <w:t>，</w:t>
      </w:r>
      <w:r>
        <w:rPr>
          <w:rFonts w:hint="eastAsia" w:ascii="Times New Roman" w:hAnsi="Times New Roman" w:eastAsia="FangSong" w:cs="Times New Roman"/>
        </w:rPr>
        <w:t>反相位相消严重</w:t>
      </w:r>
      <w:r>
        <w:rPr>
          <w:rFonts w:hint="eastAsia" w:ascii="Times New Roman" w:hAnsi="Times New Roman" w:eastAsia="Times New Roman" w:cs="Times New Roman"/>
        </w:rPr>
        <w:t>，</w:t>
      </w:r>
      <w:r>
        <w:rPr>
          <w:rFonts w:hint="eastAsia" w:ascii="Times New Roman" w:hAnsi="Times New Roman" w:eastAsia="FangSong" w:cs="Times New Roman"/>
        </w:rPr>
        <w:t>表现为反键或高能量非键轨道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体系中所有能量低于非键能级的骨架成键分子轨道总数严格为</w:t>
      </w:r>
      <w:r>
        <w:rPr>
          <w:rFonts w:hint="eastAsia" w:ascii="Times New Roman" w:hAnsi="Times New Roman" w:eastAsia="Times New Roman" w:cs="Times New Roman"/>
        </w:rPr>
        <w:t>：</w:t>
      </w:r>
      <m:oMath>
        <m:oMathPr>
          <m:ctrlPr>
            <w:rPr>
              <w:sz w:val="28"/>
              <w:szCs w:val="28"/>
            </w:rPr>
          </m:ctrlPr>
        </m:oMathPr>
        <m:r>
          <m:t>1</m:t>
        </m:r>
        <m:r>
          <m:rPr>
            <m:sty m:val="p"/>
          </m:rPr>
          <m:t>(</m:t>
        </m:r>
        <m:sSub>
          <m:e>
            <m:r>
              <m:t>A</m:t>
            </m:r>
          </m:e>
          <m:sub>
            <m:r>
              <m:t>1</m:t>
            </m:r>
            <m:r>
              <m:t>g</m:t>
            </m:r>
          </m:sub>
        </m:sSub>
        <m:r>
          <m:rPr>
            <m:sty m:val="p"/>
          </m:rPr>
          <m:t>)</m:t>
        </m:r>
        <m:r>
          <m:rPr>
            <m:sty m:val="p"/>
          </m:rPr>
          <m:t>+</m:t>
        </m:r>
        <m:r>
          <m:t>3</m:t>
        </m:r>
        <m:r>
          <m:rPr>
            <m:sty m:val="p"/>
          </m:rPr>
          <m:t>(</m:t>
        </m:r>
        <m:sSub>
          <m:e>
            <m:r>
              <m:t>T</m:t>
            </m:r>
          </m:e>
          <m:sub>
            <m:r>
              <m:t>1</m:t>
            </m:r>
            <m:r>
              <m:t>u</m:t>
            </m:r>
          </m:sub>
        </m:sSub>
        <m:r>
          <m:rPr>
            <m:sty m:val="p"/>
          </m:rPr>
          <m:t>)</m:t>
        </m:r>
        <m:r>
          <m:rPr>
            <m:sty m:val="p"/>
          </m:rPr>
          <m:t>+</m:t>
        </m:r>
        <m:r>
          <m:t>3</m:t>
        </m:r>
        <m:r>
          <m:rPr>
            <m:sty m:val="p"/>
          </m:rPr>
          <m:t>(</m:t>
        </m:r>
        <m:sSub>
          <m:e>
            <m:r>
              <m:t>T</m:t>
            </m:r>
          </m:e>
          <m:sub>
            <m:r>
              <m:t>2</m:t>
            </m:r>
            <m:r>
              <m:t>g</m:t>
            </m:r>
          </m:sub>
        </m:sSub>
        <m:r>
          <m:rPr>
            <m:sty m:val="p"/>
          </m:rPr>
          <m:t>)</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Wade </w:t>
      </w:r>
      <w:r>
        <w:rPr>
          <w:rFonts w:hint="eastAsia" w:ascii="Times New Roman" w:hAnsi="Times New Roman" w:eastAsia="FangSong" w:cs="Times New Roman"/>
        </w:rPr>
        <w:t>规则量子力学根源阐释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对于拥有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个顶点的闭式</w:t>
      </w:r>
      <w:r>
        <w:rPr>
          <w:rFonts w:hint="eastAsia" w:ascii="Times New Roman" w:hAnsi="Times New Roman" w:eastAsia="Times New Roman" w:cs="Times New Roman"/>
        </w:rPr>
        <w:t>（</w:t>
      </w:r>
      <m:oMath>
        <m:r>
          <m:t>c</m:t>
        </m:r>
        <m:r>
          <m:t>l</m:t>
        </m:r>
        <m:r>
          <m:t>o</m:t>
        </m:r>
        <m:r>
          <m:t>s</m:t>
        </m:r>
        <m:r>
          <m:t>o</m:t>
        </m:r>
      </m:oMath>
      <w:r>
        <w:rPr>
          <w:rFonts w:hint="eastAsia" w:ascii="Times New Roman" w:hAnsi="Times New Roman" w:eastAsia="Times New Roman" w:cs="Times New Roman"/>
        </w:rPr>
        <w:t>）</w:t>
      </w:r>
      <w:r>
        <w:rPr>
          <w:rFonts w:hint="eastAsia" w:ascii="Times New Roman" w:hAnsi="Times New Roman" w:eastAsia="FangSong" w:cs="Times New Roman"/>
        </w:rPr>
        <w:t>正多面体硼烷簇</w:t>
      </w:r>
      <w:r>
        <w:rPr>
          <w:rFonts w:hint="eastAsia" w:ascii="Times New Roman" w:hAnsi="Times New Roman" w:eastAsia="Times New Roman" w:cs="Times New Roman"/>
        </w:rPr>
        <w:t>，</w:t>
      </w:r>
      <w:r>
        <w:rPr>
          <w:rFonts w:hint="eastAsia" w:ascii="Times New Roman" w:hAnsi="Times New Roman" w:eastAsia="FangSong" w:cs="Times New Roman"/>
        </w:rPr>
        <w:t>拓扑群论与轨道理论表明</w:t>
      </w:r>
      <w:r>
        <w:rPr>
          <w:rFonts w:hint="eastAsia" w:ascii="Times New Roman" w:hAnsi="Times New Roman" w:eastAsia="Times New Roman" w:cs="Times New Roman"/>
        </w:rPr>
        <w:t>，</w:t>
      </w:r>
      <w:r>
        <w:rPr>
          <w:rFonts w:hint="eastAsia" w:ascii="Times New Roman" w:hAnsi="Times New Roman" w:eastAsia="FangSong" w:cs="Times New Roman"/>
        </w:rPr>
        <w:t>多面体体心各向同性的径向重叠恒产生且仅产生</w:t>
      </w:r>
      <w:r>
        <w:rPr>
          <w:rFonts w:ascii="Times New Roman" w:hAnsi="Times New Roman" w:eastAsia="Times New Roman" w:cs="Times New Roman"/>
        </w:rPr>
        <w:t xml:space="preserve"> 1 </w:t>
      </w:r>
      <w:r>
        <w:rPr>
          <w:rFonts w:hint="eastAsia" w:ascii="Times New Roman" w:hAnsi="Times New Roman" w:eastAsia="FangSong" w:cs="Times New Roman"/>
        </w:rPr>
        <w:t>个全对称体成键轨道</w:t>
      </w:r>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而多面体闭合表面相长干涉形成的离域成键轨道数目在几何上恰等于顶点数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oMathPr>
          <m:ctrlPr>
            <w:rPr>
              <w:sz w:val="28"/>
              <w:szCs w:val="28"/>
            </w:rPr>
          </m:ctrlPr>
        </m:oMathPr>
        <m:r>
          <m:t>3</m:t>
        </m:r>
        <m:sSub>
          <m:e>
            <m:r>
              <m:t>T</m:t>
            </m:r>
          </m:e>
          <m:sub>
            <m:r>
              <m:t>1</m:t>
            </m:r>
            <m:r>
              <m:t>u</m:t>
            </m:r>
          </m:sub>
        </m:sSub>
        <m:r>
          <m:rPr>
            <m:sty m:val="p"/>
          </m:rPr>
          <m:t>+</m:t>
        </m:r>
        <m:r>
          <m:t>3</m:t>
        </m:r>
        <m:sSub>
          <m:e>
            <m:r>
              <m:t>T</m:t>
            </m:r>
          </m:e>
          <m:sub>
            <m:r>
              <m:t>2</m:t>
            </m:r>
            <m:r>
              <m:t>g</m:t>
            </m:r>
          </m:sub>
        </m:sSub>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顶点的闭式多面体硼烷簇内部的骨架成键轨道总数严格恒等于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为了完全填满这</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个强成键分子轨道以形成高稳定性的闭壳层电子构型</w:t>
      </w:r>
      <w:r>
        <w:rPr>
          <w:rFonts w:hint="eastAsia" w:ascii="Times New Roman" w:hAnsi="Times New Roman" w:eastAsia="Times New Roman" w:cs="Times New Roman"/>
        </w:rPr>
        <w:t>，</w:t>
      </w:r>
      <w:r>
        <w:rPr>
          <w:rFonts w:hint="eastAsia" w:ascii="Times New Roman" w:hAnsi="Times New Roman" w:eastAsia="FangSong" w:cs="Times New Roman"/>
        </w:rPr>
        <w:t>骨架必须严格拥有</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w:t>
      </w:r>
      <w:r>
        <w:rPr>
          <w:rFonts w:hint="eastAsia" w:ascii="Times New Roman" w:hAnsi="Times New Roman" w:eastAsia="Times New Roman" w:cs="Times New Roman"/>
        </w:rPr>
        <w:t>。</w:t>
      </w:r>
      <w:r>
        <w:rPr>
          <w:rFonts w:hint="eastAsia" w:ascii="Times New Roman" w:hAnsi="Times New Roman" w:eastAsia="FangSong" w:cs="Times New Roman"/>
        </w:rPr>
        <w:t>对于六核八面体体系</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成键轨道数为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骨架成键电子数必须为</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在电中性的</w:t>
      </w:r>
      <w:r>
        <w:rPr>
          <w:rFonts w:ascii="Times New Roman" w:hAnsi="Times New Roman" w:eastAsia="Times New Roman" w:cs="Times New Roman"/>
        </w:rPr>
        <w:t xml:space="preserve"> </w:t>
      </w:r>
      <m:oMath>
        <m:sSub>
          <m:e>
            <m:r>
              <m:rPr>
                <m:sty m:val="p"/>
              </m:rPr>
              <m:t>B</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单元仅能提供</w:t>
      </w:r>
      <w:r>
        <w:rPr>
          <w:rFonts w:ascii="Times New Roman" w:hAnsi="Times New Roman" w:eastAsia="Times New Roman" w:cs="Times New Roman"/>
        </w:rPr>
        <w:t xml:space="preserve"> 2 </w:t>
      </w:r>
      <w:r>
        <w:rPr>
          <w:rFonts w:hint="eastAsia" w:ascii="Times New Roman" w:hAnsi="Times New Roman" w:eastAsia="FangSong" w:cs="Times New Roman"/>
        </w:rPr>
        <w:t>个价电子用于骨架成键</w:t>
      </w:r>
      <w:r>
        <w:rPr>
          <w:rFonts w:hint="eastAsia" w:ascii="Times New Roman" w:hAnsi="Times New Roman" w:eastAsia="Times New Roman" w:cs="Times New Roman"/>
        </w:rPr>
        <w:t>（3</w:t>
      </w:r>
      <w:r>
        <w:rPr>
          <w:rFonts w:hint="eastAsia" w:ascii="Times New Roman" w:hAnsi="Times New Roman" w:eastAsia="FangSong" w:cs="Times New Roman"/>
        </w:rPr>
        <w:t>个来自硼</w:t>
      </w:r>
      <w:r>
        <w:rPr>
          <w:rFonts w:hint="eastAsia" w:ascii="Times New Roman" w:hAnsi="Times New Roman" w:eastAsia="Times New Roman" w:cs="Times New Roman"/>
        </w:rPr>
        <w:t>，1</w:t>
      </w:r>
      <w:r>
        <w:rPr>
          <w:rFonts w:hint="eastAsia" w:ascii="Times New Roman" w:hAnsi="Times New Roman" w:eastAsia="FangSong" w:cs="Times New Roman"/>
        </w:rPr>
        <w:t>个来自氢</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外向键后剩</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个单元仅提供</w:t>
      </w:r>
      <w:r>
        <w:rPr>
          <w:rFonts w:ascii="Times New Roman" w:hAnsi="Times New Roman" w:eastAsia="Times New Roman" w:cs="Times New Roman"/>
        </w:rPr>
        <w:t xml:space="preserve"> 12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无法填满</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hint="eastAsia" w:ascii="Times New Roman" w:hAnsi="Times New Roman" w:eastAsia="FangSong" w:cs="Times New Roman"/>
        </w:rPr>
        <w:t>体系必须额外捕获</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个电子形成二价阴离子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H</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使骨架电子数达到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7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方能实现能量最低的稳定闭壳层</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电子对法则</w:t>
      </w:r>
      <w:r>
        <w:rPr>
          <w:rFonts w:hint="eastAsia" w:ascii="Times New Roman" w:hAnsi="Times New Roman" w:eastAsia="Times New Roman" w:cs="Times New Roman"/>
        </w:rPr>
        <w:t>）</w:t>
      </w:r>
      <w:r>
        <w:rPr>
          <w:rFonts w:hint="eastAsia" w:ascii="Times New Roman" w:hAnsi="Times New Roman" w:eastAsia="FangSong" w:cs="Times New Roman"/>
        </w:rPr>
        <w:t>的根本群论量子力学机制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构象所属点群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上下两个环戊二烯基</w:t>
      </w:r>
      <w:r>
        <w:rPr>
          <w:rFonts w:hint="eastAsia" w:ascii="Times New Roman" w:hAnsi="Times New Roman" w:eastAsia="Times New Roman" w:cs="Times New Roman"/>
        </w:rPr>
        <w:t>（</w:t>
      </w:r>
      <m:oMath>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五元环的碳原子严格正对重叠</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个五重主旋转轴</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个平分两环且垂直于主轴的水平对称镜面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上下两个环的碳原子互呈</w:t>
      </w:r>
      <w:r>
        <w:rPr>
          <w:rFonts w:ascii="Times New Roman" w:hAnsi="Times New Roman" w:eastAsia="Times New Roman" w:cs="Times New Roman"/>
        </w:rPr>
        <w:t xml:space="preserve"> 36° </w:t>
      </w:r>
      <w:r>
        <w:rPr>
          <w:rFonts w:hint="eastAsia" w:ascii="Times New Roman" w:hAnsi="Times New Roman" w:eastAsia="FangSong" w:cs="Times New Roman"/>
        </w:rPr>
        <w:t>交错排列</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个十重映转轴</w:t>
      </w:r>
      <w:r>
        <w:rPr>
          <w:rFonts w:ascii="Times New Roman" w:hAnsi="Times New Roman" w:eastAsia="Times New Roman" w:cs="Times New Roman"/>
        </w:rPr>
        <w:t xml:space="preserve"> </w:t>
      </w:r>
      <m:oMath>
        <m:sSub>
          <m:e>
            <m:r>
              <m:t>S</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主轴</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个包含主轴且平分对角碳的二面角镜面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以及位于中心金属铁原子的空间反演对称中心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配体群轨道</w:t>
      </w:r>
      <w:r>
        <w:rPr>
          <w:rFonts w:hint="eastAsia" w:ascii="Times New Roman" w:hAnsi="Times New Roman" w:eastAsia="Times New Roman" w:cs="Times New Roman"/>
        </w:rPr>
        <w:t>（SALC）</w:t>
      </w:r>
      <w:r>
        <w:rPr>
          <w:rFonts w:hint="eastAsia" w:ascii="Times New Roman" w:hAnsi="Times New Roman" w:eastAsia="FangSong" w:cs="Times New Roman"/>
        </w:rPr>
        <w:t>与金属铁离子的对称性匹配机制</w:t>
      </w:r>
      <w:r>
        <w:rPr>
          <w:rFonts w:hint="eastAsia" w:ascii="Times New Roman" w:hAnsi="Times New Roman" w:eastAsia="Times New Roman" w:cs="Times New Roman"/>
        </w:rPr>
        <w:t>（</w:t>
      </w:r>
      <w:r>
        <w:rPr>
          <w:rFonts w:hint="eastAsia" w:ascii="Times New Roman" w:hAnsi="Times New Roman" w:eastAsia="FangSong" w:cs="Times New Roman"/>
        </w:rPr>
        <w:t>以交错构象</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每个环戊二烯基环</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全对称的非简并轨道</w:t>
      </w:r>
      <w:r>
        <w:rPr>
          <w:rFonts w:ascii="Times New Roman" w:hAnsi="Times New Roman" w:eastAsia="Times New Roman" w:cs="Times New Roman"/>
        </w:rPr>
        <w:t xml:space="preserve"> </w:t>
      </w:r>
      <m:oMath>
        <m:sSub>
          <m:e>
            <m:r>
              <m:t>π</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一对双重简并的第一激发态轨道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1</m:t>
            </m:r>
            <m:r>
              <m:t>a</m:t>
            </m:r>
          </m:sub>
        </m:sSub>
        <m:r>
          <m:rPr>
            <m:sty m:val="p"/>
          </m:rPr>
          <m:t>,</m:t>
        </m:r>
        <m:sSub>
          <m:e>
            <m:r>
              <m:t>π</m:t>
            </m:r>
          </m:e>
          <m:sub>
            <m:r>
              <m:t>1</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以及一对双重简并的反键轨道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2</m:t>
            </m:r>
            <m:r>
              <m:t>a</m:t>
            </m:r>
          </m:sub>
        </m:sSub>
        <m:r>
          <m:rPr>
            <m:sty m:val="p"/>
          </m:rPr>
          <m:t>,</m:t>
        </m:r>
        <m:sSub>
          <m:e>
            <m:r>
              <m:t>π</m:t>
            </m:r>
          </m:e>
          <m:sub>
            <m:r>
              <m:t>2</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上下两个环的同相与反相线性组合在</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点群下构成配体群轨道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π</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轨道的同相组合属于</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轨道对称性匹配</w:t>
      </w:r>
      <w:r>
        <w:rPr>
          <w:rFonts w:hint="eastAsia" w:ascii="Times New Roman" w:hAnsi="Times New Roman" w:eastAsia="Times New Roman" w:cs="Times New Roman"/>
        </w:rPr>
        <w:t>，</w:t>
      </w:r>
      <w:r>
        <w:rPr>
          <w:rFonts w:hint="eastAsia" w:ascii="Times New Roman" w:hAnsi="Times New Roman" w:eastAsia="FangSong" w:cs="Times New Roman"/>
        </w:rPr>
        <w:t>形成极强的轴向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其反相组合属于</w:t>
      </w:r>
      <w:r>
        <w:rPr>
          <w:rFonts w:ascii="Times New Roman" w:hAnsi="Times New Roman" w:eastAsia="Times New Roman" w:cs="Times New Roman"/>
        </w:rPr>
        <w:t xml:space="preserve"> </w:t>
      </w:r>
      <m:oMath>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两个第一激发态环轨道的反相组合具有</w:t>
      </w:r>
      <w:r>
        <w:rPr>
          <w:rFonts w:ascii="Times New Roman" w:hAnsi="Times New Roman" w:eastAsia="Times New Roman" w:cs="Times New Roman"/>
        </w:rPr>
        <w:t xml:space="preserve"> 1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hint="eastAsia" w:ascii="Times New Roman" w:hAnsi="Times New Roman" w:eastAsia="FangSong" w:cs="Times New Roman"/>
        </w:rPr>
        <w:t>属于二维简并不可约表示</w:t>
      </w:r>
      <w:r>
        <w:rPr>
          <w:rFonts w:ascii="Times New Roman" w:hAnsi="Times New Roman" w:eastAsia="Times New Roman" w:cs="Times New Roman"/>
        </w:rPr>
        <w:t xml:space="preserve"> </w:t>
      </w:r>
      <m:oMath>
        <m:sSub>
          <m:e>
            <m:r>
              <m:t>e</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z</m:t>
            </m:r>
          </m:sub>
        </m:sSub>
        <m:r>
          <m:rPr>
            <m:sty m:val="p"/>
          </m:rPr>
          <m:t>,</m:t>
        </m:r>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轨道对称性完全契合</w:t>
      </w:r>
      <w:r>
        <w:rPr>
          <w:rFonts w:hint="eastAsia" w:ascii="Times New Roman" w:hAnsi="Times New Roman" w:eastAsia="Times New Roman" w:cs="Times New Roman"/>
        </w:rPr>
        <w:t>，</w:t>
      </w:r>
      <w:r>
        <w:rPr>
          <w:rFonts w:hint="eastAsia" w:ascii="Times New Roman" w:hAnsi="Times New Roman" w:eastAsia="FangSong" w:cs="Times New Roman"/>
        </w:rPr>
        <w:t>发生极大的跨环侧面同相重叠</w:t>
      </w:r>
      <w:r>
        <w:rPr>
          <w:rFonts w:hint="eastAsia" w:ascii="Times New Roman" w:hAnsi="Times New Roman" w:eastAsia="Times New Roman" w:cs="Times New Roman"/>
        </w:rPr>
        <w:t>，</w:t>
      </w:r>
      <w:r>
        <w:rPr>
          <w:rFonts w:hint="eastAsia" w:ascii="Times New Roman" w:hAnsi="Times New Roman" w:eastAsia="FangSong" w:cs="Times New Roman"/>
        </w:rPr>
        <w:t>形成两条牢固的金属</w:t>
      </w:r>
      <w:r>
        <w:rPr>
          <w:rFonts w:hint="eastAsia" w:ascii="Times New Roman" w:hAnsi="Times New Roman" w:eastAsia="Times New Roman" w:cs="Times New Roman"/>
        </w:rPr>
        <w:t>-</w:t>
      </w:r>
      <w:r>
        <w:rPr>
          <w:rFonts w:hint="eastAsia" w:ascii="Times New Roman" w:hAnsi="Times New Roman" w:eastAsia="FangSong" w:cs="Times New Roman"/>
        </w:rPr>
        <w:t>配体反馈与离域大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构成了二茂铁三明治夹心结构最关键的成键结合力</w:t>
      </w:r>
      <w:r>
        <w:rPr>
          <w:rFonts w:hint="eastAsia" w:ascii="Times New Roman" w:hAnsi="Times New Roman" w:eastAsia="Times New Roman" w:cs="Times New Roman"/>
        </w:rPr>
        <w:t>；</w:t>
      </w:r>
      <w:r>
        <w:rPr>
          <w:rFonts w:hint="eastAsia" w:ascii="Times New Roman" w:hAnsi="Times New Roman" w:eastAsia="FangSong" w:cs="Times New Roman"/>
        </w:rPr>
        <w:t>其同相组合属于</w:t>
      </w:r>
      <w:r>
        <w:rPr>
          <w:rFonts w:ascii="Times New Roman" w:hAnsi="Times New Roman" w:eastAsia="Times New Roman" w:cs="Times New Roman"/>
        </w:rPr>
        <w:t xml:space="preserve"> </w:t>
      </w:r>
      <m:oMath>
        <m:sSub>
          <m:e>
            <m:r>
              <m:t>e</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两个环的第二激发态轨道的同相组合属于</w:t>
      </w:r>
      <w:r>
        <w:rPr>
          <w:rFonts w:ascii="Times New Roman" w:hAnsi="Times New Roman" w:eastAsia="Times New Roman" w:cs="Times New Roman"/>
        </w:rPr>
        <w:t xml:space="preserve"> </w:t>
      </w:r>
      <m:oMath>
        <m:sSub>
          <m:e>
            <m:r>
              <m:t>e</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型弱相互作用</w:t>
      </w:r>
      <w:r>
        <w:rPr>
          <w:rFonts w:hint="eastAsia" w:ascii="Times New Roman" w:hAnsi="Times New Roman" w:eastAsia="Times New Roman" w:cs="Times New Roman"/>
        </w:rPr>
        <w:t>，</w:t>
      </w:r>
      <w:r>
        <w:rPr>
          <w:rFonts w:hint="eastAsia" w:ascii="Times New Roman" w:hAnsi="Times New Roman" w:eastAsia="FangSong" w:cs="Times New Roman"/>
        </w:rPr>
        <w:t>进一步微弱稳定体系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电子闭壳层与超凡热力学稳定性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采用中性自由基模型计数</w:t>
      </w:r>
      <w:r>
        <w:rPr>
          <w:rFonts w:hint="eastAsia" w:ascii="Times New Roman" w:hAnsi="Times New Roman" w:eastAsia="Times New Roman" w:cs="Times New Roman"/>
        </w:rPr>
        <w:t>：</w:t>
      </w:r>
      <w:r>
        <w:rPr>
          <w:rFonts w:hint="eastAsia" w:ascii="Times New Roman" w:hAnsi="Times New Roman" w:eastAsia="FangSong" w:cs="Times New Roman"/>
        </w:rPr>
        <w:t>中心零价铁原子贡献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两个中性</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配体各贡献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体系价电子总数为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5</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采用离子模型计数</w:t>
      </w:r>
      <w:r>
        <w:rPr>
          <w:rFonts w:hint="eastAsia" w:ascii="Times New Roman" w:hAnsi="Times New Roman" w:eastAsia="Times New Roman" w:cs="Times New Roman"/>
        </w:rPr>
        <w:t>：</w:t>
      </w:r>
      <w:r>
        <w:rPr>
          <w:rFonts w:hint="eastAsia" w:ascii="Times New Roman" w:hAnsi="Times New Roman" w:eastAsia="FangSong" w:cs="Times New Roman"/>
        </w:rPr>
        <w:t>中心亚铁离子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两个芳香性</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休克尔芳香体系</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价电子总数同样严格为</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在分子轨道能级图上</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个价电子恰好完全双占据</w:t>
      </w:r>
      <w:r>
        <w:rPr>
          <w:rFonts w:ascii="Times New Roman" w:hAnsi="Times New Roman" w:eastAsia="Times New Roman" w:cs="Times New Roman"/>
        </w:rPr>
        <w:t xml:space="preserve"> 9 </w:t>
      </w:r>
      <w:r>
        <w:rPr>
          <w:rFonts w:hint="eastAsia" w:ascii="Times New Roman" w:hAnsi="Times New Roman" w:eastAsia="FangSong" w:cs="Times New Roman"/>
        </w:rPr>
        <w:t>个成键与非键分子轨道</w:t>
      </w:r>
      <w:r>
        <w:rPr>
          <w:rFonts w:hint="eastAsia" w:ascii="Times New Roman" w:hAnsi="Times New Roman" w:eastAsia="Times New Roman" w:cs="Times New Roman"/>
        </w:rPr>
        <w:t>（</w:t>
      </w:r>
      <m:oMath>
        <m:oMathPr>
          <m:ctrlPr>
            <w:rPr>
              <w:sz w:val="28"/>
              <w:szCs w:val="28"/>
            </w:rPr>
          </m:ctrlPr>
        </m:oMathPr>
        <m:sSubSup>
          <m:e>
            <m:r>
              <m:t>a</m:t>
            </m:r>
          </m:e>
          <m:sub>
            <m:r>
              <m:t>1</m:t>
            </m:r>
            <m:r>
              <m:t>g</m:t>
            </m:r>
          </m:sub>
          <m:sup>
            <m:r>
              <m:t>2</m:t>
            </m:r>
          </m:sup>
        </m:sSubSup>
        <m:sSubSup>
          <m:e>
            <m:r>
              <m:t>a</m:t>
            </m:r>
          </m:e>
          <m:sub>
            <m:r>
              <m:t>2</m:t>
            </m:r>
            <m:r>
              <m:t>u</m:t>
            </m:r>
          </m:sub>
          <m:sup>
            <m:r>
              <m:t>2</m:t>
            </m:r>
          </m:sup>
        </m:sSubSup>
        <m:sSubSup>
          <m:e>
            <m:r>
              <m:t>e</m:t>
            </m:r>
          </m:e>
          <m:sub>
            <m:r>
              <m:t>1</m:t>
            </m:r>
            <m:r>
              <m:t>u</m:t>
            </m:r>
          </m:sub>
          <m:sup>
            <m:r>
              <m:t>4</m:t>
            </m:r>
          </m:sup>
        </m:sSubSup>
        <m:sSubSup>
          <m:e>
            <m:r>
              <m:t>e</m:t>
            </m:r>
          </m:e>
          <m:sub>
            <m:r>
              <m:t>1</m:t>
            </m:r>
            <m:r>
              <m:t>g</m:t>
            </m:r>
          </m:sub>
          <m:sup>
            <m:r>
              <m:t>4</m:t>
            </m:r>
          </m:sup>
        </m:sSubSup>
        <m:sSubSup>
          <m:e>
            <m:r>
              <m:t>a</m:t>
            </m:r>
          </m:e>
          <m:sub>
            <m:r>
              <m:t>1</m:t>
            </m:r>
            <m:r>
              <m:t>g</m:t>
            </m:r>
          </m:sub>
          <m:sup>
            <m:r>
              <m:rPr>
                <m:sty m:val="p"/>
              </m:rPr>
              <m:t>′</m:t>
            </m:r>
          </m:sup>
        </m:sSubSup>
        <m:sSup>
          <m:e>
            <m:r>
              <m:t>​</m:t>
            </m:r>
          </m:e>
          <m:sup>
            <m:r>
              <m:t>2</m:t>
            </m:r>
          </m:sup>
        </m:sSup>
        <m:sSubSup>
          <m:e>
            <m:r>
              <m:t>e</m:t>
            </m:r>
          </m:e>
          <m:sub>
            <m:r>
              <m:t>2</m:t>
            </m:r>
            <m:r>
              <m:t>g</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此时体系的所有成键轨道全满</w:t>
      </w:r>
      <w:r>
        <w:rPr>
          <w:rFonts w:hint="eastAsia" w:ascii="Times New Roman" w:hAnsi="Times New Roman" w:eastAsia="Times New Roman" w:cs="Times New Roman"/>
        </w:rPr>
        <w:t>，</w:t>
      </w:r>
      <w:r>
        <w:rPr>
          <w:rFonts w:hint="eastAsia" w:ascii="Times New Roman" w:hAnsi="Times New Roman" w:eastAsia="FangSong" w:cs="Times New Roman"/>
        </w:rPr>
        <w:t>所有的反键分子轨道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e</m:t>
            </m:r>
          </m:e>
          <m:sub>
            <m:r>
              <m:t>1</m:t>
            </m:r>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全部处于高能量空置状态</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与最低空轨道</w:t>
      </w:r>
      <w:r>
        <w:rPr>
          <w:rFonts w:hint="eastAsia" w:ascii="Times New Roman" w:hAnsi="Times New Roman" w:eastAsia="Times New Roman" w:cs="Times New Roman"/>
        </w:rPr>
        <w:t>（LUMO）</w:t>
      </w:r>
      <w:r>
        <w:rPr>
          <w:rFonts w:hint="eastAsia" w:ascii="Times New Roman" w:hAnsi="Times New Roman" w:eastAsia="FangSong" w:cs="Times New Roman"/>
        </w:rPr>
        <w:t>之间存在宽达数个电子伏特的巨大对称性禁阻能隙</w:t>
      </w:r>
      <w:r>
        <w:rPr>
          <w:rFonts w:hint="eastAsia" w:ascii="Times New Roman" w:hAnsi="Times New Roman" w:eastAsia="Times New Roman" w:cs="Times New Roman"/>
        </w:rPr>
        <w:t>。</w:t>
      </w:r>
      <w:r>
        <w:rPr>
          <w:rFonts w:hint="eastAsia" w:ascii="Times New Roman" w:hAnsi="Times New Roman" w:eastAsia="FangSong" w:cs="Times New Roman"/>
        </w:rPr>
        <w:t>电子闭壳层赋予了二茂铁分子无可比拟的化学惰性</w:t>
      </w:r>
      <w:r>
        <w:rPr>
          <w:rFonts w:hint="eastAsia" w:ascii="Times New Roman" w:hAnsi="Times New Roman" w:eastAsia="Times New Roman" w:cs="Times New Roman"/>
        </w:rPr>
        <w:t>，</w:t>
      </w:r>
      <w:r>
        <w:rPr>
          <w:rFonts w:hint="eastAsia" w:ascii="Times New Roman" w:hAnsi="Times New Roman" w:eastAsia="FangSong" w:cs="Times New Roman"/>
        </w:rPr>
        <w:t>使其在空气中完全抗氧化</w:t>
      </w:r>
      <w:r>
        <w:rPr>
          <w:rFonts w:hint="eastAsia" w:ascii="Times New Roman" w:hAnsi="Times New Roman" w:eastAsia="Times New Roman" w:cs="Times New Roman"/>
        </w:rPr>
        <w:t>，</w:t>
      </w:r>
      <w:r>
        <w:rPr>
          <w:rFonts w:hint="eastAsia" w:ascii="Times New Roman" w:hAnsi="Times New Roman" w:eastAsia="FangSong" w:cs="Times New Roman"/>
        </w:rPr>
        <w:t>对强酸强碱不敏感</w:t>
      </w:r>
      <w:r>
        <w:rPr>
          <w:rFonts w:hint="eastAsia" w:ascii="Times New Roman" w:hAnsi="Times New Roman" w:eastAsia="Times New Roman" w:cs="Times New Roman"/>
        </w:rPr>
        <w:t>，</w:t>
      </w:r>
      <w:r>
        <w:rPr>
          <w:rFonts w:hint="eastAsia" w:ascii="Times New Roman" w:hAnsi="Times New Roman" w:eastAsia="FangSong" w:cs="Times New Roman"/>
        </w:rPr>
        <w:t>且在高达</w:t>
      </w:r>
      <w:r>
        <w:rPr>
          <w:rFonts w:ascii="Times New Roman" w:hAnsi="Times New Roman" w:eastAsia="Times New Roman" w:cs="Times New Roman"/>
        </w:rPr>
        <w:t xml:space="preserve"> 400℃ </w:t>
      </w:r>
      <w:r>
        <w:rPr>
          <w:rFonts w:hint="eastAsia" w:ascii="Times New Roman" w:hAnsi="Times New Roman" w:eastAsia="FangSong" w:cs="Times New Roman"/>
        </w:rPr>
        <w:t>的高温惰性气流中亦不发生热分解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该未知金属配合物分子所属点群的严格判定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依据实验第一项实测数据</w:t>
      </w:r>
      <w:r>
        <w:rPr>
          <w:rFonts w:hint="eastAsia" w:ascii="Times New Roman" w:hAnsi="Times New Roman" w:eastAsia="Times New Roman" w:cs="Times New Roman"/>
        </w:rPr>
        <w:t>：</w:t>
      </w:r>
      <w:r>
        <w:rPr>
          <w:rFonts w:hint="eastAsia" w:ascii="Times New Roman" w:hAnsi="Times New Roman" w:eastAsia="FangSong" w:cs="Times New Roman"/>
        </w:rPr>
        <w:t>中心金属与</w:t>
      </w:r>
      <w:r>
        <w:rPr>
          <w:rFonts w:ascii="Times New Roman" w:hAnsi="Times New Roman" w:eastAsia="Times New Roman" w:cs="Times New Roman"/>
        </w:rPr>
        <w:t xml:space="preserve"> 6 </w:t>
      </w:r>
      <w:r>
        <w:rPr>
          <w:rFonts w:hint="eastAsia" w:ascii="Times New Roman" w:hAnsi="Times New Roman" w:eastAsia="FangSong" w:cs="Times New Roman"/>
        </w:rPr>
        <w:t>个双齿螯合配体成键形成八面体配位几何</w:t>
      </w:r>
      <w:r>
        <w:rPr>
          <w:rFonts w:hint="eastAsia" w:ascii="Times New Roman" w:hAnsi="Times New Roman" w:eastAsia="Times New Roman" w:cs="Times New Roman"/>
        </w:rPr>
        <w:t>；</w:t>
      </w:r>
      <w:r>
        <w:rPr>
          <w:rFonts w:hint="eastAsia" w:ascii="Times New Roman" w:hAnsi="Times New Roman" w:eastAsia="FangSong" w:cs="Times New Roman"/>
        </w:rPr>
        <w:t>全分子不具有任何对称面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b>
          <m:e>
            <m:r>
              <m:t>σ</m:t>
            </m:r>
          </m:e>
          <m:sub>
            <m:r>
              <m:t>h</m:t>
            </m:r>
          </m:sub>
        </m:sSub>
        <m:r>
          <m:rPr>
            <m:sty m:val="p"/>
          </m:rPr>
          <m:t>,</m:t>
        </m:r>
        <m:sSub>
          <m:e>
            <m:r>
              <m:t>σ</m:t>
            </m:r>
          </m:e>
          <m:sub>
            <m:r>
              <m:t>v</m:t>
            </m:r>
          </m:sub>
        </m:sSub>
        <m:r>
          <m:rPr>
            <m:sty m:val="p"/>
          </m:rPr>
          <m:t>,</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不具有空间反演对称中心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个三重主旋转轴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个垂直于该主轴的二重旋转轴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依据分子点群分类决策树</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且绝对不含任何镜面与反轴元素</w:t>
      </w:r>
      <w:r>
        <w:rPr>
          <w:rFonts w:hint="eastAsia" w:ascii="Times New Roman" w:hAnsi="Times New Roman" w:eastAsia="Times New Roman" w:cs="Times New Roman"/>
        </w:rPr>
        <w:t>，</w:t>
      </w:r>
      <w:r>
        <w:rPr>
          <w:rFonts w:hint="eastAsia" w:ascii="Times New Roman" w:hAnsi="Times New Roman" w:eastAsia="FangSong" w:cs="Times New Roman"/>
        </w:rPr>
        <w:t>严格断定该分子所属的点群为纯固有旋转群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例如典型的外消旋八面体螯合物</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nor/>
            <m:sty m:val="p"/>
          </m:rPr>
          <m:t>LL</m:t>
        </m:r>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分子具有手性旋光活性与零永久偶极矩的群论严格论证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手性与旋光活性的物理成因</w:t>
      </w:r>
      <w:r>
        <w:rPr>
          <w:rFonts w:hint="eastAsia" w:ascii="Times New Roman" w:hAnsi="Times New Roman" w:eastAsia="Times New Roman" w:cs="Times New Roman"/>
        </w:rPr>
        <w:t>：</w:t>
      </w:r>
      <w:r>
        <w:rPr>
          <w:rFonts w:hint="eastAsia" w:ascii="Times New Roman" w:hAnsi="Times New Roman" w:eastAsia="FangSong" w:cs="Times New Roman"/>
        </w:rPr>
        <w:t>根据分子手性充要条件</w:t>
      </w:r>
      <w:r>
        <w:rPr>
          <w:rFonts w:hint="eastAsia" w:ascii="Times New Roman" w:hAnsi="Times New Roman" w:eastAsia="Times New Roman" w:cs="Times New Roman"/>
        </w:rPr>
        <w:t>，</w:t>
      </w:r>
      <w:r>
        <w:rPr>
          <w:rFonts w:hint="eastAsia" w:ascii="Times New Roman" w:hAnsi="Times New Roman" w:eastAsia="FangSong" w:cs="Times New Roman"/>
        </w:rPr>
        <w:t>分子点群中若不包含任何第二类非本征旋转操作</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包括镜面与反演中心</w:t>
      </w:r>
      <w:r>
        <w:rPr>
          <w:rFonts w:hint="eastAsia" w:ascii="Times New Roman" w:hAnsi="Times New Roman" w:eastAsia="Times New Roman" w:cs="Times New Roman"/>
        </w:rPr>
        <w:t>），</w:t>
      </w:r>
      <w:r>
        <w:rPr>
          <w:rFonts w:hint="eastAsia" w:ascii="Times New Roman" w:hAnsi="Times New Roman" w:eastAsia="FangSong" w:cs="Times New Roman"/>
        </w:rPr>
        <w:t>则分子与其镜像必定无法重合</w:t>
      </w:r>
      <w:r>
        <w:rPr>
          <w:rFonts w:hint="eastAsia" w:ascii="Times New Roman" w:hAnsi="Times New Roman" w:eastAsia="Times New Roman" w:cs="Times New Roman"/>
        </w:rPr>
        <w:t>。</w:t>
      </w:r>
      <w:r>
        <w:rPr>
          <w:rFonts w:hint="eastAsia" w:ascii="Times New Roman" w:hAnsi="Times New Roman" w:eastAsia="FangSong" w:cs="Times New Roman"/>
        </w:rPr>
        <w:t>该配合物所属点群为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其拥有的全部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t>2</m:t>
        </m:r>
        <m:sSub>
          <m:e>
            <m:r>
              <m:t>C</m:t>
            </m:r>
          </m:e>
          <m:sub>
            <m:r>
              <m:t>3</m:t>
            </m:r>
          </m:sub>
        </m:sSub>
        <m:r>
          <m:rPr>
            <m:sty m:val="p"/>
          </m:rPr>
          <m:t>,</m:t>
        </m:r>
        <m:r>
          <m:t>3</m:t>
        </m:r>
        <m:sSub>
          <m:e>
            <m:r>
              <m:t>C</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全部为第一类固有旋转操作</w:t>
      </w:r>
      <w:r>
        <w:rPr>
          <w:rFonts w:hint="eastAsia" w:ascii="Times New Roman" w:hAnsi="Times New Roman" w:eastAsia="Times New Roman" w:cs="Times New Roman"/>
        </w:rPr>
        <w:t>，</w:t>
      </w:r>
      <w:r>
        <w:rPr>
          <w:rFonts w:hint="eastAsia" w:ascii="Times New Roman" w:hAnsi="Times New Roman" w:eastAsia="FangSong" w:cs="Times New Roman"/>
        </w:rPr>
        <w:t>完全不含任何非本征对称元素</w:t>
      </w:r>
      <w:r>
        <w:rPr>
          <w:rFonts w:hint="eastAsia" w:ascii="Times New Roman" w:hAnsi="Times New Roman" w:eastAsia="Times New Roman" w:cs="Times New Roman"/>
        </w:rPr>
        <w:t>。</w:t>
      </w:r>
      <w:r>
        <w:rPr>
          <w:rFonts w:hint="eastAsia" w:ascii="Times New Roman" w:hAnsi="Times New Roman" w:eastAsia="FangSong" w:cs="Times New Roman"/>
        </w:rPr>
        <w:t>因此该分子天然具有对映手性</w:t>
      </w:r>
      <w:r>
        <w:rPr>
          <w:rFonts w:hint="eastAsia" w:ascii="Times New Roman" w:hAnsi="Times New Roman" w:eastAsia="Times New Roman" w:cs="Times New Roman"/>
        </w:rPr>
        <w:t>，</w:t>
      </w:r>
      <w:r>
        <w:rPr>
          <w:rFonts w:hint="eastAsia" w:ascii="Times New Roman" w:hAnsi="Times New Roman" w:eastAsia="FangSong" w:cs="Times New Roman"/>
        </w:rPr>
        <w:t>空间存在不可重合的左旋</w:t>
      </w:r>
      <w:r>
        <w:rPr>
          <w:rFonts w:hint="eastAsia" w:ascii="Times New Roman" w:hAnsi="Times New Roman" w:eastAsia="Times New Roman" w:cs="Times New Roman"/>
        </w:rPr>
        <w:t>（</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与右旋</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螺旋立体异构体</w:t>
      </w:r>
      <w:r>
        <w:rPr>
          <w:rFonts w:hint="eastAsia" w:ascii="Times New Roman" w:hAnsi="Times New Roman" w:eastAsia="Times New Roman" w:cs="Times New Roman"/>
        </w:rPr>
        <w:t>，</w:t>
      </w:r>
      <w:r>
        <w:rPr>
          <w:rFonts w:hint="eastAsia" w:ascii="Times New Roman" w:hAnsi="Times New Roman" w:eastAsia="FangSong" w:cs="Times New Roman"/>
        </w:rPr>
        <w:t>能够在偏振光测试下展现出显著的旋光活性</w:t>
      </w:r>
      <w:r>
        <w:rPr>
          <w:rFonts w:hint="eastAsia" w:ascii="Times New Roman" w:hAnsi="Times New Roman" w:eastAsia="Times New Roman" w:cs="Times New Roman"/>
        </w:rPr>
        <w:t>，</w:t>
      </w:r>
      <w:r>
        <w:rPr>
          <w:rFonts w:hint="eastAsia" w:ascii="Times New Roman" w:hAnsi="Times New Roman" w:eastAsia="FangSong" w:cs="Times New Roman"/>
        </w:rPr>
        <w:t>并能通过手性固定相手性柱进行物理分离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永久电偶极矩严格为零的物理成因</w:t>
      </w:r>
      <w:r>
        <w:rPr>
          <w:rFonts w:hint="eastAsia" w:ascii="Times New Roman" w:hAnsi="Times New Roman" w:eastAsia="Times New Roman" w:cs="Times New Roman"/>
        </w:rPr>
        <w:t>：</w:t>
      </w:r>
      <w:r>
        <w:rPr>
          <w:rFonts w:hint="eastAsia" w:ascii="Times New Roman" w:hAnsi="Times New Roman" w:eastAsia="FangSong" w:cs="Times New Roman"/>
        </w:rPr>
        <w:t>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必须在群的所有对称操作下保持不变</w:t>
      </w:r>
      <w:r>
        <w:rPr>
          <w:rFonts w:hint="eastAsia" w:ascii="Times New Roman" w:hAnsi="Times New Roman" w:eastAsia="Times New Roman" w:cs="Times New Roman"/>
        </w:rPr>
        <w:t>。</w:t>
      </w:r>
      <w:r>
        <w:rPr>
          <w:rFonts w:hint="eastAsia" w:ascii="Times New Roman" w:hAnsi="Times New Roman" w:eastAsia="FangSong" w:cs="Times New Roman"/>
        </w:rPr>
        <w:t>该分子拥有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若沿主轴方向存在偶极矩分量</w:t>
      </w:r>
      <w:r>
        <w:rPr>
          <w:rFonts w:ascii="Times New Roman" w:hAnsi="Times New Roman" w:eastAsia="Times New Roman" w:cs="Times New Roman"/>
        </w:rPr>
        <w:t xml:space="preserve"> </w:t>
      </w:r>
      <m:oMath>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施加绕垂直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的操作必迫使其取向反转</w:t>
      </w:r>
      <w:r>
        <w:rPr>
          <w:rFonts w:hint="eastAsia" w:ascii="Times New Roman" w:hAnsi="Times New Roman" w:eastAsia="Times New Roman" w:cs="Times New Roman"/>
        </w:rPr>
        <w:t>：</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由对称守恒性要求</w:t>
      </w:r>
      <w:r>
        <w:rPr>
          <w:rFonts w:ascii="Times New Roman" w:hAnsi="Times New Roman" w:eastAsia="Times New Roman" w:cs="Times New Roman"/>
        </w:rPr>
        <w:t xml:space="preserve"> </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迫使主轴方向分量</w:t>
      </w:r>
      <w:r>
        <w:rPr>
          <w:rFonts w:ascii="Times New Roman" w:hAnsi="Times New Roman" w:eastAsia="Times New Roman" w:cs="Times New Roman"/>
        </w:rPr>
        <w:t xml:space="preserve"> </w:t>
      </w:r>
      <m:oMath>
        <m:sSub>
          <m:e>
            <m:r>
              <m:t>μ</m:t>
            </m:r>
          </m:e>
          <m:sub>
            <m:r>
              <m:t>z</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垂直于主轴的偶极矩分量在三重主轴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旋转</w:t>
      </w:r>
      <w:r>
        <w:rPr>
          <w:rFonts w:ascii="Times New Roman" w:hAnsi="Times New Roman" w:eastAsia="Times New Roman" w:cs="Times New Roman"/>
        </w:rPr>
        <w:t xml:space="preserve"> 120° </w:t>
      </w:r>
      <w:r>
        <w:rPr>
          <w:rFonts w:hint="eastAsia" w:ascii="Times New Roman" w:hAnsi="Times New Roman" w:eastAsia="FangSong" w:cs="Times New Roman"/>
        </w:rPr>
        <w:t>时互相抵消为零</w:t>
      </w:r>
      <w:r>
        <w:rPr>
          <w:rFonts w:hint="eastAsia" w:ascii="Times New Roman" w:hAnsi="Times New Roman" w:eastAsia="Times New Roman" w:cs="Times New Roman"/>
        </w:rPr>
        <w:t>。</w:t>
      </w:r>
      <w:r>
        <w:rPr>
          <w:rFonts w:hint="eastAsia" w:ascii="Times New Roman" w:hAnsi="Times New Roman" w:eastAsia="FangSong" w:cs="Times New Roman"/>
        </w:rPr>
        <w:t>因此分子在三维空间中任何方向的偶极矩均被对称群强制消除</w:t>
      </w:r>
      <w:r>
        <w:rPr>
          <w:rFonts w:hint="eastAsia" w:ascii="Times New Roman" w:hAnsi="Times New Roman" w:eastAsia="Times New Roman" w:cs="Times New Roman"/>
        </w:rPr>
        <w:t>，</w:t>
      </w:r>
      <w:r>
        <w:rPr>
          <w:rFonts w:hint="eastAsia" w:ascii="Times New Roman" w:hAnsi="Times New Roman" w:eastAsia="FangSong" w:cs="Times New Roman"/>
        </w:rPr>
        <w:t>永久电偶极矩严格恒等于零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红外与拉曼光谱双活性的群论微观机理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互斥律的适用边界</w:t>
      </w:r>
      <w:r>
        <w:rPr>
          <w:rFonts w:hint="eastAsia" w:ascii="Times New Roman" w:hAnsi="Times New Roman" w:eastAsia="Times New Roman" w:cs="Times New Roman"/>
        </w:rPr>
        <w:t>：</w:t>
      </w:r>
      <w:r>
        <w:rPr>
          <w:rFonts w:hint="eastAsia" w:ascii="Times New Roman" w:hAnsi="Times New Roman" w:eastAsia="FangSong" w:cs="Times New Roman"/>
        </w:rPr>
        <w:t>互斥律能够生效的前提是分子点群中必须包含空间反演对称操作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而该未知金属配合物所属点群为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其内部根本不存在反演对称中心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因此互斥律在该分子体系中完全不适用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双活性机制分析</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包含二次项</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对应拉曼活性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包含一阶基函数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对应红外活性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关键的二维简并不可约表示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的基函数栏同时包含一阶笛卡尔坐标矢量</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与二阶极化率张量分量</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这意味着任何对称性属于二维简并不可约表示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的简正振动模式</w:t>
      </w:r>
      <w:r>
        <w:rPr>
          <w:rFonts w:hint="eastAsia" w:ascii="Times New Roman" w:hAnsi="Times New Roman" w:eastAsia="Times New Roman" w:cs="Times New Roman"/>
        </w:rPr>
        <w:t>，</w:t>
      </w:r>
      <w:r>
        <w:rPr>
          <w:rFonts w:hint="eastAsia" w:ascii="Times New Roman" w:hAnsi="Times New Roman" w:eastAsia="FangSong" w:cs="Times New Roman"/>
        </w:rPr>
        <w:t>在微观跃迁选择定则下同时满足红外电偶极吸收条件与激光诱导拉曼极化率散射条件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对称性的全部振动基频峰必定在红外光谱与拉曼光谱中同时强烈出峰</w:t>
      </w:r>
      <w:r>
        <w:rPr>
          <w:rFonts w:hint="eastAsia" w:ascii="Times New Roman" w:hAnsi="Times New Roman" w:eastAsia="Times New Roman" w:cs="Times New Roman"/>
        </w:rPr>
        <w:t>，</w:t>
      </w:r>
      <w:r>
        <w:rPr>
          <w:rFonts w:hint="eastAsia" w:ascii="Times New Roman" w:hAnsi="Times New Roman" w:eastAsia="FangSong" w:cs="Times New Roman"/>
        </w:rPr>
        <w:t>完美解释了实验中观测到的红外与拉曼共振峰大量共存的物理现象</w:t>
      </w:r>
      <w:r>
        <w:rPr>
          <w:rFonts w:hint="eastAsia" w:ascii="Times New Roman" w:hAnsi="Times New Roman" w:eastAsia="Times New Roman" w:cs="Times New Roman"/>
        </w:rPr>
        <w:t>。</w:t>
      </w:r>
    </w:p>
    <w:bookmarkEnd w:id="78"/>
    <w:bookmarkEnd w:id="7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2026-09-29T17:06:19Z</dcterms:created>
  <dcterms:modified xsi:type="dcterms:W3CDTF">2026-09-29T17:06:19Z</dcterms:modified>
</cp:coreProperties>
</file>

<file path=docProps/custom.xml><?xml version="1.0" encoding="utf-8"?>
<Properties xmlns="http://schemas.openxmlformats.org/officeDocument/2006/custom-properties" xmlns:vt="http://schemas.openxmlformats.org/officeDocument/2006/docPropsVTypes"/>
</file>