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6" w:name="二分册专项卷x"/>
    <w:p>
      <w:pPr>
        <w:pStyle w:val="Heading1"/>
        <w:spacing w:before="280" w:after="120"/>
        <w:jc w:val="center"/>
      </w:pPr>
      <w:r>
        <w:rPr>
          <w:rFonts w:hint="eastAsia" w:ascii="Times New Roman" w:hAnsi="Times New Roman" w:eastAsia="SimHei" w:cs="Times New Roman"/>
        </w:rPr>
        <w:t>二分册专项卷</w:t>
      </w:r>
      <w:r>
        <w:rPr>
          <w:rFonts w:hint="eastAsia" w:ascii="Times New Roman" w:hAnsi="Times New Roman" w:eastAsia="Times New Roman" w:cs="Times New Roman"/>
        </w:rPr>
        <w:t>X</w:t>
      </w:r>
    </w:p>
    <w:bookmarkStart w:id="9" w:name="化学原理12-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水是两性酸碱物质</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两个酸碱共轭对</w:t>
      </w:r>
      <w:r>
        <w:rPr>
          <w:rFonts w:hint="eastAsia" w:ascii="Times New Roman" w:hAnsi="Times New Roman" w:eastAsia="Times New Roman" w:cs="Times New Roman"/>
        </w:rPr>
        <w:t>，</w:t>
      </w:r>
      <w:r>
        <w:rPr>
          <w:rFonts w:hint="eastAsia" w:ascii="Times New Roman" w:hAnsi="Times New Roman" w:eastAsia="FangSong" w:cs="Times New Roman"/>
        </w:rPr>
        <w:t>不同酸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或碱</w:t>
      </w:r>
      <w:r>
        <w:rPr>
          <w:rFonts w:ascii="Times New Roman" w:hAnsi="Times New Roman" w:eastAsia="Times New Roman" w:cs="Times New Roman"/>
        </w:rPr>
        <w:t xml:space="preserve"> B </w:t>
      </w:r>
      <w:r>
        <w:rPr>
          <w:rFonts w:hint="eastAsia" w:ascii="Times New Roman" w:hAnsi="Times New Roman" w:eastAsia="FangSong" w:cs="Times New Roman"/>
        </w:rPr>
        <w:t>在水中的相对强度取决于</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如何配制</w:t>
      </w:r>
      <w:r>
        <w:rPr>
          <w:rFonts w:ascii="Times New Roman" w:hAnsi="Times New Roman" w:eastAsia="Times New Roman" w:cs="Times New Roman"/>
        </w:rPr>
        <w:t xml:space="preserve"> 100 mL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1"/>
    <w:bookmarkStart w:id="12"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hint="eastAsia" w:ascii="Times New Roman" w:hAnsi="Times New Roman" w:eastAsia="FangSong" w:cs="Times New Roman"/>
        </w:rPr>
        <w:t>次磷酸根离子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分解为亚磷酸根离子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H</m:t>
                </m:r>
                <m:r>
                  <m:rPr>
                    <m:sty m:val="p"/>
                  </m:rPr>
                  <m:t>P</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和氢气</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P</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在一定的温度下</w:t>
      </w:r>
      <w:r>
        <w:rPr>
          <w:rFonts w:hint="eastAsia" w:ascii="Times New Roman" w:hAnsi="Times New Roman" w:eastAsia="Times New Roman" w:cs="Times New Roman"/>
        </w:rPr>
        <w:t>，</w:t>
      </w: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v</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5.30</m:t>
              </m:r>
              <m:r>
                <m:rPr>
                  <m:sty m:val="p"/>
                </m:rPr>
                <m:t>×</m:t>
              </m:r>
              <m:sSup>
                <m:e>
                  <m:r>
                    <m:t>10</m:t>
                  </m:r>
                </m:e>
                <m:sup>
                  <m:r>
                    <m:rPr>
                      <m:sty m:val="p"/>
                    </m:rPr>
                    <m:t>−</m:t>
                  </m:r>
                  <m:r>
                    <m:t>9</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2.67</m:t>
              </m:r>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0.40</w:t>
            </w:r>
          </w:p>
        </w:tc>
        <w:tc>
          <w:tcPr/>
          <w:p>
            <w:pPr>
              <w:pStyle w:val="Compact"/>
              <w:jc w:val="center"/>
            </w:pPr>
            <m:oMath>
              <m:r>
                <m:t>4.25</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速率方程式</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numPr>
          <w:ilvl w:val="0"/>
          <w:numId w:val="1001"/>
        </w:numPr>
      </w:pP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，10</w:t>
      </w:r>
      <w:r>
        <w:rPr>
          <w:rFonts w:ascii="Times New Roman" w:hAnsi="Times New Roman" w:eastAsia="Times New Roman" w:cs="Times New Roman"/>
        </w:rPr>
        <w:t xml:space="preserve"> 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时间内放出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的体积为多少</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2"/>
    <w:bookmarkStart w:id="13"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凡是能给出质子</w:t>
      </w:r>
      <w:r>
        <w:rPr>
          <w:rFonts w:hint="eastAsia" w:ascii="Times New Roman" w:hAnsi="Times New Roman" w:eastAsia="Times New Roman" w:cs="Times New Roman"/>
        </w:rPr>
        <w:t>（</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的分子或离子都是酸</w:t>
      </w:r>
      <w:r>
        <w:rPr>
          <w:rFonts w:hint="eastAsia" w:ascii="Times New Roman" w:hAnsi="Times New Roman" w:eastAsia="Times New Roman" w:cs="Times New Roman"/>
        </w:rPr>
        <w:t>；</w:t>
      </w:r>
      <w:r>
        <w:rPr>
          <w:rFonts w:hint="eastAsia" w:ascii="Times New Roman" w:hAnsi="Times New Roman" w:eastAsia="FangSong" w:cs="Times New Roman"/>
        </w:rPr>
        <w:t>凡是能结合质子的分子或离子都是碱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按这个理论</w:t>
      </w:r>
      <w:r>
        <w:rPr>
          <w:rFonts w:hint="eastAsia" w:ascii="Times New Roman" w:hAnsi="Times New Roman" w:eastAsia="Times New Roman" w:cs="Times New Roman"/>
        </w:rPr>
        <w:t>，</w:t>
      </w:r>
      <w:r>
        <w:rPr>
          <w:rFonts w:hint="eastAsia" w:ascii="Times New Roman" w:hAnsi="Times New Roman" w:eastAsia="FangSong" w:cs="Times New Roman"/>
        </w:rPr>
        <w:t>下列微粒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H</m:t>
            </m:r>
            <m:r>
              <m:rPr>
                <m:sty m:val="p"/>
              </m:rPr>
              <m:t>S</m:t>
            </m:r>
          </m:e>
          <m:sup>
            <m:r>
              <m:rPr>
                <m:sty m:val="p"/>
              </m:rPr>
              <m:t>−</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m:oMath>
        <m:r>
          <m:t>K</m:t>
        </m:r>
        <m:r>
          <m:t>H</m:t>
        </m:r>
        <m:r>
          <m:t>S</m:t>
        </m:r>
        <m:sSub>
          <m:e>
            <m:r>
              <m:t>O</m:t>
            </m:r>
          </m:e>
          <m:sub>
            <m:r>
              <m:t>4</m:t>
            </m:r>
          </m:sub>
        </m:sSub>
      </m:oMath>
    </w:p>
    <w:p>
      <w:pPr>
        <w:numPr>
          <w:ilvl w:val="0"/>
          <w:numId w:val="1002"/>
        </w:numPr>
      </w:pPr>
      <w:r>
        <w:rPr>
          <w:rFonts w:hint="eastAsia" w:ascii="Times New Roman" w:hAnsi="Times New Roman" w:eastAsia="FangSong" w:cs="Times New Roman"/>
        </w:rPr>
        <w:t>只属于碱的微粒是</w:t>
      </w:r>
      <w:r>
        <w:rPr>
          <w:rFonts w:hint="eastAsia" w:ascii="Times New Roman" w:hAnsi="Times New Roman" w:eastAsia="Times New Roman" w:cs="Times New Roman"/>
        </w:rPr>
        <w:t>：____；</w:t>
      </w:r>
    </w:p>
    <w:p>
      <w:pPr>
        <w:numPr>
          <w:ilvl w:val="0"/>
          <w:numId w:val="1002"/>
        </w:numPr>
      </w:pPr>
      <w:r>
        <w:rPr>
          <w:rFonts w:hint="eastAsia" w:ascii="Times New Roman" w:hAnsi="Times New Roman" w:eastAsia="FangSong" w:cs="Times New Roman"/>
        </w:rPr>
        <w:t>只属于酸的微粒是</w:t>
      </w:r>
      <w:r>
        <w:rPr>
          <w:rFonts w:hint="eastAsia" w:ascii="Times New Roman" w:hAnsi="Times New Roman" w:eastAsia="Times New Roman" w:cs="Times New Roman"/>
        </w:rPr>
        <w:t>：____；</w:t>
      </w:r>
    </w:p>
    <w:p>
      <w:pPr>
        <w:numPr>
          <w:ilvl w:val="0"/>
          <w:numId w:val="1002"/>
        </w:numPr>
      </w:pPr>
      <w:r>
        <w:rPr>
          <w:rFonts w:hint="eastAsia" w:ascii="Times New Roman" w:hAnsi="Times New Roman" w:eastAsia="FangSong" w:cs="Times New Roman"/>
        </w:rPr>
        <w:t>属于两性的微粒是</w:t>
      </w:r>
      <w:r>
        <w:rPr>
          <w:rFonts w:hint="eastAsia" w:ascii="Times New Roman" w:hAnsi="Times New Roman" w:eastAsia="Times New Roman" w:cs="Times New Roman"/>
        </w:rPr>
        <w:t>：____（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3"/>
    <w:bookmarkStart w:id="14"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rPr>
        <w:t xml:space="preserve">10 </w:t>
      </w: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4"/>
    <w:bookmarkStart w:id="15"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1】（2008</w:t>
      </w:r>
      <w:r>
        <w:rPr>
          <w:rFonts w:ascii="Times New Roman" w:hAnsi="Times New Roman" w:eastAsia="Times New Roman" w:cs="Times New Roman"/>
        </w:rPr>
        <w:t xml:space="preserve"> </w:t>
      </w:r>
      <w:r>
        <w:rPr>
          <w:rFonts w:hint="eastAsia" w:ascii="Times New Roman" w:hAnsi="Times New Roman" w:eastAsia="FangSong" w:cs="Times New Roman"/>
        </w:rPr>
        <w:t>年北京大学自主招生</w:t>
      </w:r>
      <w:r>
        <w:rPr>
          <w:rFonts w:hint="eastAsia" w:ascii="Times New Roman" w:hAnsi="Times New Roman" w:eastAsia="Times New Roman" w:cs="Times New Roman"/>
        </w:rPr>
        <w:t>）</w:t>
      </w:r>
      <w:r>
        <w:rPr>
          <w:rFonts w:hint="eastAsia" w:ascii="Times New Roman" w:hAnsi="Times New Roman" w:eastAsia="FangSong" w:cs="Times New Roman"/>
        </w:rPr>
        <w:t>室温下饱和氯水浓度约为</w:t>
      </w:r>
      <w:r>
        <w:rPr>
          <w:rFonts w:ascii="Times New Roman" w:hAnsi="Times New Roman" w:eastAsia="Times New Roman" w:cs="Times New Roman"/>
        </w:rPr>
        <w:t xml:space="preserve"> </w:t>
      </w:r>
      <m:oMath>
        <m:oMathPr>
          <m:ctrlPr>
            <w:rPr>
              <w:sz w:val="28"/>
              <w:szCs w:val="28"/>
            </w:rPr>
          </m:ctrlPr>
        </m:oMathPr>
        <m:r>
          <m:t>0.09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其中约</w:t>
      </w:r>
      <w:r>
        <w:rPr>
          <w:rFonts w:ascii="Times New Roman" w:hAnsi="Times New Roman" w:eastAsia="Times New Roman" w:cs="Times New Roman"/>
        </w:rPr>
        <w:t xml:space="preserve"> 1/3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发生了自氧化还原反应</w:t>
      </w:r>
      <w:r>
        <w:rPr>
          <w:rFonts w:hint="eastAsia" w:ascii="Times New Roman" w:hAnsi="Times New Roman" w:eastAsia="Times New Roman" w:cs="Times New Roman"/>
        </w:rPr>
        <w:t>。</w:t>
      </w:r>
      <w:r>
        <w:rPr>
          <w:rFonts w:hint="eastAsia" w:ascii="Times New Roman" w:hAnsi="Times New Roman" w:eastAsia="FangSong" w:cs="Times New Roman"/>
        </w:rPr>
        <w:t>增加饱和溶液中</w:t>
      </w:r>
      <w:r>
        <w:rPr>
          <w:rFonts w:ascii="Times New Roman" w:hAnsi="Times New Roman" w:eastAsia="Times New Roman" w:cs="Times New Roman"/>
        </w:rPr>
        <w:t xml:space="preserve"> HClO </w:t>
      </w:r>
      <w:r>
        <w:rPr>
          <w:rFonts w:hint="eastAsia" w:ascii="Times New Roman" w:hAnsi="Times New Roman" w:eastAsia="FangSong" w:cs="Times New Roman"/>
        </w:rPr>
        <w:t>浓度的一种方法是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请写出反应式并简述理由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5"/>
    <w:bookmarkStart w:id="16"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的偏铝酸钠溶液和</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的盐酸溶液等体积混合</w:t>
      </w:r>
      <w:r>
        <w:rPr>
          <w:rFonts w:hint="eastAsia" w:ascii="Times New Roman" w:hAnsi="Times New Roman" w:eastAsia="Times New Roman" w:cs="Times New Roman"/>
        </w:rPr>
        <w:t>，</w:t>
      </w:r>
      <w:r>
        <w:rPr>
          <w:rFonts w:hint="eastAsia" w:ascii="Times New Roman" w:hAnsi="Times New Roman" w:eastAsia="FangSong" w:cs="Times New Roman"/>
        </w:rPr>
        <w:t>混合溶液中离子浓度由大到小的顺序正确的是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spacing w:before="0" w:after="0"/>
      </w:pPr>
    </w:p>
    <w:p>
      <w:pPr>
        <w:spacing w:before="0" w:after="0"/>
      </w:pPr>
    </w:p>
    <w:bookmarkEnd w:id="16"/>
    <w:bookmarkStart w:id="17"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14</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7"/>
    <w:bookmarkStart w:id="21"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2】（2009</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以葡萄糖为燃料的微生物燃料电池结构示意图如右图所示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关于该电池的叙述正确的是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该电池能够在高温下工作</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电池的负极反应为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6</m:t>
        </m:r>
        <m:sSub>
          <m:e>
            <m:r>
              <m:t>H</m:t>
            </m:r>
          </m:e>
          <m:sub>
            <m:r>
              <m:t>2</m:t>
            </m:r>
          </m:sub>
        </m:sSub>
        <m:r>
          <m:t>O</m:t>
        </m:r>
        <m:r>
          <m:rPr>
            <m:sty m:val="p"/>
          </m:rPr>
          <m:t>−</m:t>
        </m:r>
        <m:r>
          <m:t>24</m:t>
        </m:r>
        <m:sSup>
          <m:e>
            <m:r>
              <m:t>e</m:t>
            </m:r>
          </m:e>
          <m:sup>
            <m:r>
              <m:rPr>
                <m:sty m:val="p"/>
              </m:rPr>
              <m:t>−</m:t>
            </m:r>
          </m:sup>
        </m:sSup>
        <m:r>
          <m:rPr>
            <m:sty m:val="p"/>
          </m:rPr>
          <m:t>→</m:t>
        </m:r>
        <m:r>
          <m:t>6</m:t>
        </m:r>
        <m:r>
          <m:t>C</m:t>
        </m:r>
        <m:sSub>
          <m:e>
            <m:r>
              <m:t>O</m:t>
            </m:r>
          </m:e>
          <m:sub>
            <m:r>
              <m:t>2</m:t>
            </m:r>
          </m:sub>
        </m:sSub>
        <m:r>
          <m:rPr>
            <m:sty m:val="p"/>
          </m:rPr>
          <m:t>↑</m:t>
        </m:r>
        <m:r>
          <m:rPr>
            <m:sty m:val="p"/>
          </m:rPr>
          <m:t>+</m:t>
        </m:r>
        <m:r>
          <m:t>24</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放电过程中</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从正极区向负极区迁移</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在电池反应中</w:t>
      </w:r>
      <w:r>
        <w:rPr>
          <w:rFonts w:hint="eastAsia" w:ascii="Times New Roman" w:hAnsi="Times New Roman" w:eastAsia="Times New Roman" w:cs="Times New Roman"/>
        </w:rPr>
        <w:t>，</w:t>
      </w:r>
      <w:r>
        <w:rPr>
          <w:rFonts w:hint="eastAsia" w:ascii="Times New Roman" w:hAnsi="Times New Roman" w:eastAsia="FangSong" w:cs="Times New Roman"/>
        </w:rPr>
        <w:t>每消耗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理论上能生成标准状况下</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t> </m:t>
        </m:r>
        <m:f>
          <m:fPr>
            <m:type m:val="bar"/>
          </m:fPr>
          <m:num>
            <m:r>
              <m:t>22.4</m:t>
            </m:r>
          </m:num>
          <m:den>
            <m:r>
              <m:t>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L</w:t>
      </w:r>
    </w:p>
    <w:p>
      <w:pPr>
        <w:pStyle w:val="BodyText"/>
        <w:spacing w:before="160" w:after="80"/>
        <w:jc w:val="center"/>
      </w:pPr>
      <w:r>
        <w:rPr>
          <w:rFonts w:ascii="Times New Roman" w:hAnsi="Times New Roman" w:eastAsia="Times New Roman" w:cs="Times New Roman"/>
        </w:rPr>
        <w:drawing>
          <wp:inline>
            <wp:extent cx="3218157" cy="2635685"/>
            <wp:effectExtent b="0" l="0" r="0" t="0"/>
            <wp:docPr descr="" title="" id="19" name="Picture"/>
            <a:graphic>
              <a:graphicData uri="http://schemas.openxmlformats.org/drawingml/2006/picture">
                <pic:pic>
                  <pic:nvPicPr>
                    <pic:cNvPr descr="f4ce8e68189415c63ec7da35dacb1aa2e22e4a5710ca804496ad24c6cfbb74e0.jpg" id="20" name="Picture"/>
                    <pic:cNvPicPr>
                      <a:picLocks noChangeArrowheads="1" noChangeAspect="1"/>
                    </pic:cNvPicPr>
                  </pic:nvPicPr>
                  <pic:blipFill>
                    <a:blip r:embed="rId18"/>
                    <a:stretch>
                      <a:fillRect/>
                    </a:stretch>
                  </pic:blipFill>
                  <pic:spPr bwMode="auto">
                    <a:xfrm>
                      <a:off x="0" y="0"/>
                      <a:ext cx="3218157" cy="2635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质子交换膜</w:t>
      </w:r>
      <w:r>
        <w:rPr>
          <w:rFonts w:hint="eastAsia" w:ascii="Times New Roman" w:hAnsi="Times New Roman" w:eastAsia="Times New Roman" w:cs="Times New Roman"/>
        </w:rPr>
        <w:t>）</w:t>
      </w:r>
    </w:p>
    <w:p>
      <w:pPr>
        <w:spacing w:before="0" w:after="0"/>
      </w:pPr>
    </w:p>
    <w:p>
      <w:pPr>
        <w:spacing w:before="0" w:after="0"/>
      </w:pPr>
    </w:p>
    <w:bookmarkEnd w:id="21"/>
    <w:bookmarkStart w:id="22"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一小块</w:t>
      </w:r>
      <w:r>
        <w:rPr>
          <w:rFonts w:ascii="Times New Roman" w:hAnsi="Times New Roman" w:eastAsia="Times New Roman" w:cs="Times New Roman"/>
        </w:rPr>
        <w:t xml:space="preserve"> </w:t>
      </w:r>
      <m:oMath>
        <m:r>
          <m:rPr>
            <m:sty m:val="p"/>
          </m:rPr>
          <m:t>M</m:t>
        </m:r>
        <m:r>
          <m:rPr>
            <m:sty m:val="p"/>
          </m:rPr>
          <m:t>g</m:t>
        </m:r>
        <m:r>
          <m:rPr>
            <m:sty m:val="p"/>
          </m:rPr>
          <m:t>−</m:t>
        </m:r>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合金分别放入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它们都可以组成一个微型原电池</w:t>
      </w:r>
      <w:r>
        <w:rPr>
          <w:rFonts w:hint="eastAsia" w:ascii="Times New Roman" w:hAnsi="Times New Roman" w:eastAsia="Times New Roman" w:cs="Times New Roman"/>
        </w:rPr>
        <w:t>。</w:t>
      </w:r>
      <w:r>
        <w:rPr>
          <w:rFonts w:hint="eastAsia" w:ascii="Times New Roman" w:hAnsi="Times New Roman" w:eastAsia="FangSong" w:cs="Times New Roman"/>
        </w:rPr>
        <w:t>请指出原电池的正负极</w:t>
      </w:r>
      <w:r>
        <w:rPr>
          <w:rFonts w:hint="eastAsia" w:ascii="Times New Roman" w:hAnsi="Times New Roman" w:eastAsia="Times New Roman" w:cs="Times New Roman"/>
        </w:rPr>
        <w:t>，</w:t>
      </w:r>
      <w:r>
        <w:rPr>
          <w:rFonts w:hint="eastAsia" w:ascii="Times New Roman" w:hAnsi="Times New Roman" w:eastAsia="FangSong" w:cs="Times New Roman"/>
        </w:rPr>
        <w:t>写出电极反应</w:t>
      </w:r>
      <w:r>
        <w:rPr>
          <w:rFonts w:hint="eastAsia" w:ascii="Times New Roman" w:hAnsi="Times New Roman" w:eastAsia="Times New Roman" w:cs="Times New Roman"/>
        </w:rPr>
        <w:t>，</w:t>
      </w:r>
      <w:r>
        <w:rPr>
          <w:rFonts w:hint="eastAsia" w:ascii="Times New Roman" w:hAnsi="Times New Roman" w:eastAsia="FangSong" w:cs="Times New Roman"/>
        </w:rPr>
        <w:t>并设计一个实验验证你的结论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22"/>
    <w:bookmarkStart w:id="29"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其理想结构如右图所示</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在右图上用粗线框出这种理想结构的锂钴复合氧化物晶体的一个晶胞</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这种晶体的一个晶胞里有</w:t>
      </w:r>
      <w:r>
        <w:rPr>
          <w:rFonts w:hint="eastAsia" w:ascii="Times New Roman" w:hAnsi="Times New Roman" w:eastAsia="Times New Roman" w:cs="Times New Roman"/>
        </w:rPr>
        <w:t>_</w:t>
      </w:r>
      <w:r>
        <w:rPr>
          <w:rFonts w:hint="eastAsia" w:ascii="Times New Roman" w:hAnsi="Times New Roman" w:eastAsia="FangSong" w:cs="Times New Roman"/>
          <w:b/>
          <w:bCs/>
          <w:i/>
          <w:iCs/>
        </w:rPr>
        <w:t>个锂原子</w:t>
      </w:r>
      <w:r>
        <w:rPr>
          <w:rFonts w:hint="eastAsia" w:ascii="Times New Roman" w:hAnsi="Times New Roman" w:eastAsia="Times New Roman" w:cs="Times New Roman"/>
          <w:b/>
          <w:bCs/>
          <w:i/>
          <w:iCs/>
        </w:rPr>
        <w:t>、</w:t>
      </w:r>
      <w:r>
        <w:rPr>
          <w:rFonts w:hint="eastAsia" w:ascii="Times New Roman" w:hAnsi="Times New Roman" w:eastAsia="Times New Roman" w:cs="Times New Roman"/>
        </w:rPr>
        <w:t>_</w:t>
      </w:r>
      <w:r>
        <w:rPr>
          <w:rFonts w:hint="eastAsia" w:ascii="Times New Roman" w:hAnsi="Times New Roman" w:eastAsia="FangSong" w:cs="Times New Roman"/>
        </w:rPr>
        <w:t>个钴原子和</w:t>
      </w:r>
      <w:r>
        <w:rPr>
          <w:rFonts w:hint="eastAsia" w:ascii="Times New Roman" w:hAnsi="Times New Roman" w:eastAsia="Times New Roman" w:cs="Times New Roman"/>
        </w:rPr>
        <w:t>____</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98949" cy="3878297"/>
            <wp:effectExtent b="0" l="0" r="0" t="0"/>
            <wp:docPr descr="" title="" id="24" name="Picture"/>
            <a:graphic>
              <a:graphicData uri="http://schemas.openxmlformats.org/drawingml/2006/picture">
                <pic:pic>
                  <pic:nvPicPr>
                    <pic:cNvPr descr="0afdd7ae740da7ecc34c24962966ebc809806981cb02ec4a298ed0420ed299a2.jpg" id="25" name="Picture"/>
                    <pic:cNvPicPr>
                      <a:picLocks noChangeArrowheads="1" noChangeAspect="1"/>
                    </pic:cNvPicPr>
                  </pic:nvPicPr>
                  <pic:blipFill>
                    <a:blip r:embed="rId23"/>
                    <a:stretch>
                      <a:fillRect/>
                    </a:stretch>
                  </pic:blipFill>
                  <pic:spPr bwMode="auto">
                    <a:xfrm>
                      <a:off x="0" y="0"/>
                      <a:ext cx="2498949" cy="3878297"/>
                    </a:xfrm>
                    <a:prstGeom prst="rect">
                      <a:avLst/>
                    </a:prstGeom>
                    <a:noFill/>
                    <a:ln w="9525">
                      <a:noFill/>
                      <a:headEnd/>
                      <a:tailEnd/>
                    </a:ln>
                  </pic:spPr>
                </pic:pic>
              </a:graphicData>
            </a:graphic>
          </wp:inline>
        </w:drawing>
      </w:r>
    </w:p>
    <w:p>
      <w:pPr>
        <w:pStyle w:val="Compact"/>
        <w:numPr>
          <w:ilvl w:val="0"/>
          <w:numId w:val="1006"/>
        </w:numPr>
      </w:pP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锂钴复合氧化物晶体的理想结构</w:t>
      </w:r>
    </w:p>
    <w:p>
      <w:pPr>
        <w:numPr>
          <w:ilvl w:val="0"/>
          <w:numId w:val="1007"/>
        </w:numPr>
      </w:pP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写出上述锂钴复合氧化物作为正极放电时的电极反应</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说明为什么锂锰复合氧化物正极材料在充电和放电时晶体中的锂离子可在晶体中移动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81416"/>
            <wp:effectExtent b="0" l="0" r="0" t="0"/>
            <wp:docPr descr="" title="" id="27" name="Picture"/>
            <a:graphic>
              <a:graphicData uri="http://schemas.openxmlformats.org/drawingml/2006/picture">
                <pic:pic>
                  <pic:nvPicPr>
                    <pic:cNvPr descr="56aeff499338d878d759c08bb557912a28b9d697af891813593af70d550e4f49.jpg" id="28" name="Picture"/>
                    <pic:cNvPicPr>
                      <a:picLocks noChangeArrowheads="1" noChangeAspect="1"/>
                    </pic:cNvPicPr>
                  </pic:nvPicPr>
                  <pic:blipFill>
                    <a:blip r:embed="rId26"/>
                    <a:stretch>
                      <a:fillRect/>
                    </a:stretch>
                  </pic:blipFill>
                  <pic:spPr bwMode="auto">
                    <a:xfrm>
                      <a:off x="0" y="0"/>
                      <a:ext cx="3240000" cy="25814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锂锰复合氧化物正极材料的理想晶体的结构示意图</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9"/>
    <w:bookmarkStart w:id="30"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8</w:t>
      </w:r>
    </w:p>
    <w:p>
      <w:pPr>
        <w:pStyle w:val="FirstParagraph"/>
        <w:spacing w:after="80"/>
      </w:pPr>
      <w:r>
        <w:rPr>
          <w:rFonts w:ascii="Times New Roman" w:hAnsi="Times New Roman" w:eastAsia="Times New Roman" w:cs="Times New Roman"/>
        </w:rPr>
        <w:t xml:space="preserve">⑧ 100.0 g </w:t>
      </w:r>
      <w:r>
        <w:rPr>
          <w:rFonts w:hint="eastAsia" w:ascii="Times New Roman" w:hAnsi="Times New Roman" w:eastAsia="FangSong" w:cs="Times New Roman"/>
        </w:rPr>
        <w:t xml:space="preserve">无水氢氧化钾溶于</w:t>
      </w:r>
      <w:r>
        <w:rPr>
          <w:rFonts w:ascii="Times New Roman" w:hAnsi="Times New Roman" w:eastAsia="Times New Roman" w:cs="Times New Roman"/>
        </w:rPr>
        <w:t xml:space="preserve"> 100.0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 </w:t>
      </w:r>
      <w:r>
        <w:rPr>
          <w:rFonts w:hint="eastAsia" w:ascii="Times New Roman" w:hAnsi="Times New Roman" w:eastAsia="FangSong" w:cs="Times New Roman"/>
        </w:rPr>
        <w:t>温度下电解该溶液</w:t>
      </w:r>
      <w:r>
        <w:rPr>
          <w:rFonts w:hint="eastAsia" w:ascii="Times New Roman" w:hAnsi="Times New Roman" w:eastAsia="Times New Roman" w:cs="Times New Roman"/>
        </w:rPr>
        <w:t>，</w:t>
      </w:r>
      <w:r>
        <w:rPr>
          <w:rFonts w:hint="eastAsia" w:ascii="Times New Roman" w:hAnsi="Times New Roman" w:eastAsia="FangSong" w:cs="Times New Roman"/>
        </w:rPr>
        <w:t>电流强度</w:t>
      </w:r>
      <w:r>
        <w:rPr>
          <w:rFonts w:ascii="Times New Roman" w:hAnsi="Times New Roman" w:eastAsia="Times New Roman" w:cs="Times New Roman"/>
        </w:rPr>
        <w:t xml:space="preserve"> I = 6.00 </w:t>
      </w:r>
      <w:r>
        <w:rPr>
          <w:rFonts w:hint="eastAsia" w:ascii="Times New Roman" w:hAnsi="Times New Roman" w:eastAsia="FangSong" w:cs="Times New Roman"/>
        </w:rPr>
        <w:t>安培</w:t>
      </w:r>
      <w:r>
        <w:rPr>
          <w:rFonts w:hint="eastAsia" w:ascii="Times New Roman" w:hAnsi="Times New Roman" w:eastAsia="Times New Roman" w:cs="Times New Roman"/>
        </w:rPr>
        <w:t>，</w:t>
      </w:r>
      <w:r>
        <w:rPr>
          <w:rFonts w:hint="eastAsia" w:ascii="Times New Roman" w:hAnsi="Times New Roman" w:eastAsia="FangSong" w:cs="Times New Roman"/>
        </w:rPr>
        <w:t>电解时间</w:t>
      </w:r>
      <w:r>
        <w:rPr>
          <w:rFonts w:ascii="Times New Roman" w:hAnsi="Times New Roman" w:eastAsia="Times New Roman" w:cs="Times New Roman"/>
        </w:rPr>
        <w:t xml:space="preserve"> 10.00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电解结束温度重新调至</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分离析出的</w:t>
      </w:r>
      <w:r>
        <w:rPr>
          <w:rFonts w:ascii="Times New Roman" w:hAnsi="Times New Roman" w:eastAsia="Times New Roman" w:cs="Times New Roman"/>
        </w:rPr>
        <w:t xml:space="preserve"> </w:t>
      </w:r>
      <m:oMath>
        <m:oMathPr>
          <m:ctrlPr>
            <w:rPr>
              <w:sz w:val="28"/>
              <w:szCs w:val="28"/>
            </w:rPr>
          </m:ctrlPr>
        </m:oMathPr>
        <m:r>
          <m:t>K</m:t>
        </m:r>
        <m:r>
          <m:t>O</m:t>
        </m:r>
        <m:r>
          <m:t>H</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固体后</w:t>
      </w:r>
      <w:r>
        <w:rPr>
          <w:rFonts w:hint="eastAsia" w:ascii="Times New Roman" w:hAnsi="Times New Roman" w:eastAsia="Times New Roman" w:cs="Times New Roman"/>
        </w:rPr>
        <w:t>，</w:t>
      </w:r>
      <w:r>
        <w:rPr>
          <w:rFonts w:hint="eastAsia" w:ascii="Times New Roman" w:hAnsi="Times New Roman" w:eastAsia="FangSong" w:cs="Times New Roman"/>
        </w:rPr>
        <w:t>测得剩余溶液的总质量为</w:t>
      </w:r>
      <w:r>
        <w:rPr>
          <w:rFonts w:ascii="Times New Roman" w:hAnsi="Times New Roman" w:eastAsia="Times New Roman" w:cs="Times New Roman"/>
        </w:rPr>
        <w:t xml:space="preserve"> 164.8 </w:t>
      </w:r>
      <w:r>
        <w:rPr>
          <w:rFonts w:hint="eastAsia" w:ascii="Times New Roman" w:hAnsi="Times New Roman" w:eastAsia="Times New Roman" w:cs="Times New Roman"/>
        </w:rPr>
        <w:t>g。</w:t>
      </w:r>
      <w:r>
        <w:rPr>
          <w:rFonts w:hint="eastAsia" w:ascii="Times New Roman" w:hAnsi="Times New Roman" w:eastAsia="FangSong" w:cs="Times New Roman"/>
        </w:rPr>
        <w:t>已知不同温度下每</w:t>
      </w:r>
      <w:r>
        <w:rPr>
          <w:rFonts w:ascii="Times New Roman" w:hAnsi="Times New Roman" w:eastAsia="Times New Roman" w:cs="Times New Roman"/>
        </w:rPr>
        <w:t xml:space="preserve"> 100 g </w:t>
      </w:r>
      <w:r>
        <w:rPr>
          <w:rFonts w:hint="eastAsia" w:ascii="Times New Roman" w:hAnsi="Times New Roman" w:eastAsia="FangSong" w:cs="Times New Roman"/>
        </w:rPr>
        <w:t>溶液中无水氢氧化钾的质量为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 xml:space="preserve">KOH/g</w:t>
            </w:r>
          </w:p>
        </w:tc>
        <w:tc>
          <w:tcPr/>
          <w:p>
            <w:pPr>
              <w:pStyle w:val="Compact"/>
              <w:jc w:val="center"/>
            </w:pPr>
            <w:r>
              <w:rPr>
                <w:rFonts w:ascii="Times New Roman" w:hAnsi="Times New Roman" w:eastAsia="Times New Roman" w:cs="Times New Roman"/>
              </w:rPr>
              <w:t xml:space="preserve">49.2</w:t>
            </w:r>
          </w:p>
        </w:tc>
        <w:tc>
          <w:tcPr/>
          <w:p>
            <w:pPr>
              <w:pStyle w:val="Compact"/>
              <w:jc w:val="center"/>
            </w:pPr>
            <w:r>
              <w:rPr>
                <w:rFonts w:ascii="Times New Roman" w:hAnsi="Times New Roman" w:eastAsia="Times New Roman" w:cs="Times New Roman"/>
              </w:rPr>
              <w:t xml:space="preserve">50.8</w:t>
            </w:r>
          </w:p>
        </w:tc>
        <w:tc>
          <w:tcPr/>
          <w:p>
            <w:pPr>
              <w:pStyle w:val="Compact"/>
              <w:jc w:val="center"/>
            </w:pPr>
            <w:r>
              <w:rPr>
                <w:rFonts w:ascii="Times New Roman" w:hAnsi="Times New Roman" w:eastAsia="Times New Roman" w:cs="Times New Roman"/>
              </w:rPr>
              <w:t xml:space="preserve">52.8</w:t>
            </w:r>
          </w:p>
        </w:tc>
        <w:tc>
          <w:tcPr/>
          <w:p>
            <w:pPr>
              <w:pStyle w:val="Compact"/>
              <w:jc w:val="center"/>
            </w:pPr>
            <w:r>
              <w:rPr>
                <w:rFonts w:ascii="Times New Roman" w:hAnsi="Times New Roman" w:eastAsia="Times New Roman" w:cs="Times New Roman"/>
              </w:rPr>
              <w:t xml:space="preserve">55.8</w:t>
            </w:r>
          </w:p>
        </w:tc>
      </w:tr>
    </w:tbl>
    <w:p>
      <w:pPr>
        <w:pStyle w:val="BodyText"/>
        <w:spacing w:before="120"/>
      </w:pPr>
      <w:r>
        <w:rPr>
          <w:rFonts w:hint="eastAsia" w:ascii="Times New Roman" w:hAnsi="Times New Roman" w:eastAsia="FangSong" w:cs="Times New Roman"/>
        </w:rPr>
        <w:t xml:space="preserve">求温度</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最后计算结果只要求两位有效数字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法拉第常数</w:t>
      </w:r>
      <w:r>
        <w:rPr>
          <w:rFonts w:ascii="Times New Roman" w:hAnsi="Times New Roman" w:eastAsia="Times New Roman" w:cs="Times New Roman"/>
        </w:rPr>
        <w:t xml:space="preserve"> </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：K—39.1，O—16.0，H—1.01。</w:t>
      </w:r>
    </w:p>
    <w:bookmarkEnd w:id="30"/>
    <w:bookmarkStart w:id="31" w:name="有机化学11-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1"/>
    <w:bookmarkStart w:id="35"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生物降解塑料在微生物的作用下降解成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从而消除废弃塑料对环境的污染</w:t>
      </w:r>
      <w:r>
        <w:rPr>
          <w:rFonts w:hint="eastAsia" w:ascii="Times New Roman" w:hAnsi="Times New Roman" w:eastAsia="Times New Roman" w:cs="Times New Roman"/>
        </w:rPr>
        <w:t>。PHB</w:t>
      </w:r>
      <w:r>
        <w:rPr>
          <w:rFonts w:ascii="Times New Roman" w:hAnsi="Times New Roman" w:eastAsia="Times New Roman" w:cs="Times New Roman"/>
        </w:rPr>
        <w:t xml:space="preserve"> </w:t>
      </w:r>
      <w:r>
        <w:rPr>
          <w:rFonts w:hint="eastAsia" w:ascii="Times New Roman" w:hAnsi="Times New Roman" w:eastAsia="FangSong" w:cs="Times New Roman"/>
        </w:rPr>
        <w:t>塑料就属于这种塑料</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63700"/>
            <wp:effectExtent b="0" l="0" r="0" t="0"/>
            <wp:docPr descr="" title="" id="33" name="Picture"/>
            <a:graphic>
              <a:graphicData uri="http://schemas.openxmlformats.org/drawingml/2006/picture">
                <pic:pic>
                  <pic:nvPicPr>
                    <pic:cNvPr descr="a3b97491dee36db466033693795f4251fbfcd5346d741422715f6826cea03d0d.jpg" id="34" name="Picture"/>
                    <pic:cNvPicPr>
                      <a:picLocks noChangeArrowheads="1" noChangeAspect="1"/>
                    </pic:cNvPicPr>
                  </pic:nvPicPr>
                  <pic:blipFill>
                    <a:blip r:embed="rId32"/>
                    <a:stretch>
                      <a:fillRect/>
                    </a:stretch>
                  </pic:blipFill>
                  <pic:spPr bwMode="auto">
                    <a:xfrm>
                      <a:off x="0" y="0"/>
                      <a:ext cx="35052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下面有关</w:t>
      </w:r>
      <w:r>
        <w:rPr>
          <w:rFonts w:ascii="Times New Roman" w:hAnsi="Times New Roman" w:eastAsia="Times New Roman" w:cs="Times New Roman"/>
        </w:rPr>
        <w:t xml:space="preserve"> PHB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PHB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有固定的熔点</w:t>
      </w:r>
    </w:p>
    <w:p>
      <w:pPr>
        <w:pStyle w:val="BodyText"/>
      </w:pPr>
      <w:r>
        <w:rPr>
          <w:rFonts w:ascii="Times New Roman" w:hAnsi="Times New Roman" w:eastAsia="Times New Roman" w:cs="Times New Roman"/>
        </w:rPr>
        <w:t xml:space="preserve">B. PHB </w:t>
      </w:r>
      <w:r>
        <w:rPr>
          <w:rFonts w:hint="eastAsia" w:ascii="Times New Roman" w:hAnsi="Times New Roman" w:eastAsia="FangSong" w:cs="Times New Roman"/>
        </w:rPr>
        <w:t xml:space="preserve">的降解过程不需要氧气参加反应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的单体是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通过加聚反应可以制得</w:t>
      </w:r>
      <w:r>
        <w:rPr>
          <w:rFonts w:ascii="Times New Roman" w:hAnsi="Times New Roman" w:eastAsia="Times New Roman" w:cs="Times New Roman"/>
        </w:rPr>
        <w:t xml:space="preserve"> PHB</w:t>
      </w:r>
    </w:p>
    <w:p>
      <w:pPr>
        <w:spacing w:before="0" w:after="0"/>
      </w:pPr>
    </w:p>
    <w:p>
      <w:pPr>
        <w:spacing w:before="0" w:after="0"/>
      </w:pPr>
    </w:p>
    <w:bookmarkEnd w:id="35"/>
    <w:bookmarkStart w:id="36"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4</w:t>
      </w:r>
    </w:p>
    <w:p>
      <w:pPr>
        <w:pStyle w:val="FirstParagraph"/>
        <w:ind w:left="480" w:hanging="480"/>
        <w:spacing w:after="0"/>
      </w:pPr>
      <w:r>
        <w:rPr>
          <w:rFonts w:hint="eastAsia" w:ascii="Times New Roman" w:hAnsi="Times New Roman" w:eastAsia="FangSong" w:cs="Times New Roman"/>
        </w:rPr>
        <w:t>卤代烃能够发生下列反应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r>
          <m:t>2</m:t>
        </m:r>
        <m:r>
          <m:rPr>
            <m:sty m:val="p"/>
          </m:rPr>
          <m:t>N</m:t>
        </m:r>
        <m:r>
          <m:rPr>
            <m:sty m:val="p"/>
          </m:rPr>
          <m:t>a</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r>
          <m:rPr>
            <m:sty m:val="p"/>
          </m:rPr>
          <m:t>+</m:t>
        </m:r>
        <m:r>
          <m:t>2</m:t>
        </m:r>
        <m:r>
          <m:rPr>
            <m:sty m:val="p"/>
          </m:rPr>
          <m:t>N</m:t>
        </m:r>
        <m:r>
          <m:rPr>
            <m:sty m:val="p"/>
          </m:rPr>
          <m:t>a</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下列有机物可以合成环丙烷的是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p>
    <w:p>
      <w:pPr>
        <w:spacing w:before="0" w:after="0"/>
      </w:pPr>
    </w:p>
    <w:p>
      <w:pPr>
        <w:spacing w:before="0" w:after="0"/>
      </w:pPr>
    </w:p>
    <w:bookmarkEnd w:id="36"/>
    <w:bookmarkStart w:id="37"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ascii="Times New Roman" w:hAnsi="Times New Roman" w:eastAsia="Times New Roman" w:cs="Times New Roman"/>
        </w:rPr>
        <w:t xml:space="preserve"> </w:t>
      </w:r>
      <w:r>
        <w:rPr>
          <w:rFonts w:hint="eastAsia" w:ascii="Times New Roman" w:hAnsi="Times New Roman" w:eastAsia="FangSong" w:cs="Times New Roman"/>
        </w:rPr>
        <w:t>用不大于两个碳的化合物合成聚乙烯醇</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37"/>
    <w:bookmarkStart w:id="38"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4</w:t>
      </w:r>
    </w:p>
    <w:p>
      <w:pPr>
        <w:pStyle w:val="FirstParagraph"/>
        <w:ind w:left="480" w:hanging="480"/>
        <w:spacing w:after="0"/>
      </w:pPr>
      <w:r>
        <w:rPr>
          <w:rFonts w:hint="eastAsia" w:ascii="Times New Roman" w:hAnsi="Times New Roman" w:eastAsia="FangSong" w:cs="Times New Roman"/>
        </w:rPr>
        <w:t>石油中常会有少量硫醇</w:t>
      </w:r>
      <w:r>
        <w:rPr>
          <w:rFonts w:hint="eastAsia" w:ascii="Times New Roman" w:hAnsi="Times New Roman" w:eastAsia="Times New Roman" w:cs="Times New Roman"/>
        </w:rPr>
        <w:t>，</w:t>
      </w:r>
      <w:r>
        <w:rPr>
          <w:rFonts w:hint="eastAsia" w:ascii="Times New Roman" w:hAnsi="Times New Roman" w:eastAsia="FangSong" w:cs="Times New Roman"/>
        </w:rPr>
        <w:t>因而产生难闻气味</w:t>
      </w:r>
      <w:r>
        <w:rPr>
          <w:rFonts w:hint="eastAsia" w:ascii="Times New Roman" w:hAnsi="Times New Roman" w:eastAsia="Times New Roman" w:cs="Times New Roman"/>
        </w:rPr>
        <w:t>。</w:t>
      </w:r>
      <w:r>
        <w:rPr>
          <w:rFonts w:hint="eastAsia" w:ascii="Times New Roman" w:hAnsi="Times New Roman" w:eastAsia="FangSong" w:cs="Times New Roman"/>
        </w:rPr>
        <w:t>硫醇是巯基</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SH）</w:t>
      </w:r>
      <w:r>
        <w:rPr>
          <w:rFonts w:hint="eastAsia" w:ascii="Times New Roman" w:hAnsi="Times New Roman" w:eastAsia="FangSong" w:cs="Times New Roman"/>
        </w:rPr>
        <w:t>与链烃基相连的含硫有机物</w:t>
      </w:r>
      <w:r>
        <w:rPr>
          <w:rFonts w:hint="eastAsia" w:ascii="Times New Roman" w:hAnsi="Times New Roman" w:eastAsia="Times New Roman" w:cs="Times New Roman"/>
        </w:rPr>
        <w:t>，</w:t>
      </w:r>
      <w:r>
        <w:rPr>
          <w:rFonts w:hint="eastAsia" w:ascii="Times New Roman" w:hAnsi="Times New Roman" w:eastAsia="FangSong" w:cs="Times New Roman"/>
        </w:rPr>
        <w:t>其性质与醇类有相似之处</w:t>
      </w:r>
      <w:r>
        <w:rPr>
          <w:rFonts w:hint="eastAsia" w:ascii="Times New Roman" w:hAnsi="Times New Roman" w:eastAsia="Times New Roman" w:cs="Times New Roman"/>
        </w:rPr>
        <w:t>。</w:t>
      </w:r>
      <w:r>
        <w:rPr>
          <w:rFonts w:hint="eastAsia" w:ascii="Times New Roman" w:hAnsi="Times New Roman" w:eastAsia="FangSong" w:cs="Times New Roman"/>
        </w:rPr>
        <w:t>但是由于巯基存在</w:t>
      </w:r>
      <w:r>
        <w:rPr>
          <w:rFonts w:hint="eastAsia" w:ascii="Times New Roman" w:hAnsi="Times New Roman" w:eastAsia="Times New Roman" w:cs="Times New Roman"/>
        </w:rPr>
        <w:t>，</w:t>
      </w:r>
      <w:r>
        <w:rPr>
          <w:rFonts w:hint="eastAsia" w:ascii="Times New Roman" w:hAnsi="Times New Roman" w:eastAsia="FangSong" w:cs="Times New Roman"/>
        </w:rPr>
        <w:t>也导致硫醇有一些醇类所没有的化学性质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硫醇能跟</w:t>
      </w:r>
      <w:r>
        <w:rPr>
          <w:rFonts w:ascii="Times New Roman" w:hAnsi="Times New Roman" w:eastAsia="Times New Roman" w:cs="Times New Roman"/>
        </w:rPr>
        <w:t xml:space="preserve"> NaOH </w:t>
      </w:r>
      <w:r>
        <w:rPr>
          <w:rFonts w:hint="eastAsia" w:ascii="Times New Roman" w:hAnsi="Times New Roman" w:eastAsia="FangSong" w:cs="Times New Roman"/>
        </w:rPr>
        <w:t>溶液反应生成盐</w:t>
      </w:r>
      <w:r>
        <w:rPr>
          <w:rFonts w:hint="eastAsia" w:ascii="Times New Roman" w:hAnsi="Times New Roman" w:eastAsia="Times New Roman" w:cs="Times New Roman"/>
        </w:rPr>
        <w:t>，</w:t>
      </w:r>
      <w:r>
        <w:rPr>
          <w:rFonts w:hint="eastAsia" w:ascii="Times New Roman" w:hAnsi="Times New Roman" w:eastAsia="FangSong" w:cs="Times New Roman"/>
        </w:rPr>
        <w:t>硫醇在空气中能被氧化等等</w:t>
      </w:r>
      <w:r>
        <w:rPr>
          <w:rFonts w:hint="eastAsia" w:ascii="Times New Roman" w:hAnsi="Times New Roman" w:eastAsia="Times New Roman" w:cs="Times New Roman"/>
        </w:rPr>
        <w:t>。</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判断下列关于硫醇性质的比较</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3</m:t>
            </m:r>
          </m:sub>
        </m:sSub>
        <m:sSub>
          <m:e>
            <m:r>
              <m:t>H</m:t>
            </m:r>
          </m:e>
          <m:sub>
            <m:r>
              <m:t>7</m:t>
            </m:r>
          </m:sub>
        </m:sSub>
        <m:r>
          <m:t>S</m:t>
        </m:r>
        <m:r>
          <m:t>H</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还原性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水溶性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r>
          <m:t>C</m:t>
        </m:r>
        <m:r>
          <m:t>6</m:t>
        </m:r>
        <m:r>
          <m:t>H</m:t>
        </m:r>
        <m:r>
          <m:t>5</m:t>
        </m:r>
        <m:r>
          <m:rPr>
            <m:sty m:val="p"/>
          </m:rPr>
          <m:t>−</m:t>
        </m:r>
        <m:r>
          <m:t>C</m:t>
        </m:r>
        <m:r>
          <m:t>H</m:t>
        </m:r>
        <m:r>
          <m:rPr>
            <m:sty m:val="p"/>
          </m:rPr>
          <m:t>=</m:t>
        </m:r>
        <m:r>
          <m:t>C</m:t>
        </m:r>
        <m:r>
          <m:t>H</m:t>
        </m:r>
        <m:r>
          <m:rPr>
            <m:sty m:val="p"/>
          </m:rPr>
          <m:t>−</m:t>
        </m:r>
        <m:r>
          <m:t>S</m:t>
        </m:r>
        <m:r>
          <m:t>H</m:t>
        </m:r>
        <m:r>
          <m:rPr>
            <m:sty m:val="p"/>
          </m:rPr>
          <m:t>&gt;</m:t>
        </m:r>
        <m:sSub>
          <m:e>
            <m:r>
              <m:t>C</m:t>
            </m:r>
          </m:e>
          <m:sub>
            <m:r>
              <m:t>2</m:t>
            </m:r>
          </m:sub>
        </m:sSub>
        <m:sSub>
          <m:e>
            <m:r>
              <m:t>H</m:t>
            </m:r>
          </m:e>
          <m:sub>
            <m:r>
              <m:t>5</m:t>
            </m:r>
          </m:sub>
        </m:sSub>
        <m:r>
          <m:t>O</m:t>
        </m:r>
        <m:r>
          <m:t>H</m:t>
        </m:r>
      </m:oMath>
    </w:p>
    <w:p>
      <w:pPr>
        <w:spacing w:before="0" w:after="0"/>
      </w:pPr>
    </w:p>
    <w:p>
      <w:pPr>
        <w:spacing w:before="0" w:after="0"/>
      </w:pPr>
    </w:p>
    <w:bookmarkEnd w:id="38"/>
    <w:bookmarkStart w:id="42"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三种元素组成的化合物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其蒸气密度是相同状态下</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30</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充分燃烧</w:t>
      </w:r>
      <w:r>
        <w:rPr>
          <w:rFonts w:hint="eastAsia" w:ascii="Times New Roman" w:hAnsi="Times New Roman" w:eastAsia="Times New Roman" w:cs="Times New Roman"/>
        </w:rPr>
        <w:t>，</w:t>
      </w:r>
      <w:r>
        <w:rPr>
          <w:rFonts w:hint="eastAsia" w:ascii="Times New Roman" w:hAnsi="Times New Roman" w:eastAsia="FangSong" w:cs="Times New Roman"/>
        </w:rPr>
        <w:t>产物被足量烧碱溶液吸收</w:t>
      </w:r>
      <w:r>
        <w:rPr>
          <w:rFonts w:hint="eastAsia" w:ascii="Times New Roman" w:hAnsi="Times New Roman" w:eastAsia="Times New Roman" w:cs="Times New Roman"/>
        </w:rPr>
        <w:t>，</w:t>
      </w:r>
      <w:r>
        <w:rPr>
          <w:rFonts w:hint="eastAsia" w:ascii="Times New Roman" w:hAnsi="Times New Roman" w:eastAsia="FangSong" w:cs="Times New Roman"/>
        </w:rPr>
        <w:t>烧碱溶液增重</w:t>
      </w:r>
      <w:r>
        <w:rPr>
          <w:rFonts w:ascii="Times New Roman" w:hAnsi="Times New Roman" w:eastAsia="Times New Roman" w:cs="Times New Roman"/>
        </w:rPr>
        <w:t xml:space="preserve"> </w:t>
      </w:r>
      <m:oMath>
        <m:r>
          <m:t>44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之间能发生酯化反应</w:t>
      </w:r>
      <w:r>
        <w:rPr>
          <w:rFonts w:hint="eastAsia" w:ascii="Times New Roman" w:hAnsi="Times New Roman" w:eastAsia="Times New Roman" w:cs="Times New Roman"/>
        </w:rPr>
        <w:t>，</w:t>
      </w:r>
      <w:r>
        <w:rPr>
          <w:rFonts w:hint="eastAsia" w:ascii="Times New Roman" w:hAnsi="Times New Roman" w:eastAsia="FangSong" w:cs="Times New Roman"/>
        </w:rPr>
        <w:t>生成有机物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烃基上的一氯取代产物有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p>
    <w:p>
      <w:pPr>
        <w:numPr>
          <w:ilvl w:val="0"/>
          <w:numId w:val="1008"/>
        </w:numPr>
      </w:pP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做催化剂的条件下与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化学方程式是</w:t>
      </w:r>
      <w:r>
        <w:rPr>
          <w:rFonts w:hint="eastAsia" w:ascii="Times New Roman" w:hAnsi="Times New Roman" w:eastAsia="Times New Roman" w:cs="Times New Roman"/>
        </w:rPr>
        <w:t>____。</w:t>
      </w:r>
    </w:p>
    <w:p>
      <w:pPr>
        <w:numPr>
          <w:ilvl w:val="0"/>
          <w:numId w:val="1008"/>
        </w:numPr>
      </w:pP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 </w:t>
      </w:r>
      <w:r>
        <w:rPr>
          <w:rFonts w:hint="eastAsia" w:ascii="Times New Roman" w:hAnsi="Times New Roman" w:eastAsia="FangSong" w:cs="Times New Roman"/>
        </w:rPr>
        <w:t>的氧化产物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的一种同分异构体</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有下图所示的转化关系</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91462"/>
            <wp:effectExtent b="0" l="0" r="0" t="0"/>
            <wp:docPr descr="" title="" id="40" name="Picture"/>
            <a:graphic>
              <a:graphicData uri="http://schemas.openxmlformats.org/drawingml/2006/picture">
                <pic:pic>
                  <pic:nvPicPr>
                    <pic:cNvPr descr="b53f28957a4062149f94a31246dc8c2952bfb5ea611e3bdf3088390830d238ae.jpg" id="41" name="Picture"/>
                    <pic:cNvPicPr>
                      <a:picLocks noChangeArrowheads="1" noChangeAspect="1"/>
                    </pic:cNvPicPr>
                  </pic:nvPicPr>
                  <pic:blipFill>
                    <a:blip r:embed="rId39"/>
                    <a:stretch>
                      <a:fillRect/>
                    </a:stretch>
                  </pic:blipFill>
                  <pic:spPr bwMode="auto">
                    <a:xfrm>
                      <a:off x="0" y="0"/>
                      <a:ext cx="3600000" cy="15914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X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Y </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Z </w:t>
      </w:r>
      <w:r>
        <w:rPr>
          <w:rFonts w:hint="eastAsia" w:ascii="Times New Roman" w:hAnsi="Times New Roman" w:eastAsia="FangSong" w:cs="Times New Roman"/>
        </w:rPr>
        <w:t>在一定条件下可以聚合</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Q </w:t>
      </w:r>
      <w:r>
        <w:rPr>
          <w:rFonts w:hint="eastAsia" w:ascii="Times New Roman" w:hAnsi="Times New Roman" w:eastAsia="FangSong" w:cs="Times New Roman"/>
        </w:rPr>
        <w:t>发生氨解反应的化学方程式</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2"/>
    <w:bookmarkStart w:id="70"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④</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命名下列化合物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95600" cy="2083260"/>
            <wp:effectExtent b="0" l="0" r="0" t="0"/>
            <wp:docPr descr="" title="" id="44" name="Picture"/>
            <a:graphic>
              <a:graphicData uri="http://schemas.openxmlformats.org/drawingml/2006/picture">
                <pic:pic>
                  <pic:nvPicPr>
                    <pic:cNvPr descr="9c31f1b4eca8f7d1c48667b770c5b03cab602100e21d4f51d5c5b99aa2faefb3.jpg" id="45" name="Picture"/>
                    <pic:cNvPicPr>
                      <a:picLocks noChangeArrowheads="1" noChangeAspect="1"/>
                    </pic:cNvPicPr>
                  </pic:nvPicPr>
                  <pic:blipFill>
                    <a:blip r:embed="rId43"/>
                    <a:stretch>
                      <a:fillRect/>
                    </a:stretch>
                  </pic:blipFill>
                  <pic:spPr bwMode="auto">
                    <a:xfrm>
                      <a:off x="0" y="0"/>
                      <a:ext cx="2895600" cy="20832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52445" cy="2495705"/>
            <wp:effectExtent b="0" l="0" r="0" t="0"/>
            <wp:docPr descr="" title="" id="47" name="Picture"/>
            <a:graphic>
              <a:graphicData uri="http://schemas.openxmlformats.org/drawingml/2006/picture">
                <pic:pic>
                  <pic:nvPicPr>
                    <pic:cNvPr descr="5399c253eac8ed38438e9d981b2ac3774ebd50088970b7952190433c5584b80b.jpg" id="48" name="Picture"/>
                    <pic:cNvPicPr>
                      <a:picLocks noChangeArrowheads="1" noChangeAspect="1"/>
                    </pic:cNvPicPr>
                  </pic:nvPicPr>
                  <pic:blipFill>
                    <a:blip r:embed="rId46"/>
                    <a:stretch>
                      <a:fillRect/>
                    </a:stretch>
                  </pic:blipFill>
                  <pic:spPr bwMode="auto">
                    <a:xfrm>
                      <a:off x="0" y="0"/>
                      <a:ext cx="3552445" cy="249570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04060" cy="2870200"/>
            <wp:effectExtent b="0" l="0" r="0" t="0"/>
            <wp:docPr descr="" title="" id="50" name="Picture"/>
            <a:graphic>
              <a:graphicData uri="http://schemas.openxmlformats.org/drawingml/2006/picture">
                <pic:pic>
                  <pic:nvPicPr>
                    <pic:cNvPr descr="7973f7de1e6e5dc206ab54e6f13a9eb12305ae3fe8e4eb74d9dbb8bef62b795b.jpg" id="51" name="Picture"/>
                    <pic:cNvPicPr>
                      <a:picLocks noChangeArrowheads="1" noChangeAspect="1"/>
                    </pic:cNvPicPr>
                  </pic:nvPicPr>
                  <pic:blipFill>
                    <a:blip r:embed="rId49"/>
                    <a:stretch>
                      <a:fillRect/>
                    </a:stretch>
                  </pic:blipFill>
                  <pic:spPr bwMode="auto">
                    <a:xfrm>
                      <a:off x="0" y="0"/>
                      <a:ext cx="2304060" cy="287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331507"/>
            <wp:effectExtent b="0" l="0" r="0" t="0"/>
            <wp:docPr descr="" title="" id="53" name="Picture"/>
            <a:graphic>
              <a:graphicData uri="http://schemas.openxmlformats.org/drawingml/2006/picture">
                <pic:pic>
                  <pic:nvPicPr>
                    <pic:cNvPr descr="883164714cbb30ce05cee9ab49de877d5cc6bca6b2d8b3135d02d742bad11f4d.jpg" id="54" name="Picture"/>
                    <pic:cNvPicPr>
                      <a:picLocks noChangeArrowheads="1" noChangeAspect="1"/>
                    </pic:cNvPicPr>
                  </pic:nvPicPr>
                  <pic:blipFill>
                    <a:blip r:embed="rId52"/>
                    <a:stretch>
                      <a:fillRect/>
                    </a:stretch>
                  </pic:blipFill>
                  <pic:spPr bwMode="auto">
                    <a:xfrm>
                      <a:off x="0" y="0"/>
                      <a:ext cx="3600000" cy="133150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573239"/>
            <wp:effectExtent b="0" l="0" r="0" t="0"/>
            <wp:docPr descr="" title="" id="56" name="Picture"/>
            <a:graphic>
              <a:graphicData uri="http://schemas.openxmlformats.org/drawingml/2006/picture">
                <pic:pic>
                  <pic:nvPicPr>
                    <pic:cNvPr descr="6822052760cb7714118589a07976c240f2bfcf2e912d31cdb02e17a2af6f8f07.jpg" id="57" name="Picture"/>
                    <pic:cNvPicPr>
                      <a:picLocks noChangeArrowheads="1" noChangeAspect="1"/>
                    </pic:cNvPicPr>
                  </pic:nvPicPr>
                  <pic:blipFill>
                    <a:blip r:embed="rId55"/>
                    <a:stretch>
                      <a:fillRect/>
                    </a:stretch>
                  </pic:blipFill>
                  <pic:spPr bwMode="auto">
                    <a:xfrm>
                      <a:off x="0" y="0"/>
                      <a:ext cx="3600000" cy="257323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327400" cy="1075006"/>
            <wp:effectExtent b="0" l="0" r="0" t="0"/>
            <wp:docPr descr="" title="" id="59" name="Picture"/>
            <a:graphic>
              <a:graphicData uri="http://schemas.openxmlformats.org/drawingml/2006/picture">
                <pic:pic>
                  <pic:nvPicPr>
                    <pic:cNvPr descr="8f30c4b6a6d44a56c0ca1355344adce615475d33a84d85c537ee1af49f2b7221.jpg" id="60" name="Picture"/>
                    <pic:cNvPicPr>
                      <a:picLocks noChangeArrowheads="1" noChangeAspect="1"/>
                    </pic:cNvPicPr>
                  </pic:nvPicPr>
                  <pic:blipFill>
                    <a:blip r:embed="rId58"/>
                    <a:stretch>
                      <a:fillRect/>
                    </a:stretch>
                  </pic:blipFill>
                  <pic:spPr bwMode="auto">
                    <a:xfrm>
                      <a:off x="0" y="0"/>
                      <a:ext cx="3327400" cy="107500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575969" cy="2510526"/>
            <wp:effectExtent b="0" l="0" r="0" t="0"/>
            <wp:docPr descr="" title="" id="62" name="Picture"/>
            <a:graphic>
              <a:graphicData uri="http://schemas.openxmlformats.org/drawingml/2006/picture">
                <pic:pic>
                  <pic:nvPicPr>
                    <pic:cNvPr descr="0b92271f757cce19be55bfff0dd4d4944dbe29408c001b92fdeef13b609584d8.jpg" id="63" name="Picture"/>
                    <pic:cNvPicPr>
                      <a:picLocks noChangeArrowheads="1" noChangeAspect="1"/>
                    </pic:cNvPicPr>
                  </pic:nvPicPr>
                  <pic:blipFill>
                    <a:blip r:embed="rId61"/>
                    <a:stretch>
                      <a:fillRect/>
                    </a:stretch>
                  </pic:blipFill>
                  <pic:spPr bwMode="auto">
                    <a:xfrm>
                      <a:off x="0" y="0"/>
                      <a:ext cx="3575969" cy="251052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800000" cy="1764000"/>
            <wp:effectExtent b="0" l="0" r="0" t="0"/>
            <wp:docPr descr="" title="" id="65" name="Picture"/>
            <a:graphic>
              <a:graphicData uri="http://schemas.openxmlformats.org/drawingml/2006/picture">
                <pic:pic>
                  <pic:nvPicPr>
                    <pic:cNvPr descr="1867ea9861bf09cab2179f2976195f588273310538def21b85b4a7998112794e.jpg" id="66" name="Picture"/>
                    <pic:cNvPicPr>
                      <a:picLocks noChangeArrowheads="1" noChangeAspect="1"/>
                    </pic:cNvPicPr>
                  </pic:nvPicPr>
                  <pic:blipFill>
                    <a:blip r:embed="rId64"/>
                    <a:stretch>
                      <a:fillRect/>
                    </a:stretch>
                  </pic:blipFill>
                  <pic:spPr bwMode="auto">
                    <a:xfrm>
                      <a:off x="0" y="0"/>
                      <a:ext cx="1800000" cy="1764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262130" cy="2235200"/>
            <wp:effectExtent b="0" l="0" r="0" t="0"/>
            <wp:docPr descr="" title="" id="68" name="Picture"/>
            <a:graphic>
              <a:graphicData uri="http://schemas.openxmlformats.org/drawingml/2006/picture">
                <pic:pic>
                  <pic:nvPicPr>
                    <pic:cNvPr descr="4777a4e392a8613e0e29b37744d2863b3e08adb8884d0b0e37ffb3c3d54dc021.jpg" id="69" name="Picture"/>
                    <pic:cNvPicPr>
                      <a:picLocks noChangeArrowheads="1" noChangeAspect="1"/>
                    </pic:cNvPicPr>
                  </pic:nvPicPr>
                  <pic:blipFill>
                    <a:blip r:embed="rId67"/>
                    <a:stretch>
                      <a:fillRect/>
                    </a:stretch>
                  </pic:blipFill>
                  <pic:spPr bwMode="auto">
                    <a:xfrm>
                      <a:off x="0" y="0"/>
                      <a:ext cx="2262130" cy="22352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bookmarkEnd w:id="70"/>
    <w:bookmarkStart w:id="71"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3</w:t>
      </w:r>
    </w:p>
    <w:p>
      <w:pPr>
        <w:pStyle w:val="Compact"/>
        <w:numPr>
          <w:ilvl w:val="0"/>
          <w:numId w:val="1017"/>
        </w:numPr>
      </w:pPr>
      <w:r>
        <w:rPr>
          <w:rFonts w:hint="eastAsia" w:ascii="Times New Roman" w:hAnsi="Times New Roman" w:eastAsia="FangSong" w:cs="Times New Roman"/>
        </w:rPr>
        <w:t>若液态氨相当于地球上的水</w:t>
      </w:r>
      <w:r>
        <w:rPr>
          <w:rFonts w:hint="eastAsia" w:ascii="Times New Roman" w:hAnsi="Times New Roman" w:eastAsia="Times New Roman" w:cs="Times New Roman"/>
        </w:rPr>
        <w:t>，</w:t>
      </w:r>
      <w:r>
        <w:rPr>
          <w:rFonts w:hint="eastAsia" w:ascii="Times New Roman" w:hAnsi="Times New Roman" w:eastAsia="FangSong" w:cs="Times New Roman"/>
        </w:rPr>
        <w:t>能满足木星上生物生存的需要</w:t>
      </w:r>
      <w:r>
        <w:rPr>
          <w:rFonts w:hint="eastAsia" w:ascii="Times New Roman" w:hAnsi="Times New Roman" w:eastAsia="Times New Roman" w:cs="Times New Roman"/>
        </w:rPr>
        <w:t>，</w:t>
      </w:r>
      <w:r>
        <w:rPr>
          <w:rFonts w:hint="eastAsia" w:ascii="Times New Roman" w:hAnsi="Times New Roman" w:eastAsia="FangSong" w:cs="Times New Roman"/>
        </w:rPr>
        <w:t>那么木星上生物体内与地球上生物体内葡萄糖的分子结构相当的化合物是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rPr>
            <m:sty m:val="p"/>
          </m:rPr>
          <m:t>(</m:t>
        </m:r>
        <m:r>
          <m:t>H</m:t>
        </m:r>
        <m:r>
          <m:rPr>
            <m:sty m:val="p"/>
          </m:rPr>
          <m:t>)</m:t>
        </m:r>
        <m:r>
          <m:rPr>
            <m:sty m:val="p"/>
          </m:rPr>
          <m:t>=</m:t>
        </m:r>
        <m:r>
          <m:t>O</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rPr>
            <m:sty m:val="p"/>
          </m:rPr>
          <m:t>(</m:t>
        </m:r>
        <m:r>
          <m:t>H</m:t>
        </m:r>
        <m:r>
          <m:rPr>
            <m:sty m:val="p"/>
          </m:rPr>
          <m:t>)</m:t>
        </m:r>
        <m:r>
          <m:rPr>
            <m:sty m:val="p"/>
          </m:rPr>
          <m:t>=</m:t>
        </m:r>
        <m:r>
          <m:t>O</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rPr>
            <m:sty m:val="p"/>
          </m:rPr>
          <m:t>(</m:t>
        </m:r>
        <m:r>
          <m:t>H</m:t>
        </m:r>
        <m:r>
          <m:rPr>
            <m:sty m:val="p"/>
          </m:rPr>
          <m:t>)</m:t>
        </m:r>
        <m:r>
          <m:rPr>
            <m:sty m:val="p"/>
          </m:rPr>
          <m:t>=</m:t>
        </m:r>
        <m:r>
          <m:t>N</m:t>
        </m:r>
        <m:r>
          <m:t>H</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rPr>
            <m:sty m:val="p"/>
          </m:rPr>
          <m:t>(</m:t>
        </m:r>
        <m:r>
          <m:t>H</m:t>
        </m:r>
        <m:r>
          <m:rPr>
            <m:sty m:val="p"/>
          </m:rPr>
          <m:t>)</m:t>
        </m:r>
        <m:r>
          <m:rPr>
            <m:sty m:val="p"/>
          </m:rPr>
          <m:t>=</m:t>
        </m:r>
        <m:r>
          <m:t>N</m:t>
        </m:r>
        <m:r>
          <m:t>H</m:t>
        </m:r>
      </m:oMath>
    </w:p>
    <w:p>
      <w:pPr>
        <w:spacing w:before="0" w:after="0"/>
      </w:pPr>
    </w:p>
    <w:p>
      <w:pPr>
        <w:spacing w:before="0" w:after="0"/>
      </w:pPr>
    </w:p>
    <w:bookmarkEnd w:id="71"/>
    <w:bookmarkStart w:id="78"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⑨</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烯烃通过臭氧化并经锌和水处理得到醛和酮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8503"/>
            <wp:effectExtent b="0" l="0" r="0" t="0"/>
            <wp:docPr descr="" title="" id="73" name="Picture"/>
            <a:graphic>
              <a:graphicData uri="http://schemas.openxmlformats.org/drawingml/2006/picture">
                <pic:pic>
                  <pic:nvPicPr>
                    <pic:cNvPr descr="1b8c60638b018840b29d97bb36a544af638b42bb2bd6f86ec0cedc9bf97791c9.jpg" id="74" name="Picture"/>
                    <pic:cNvPicPr>
                      <a:picLocks noChangeArrowheads="1" noChangeAspect="1"/>
                    </pic:cNvPicPr>
                  </pic:nvPicPr>
                  <pic:blipFill>
                    <a:blip r:embed="rId72"/>
                    <a:stretch>
                      <a:fillRect/>
                    </a:stretch>
                  </pic:blipFill>
                  <pic:spPr bwMode="auto">
                    <a:xfrm>
                      <a:off x="0" y="0"/>
                      <a:ext cx="3600000" cy="5985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已知丙醛燃烧热为</w:t>
      </w:r>
      <w:r>
        <w:rPr>
          <w:rFonts w:ascii="Times New Roman" w:hAnsi="Times New Roman" w:eastAsia="Times New Roman" w:cs="Times New Roman"/>
        </w:rPr>
        <w:t xml:space="preserve"> </w:t>
      </w:r>
      <m:oMath>
        <m:oMathPr>
          <m:ctrlPr>
            <w:rPr>
              <w:sz w:val="28"/>
              <w:szCs w:val="28"/>
            </w:rPr>
          </m:ctrlPr>
        </m:oMathPr>
        <m:r>
          <m:t>1815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丙酮的燃烧热为</w:t>
      </w:r>
      <w:r>
        <w:rPr>
          <w:rFonts w:ascii="Times New Roman" w:hAnsi="Times New Roman" w:eastAsia="Times New Roman" w:cs="Times New Roman"/>
        </w:rPr>
        <w:t xml:space="preserve"> </w:t>
      </w:r>
      <m:oMath>
        <m:oMathPr>
          <m:ctrlPr>
            <w:rPr>
              <w:sz w:val="28"/>
              <w:szCs w:val="28"/>
            </w:rPr>
          </m:ctrlPr>
        </m:oMathPr>
        <m:r>
          <m:t>1789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试写出丙醛燃烧的热化学方程式</w:t>
      </w:r>
      <w:r>
        <w:rPr>
          <w:rFonts w:ascii="Times New Roman" w:hAnsi="Times New Roman" w:eastAsia="Times New Roman" w:cs="Times New Roman"/>
        </w:rPr>
        <w:t xml:space="preserve"> ____。</w:t>
      </w:r>
    </w:p>
    <w:p>
      <w:pPr>
        <w:pStyle w:val="Compact"/>
        <w:numPr>
          <w:ilvl w:val="0"/>
          <w:numId w:val="1018"/>
        </w:numPr>
      </w:pPr>
      <w:r>
        <w:rPr>
          <w:rFonts w:hint="eastAsia" w:ascii="Times New Roman" w:hAnsi="Times New Roman" w:eastAsia="FangSong" w:cs="Times New Roman"/>
        </w:rPr>
        <w:t>上述反应可用来推断烯烃的结构</w:t>
      </w:r>
      <w:r>
        <w:rPr>
          <w:rFonts w:hint="eastAsia" w:ascii="Times New Roman" w:hAnsi="Times New Roman" w:eastAsia="Times New Roman" w:cs="Times New Roman"/>
        </w:rPr>
        <w:t>。</w:t>
      </w:r>
      <w:r>
        <w:rPr>
          <w:rFonts w:hint="eastAsia" w:ascii="Times New Roman" w:hAnsi="Times New Roman" w:eastAsia="FangSong" w:cs="Times New Roman"/>
        </w:rPr>
        <w:t>一种链状单烯烃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通过臭氧化并经锌和水处理得到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69.8%，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11.6%，B</w:t>
      </w:r>
      <w:r>
        <w:rPr>
          <w:rFonts w:ascii="Times New Roman" w:hAnsi="Times New Roman" w:eastAsia="Times New Roman" w:cs="Times New Roman"/>
        </w:rPr>
        <w:t xml:space="preserve"> </w:t>
      </w:r>
      <w:r>
        <w:rPr>
          <w:rFonts w:hint="eastAsia" w:ascii="Times New Roman" w:hAnsi="Times New Roman" w:eastAsia="FangSong" w:cs="Times New Roman"/>
        </w:rPr>
        <w:t>无银镜反应</w:t>
      </w:r>
      <w:r>
        <w:rPr>
          <w:rFonts w:hint="eastAsia" w:ascii="Times New Roman" w:hAnsi="Times New Roman" w:eastAsia="Times New Roman" w:cs="Times New Roman"/>
        </w:rPr>
        <w:t>，</w:t>
      </w:r>
      <w:r>
        <w:rPr>
          <w:rFonts w:hint="eastAsia" w:ascii="Times New Roman" w:hAnsi="Times New Roman" w:eastAsia="FangSong" w:cs="Times New Roman"/>
        </w:rPr>
        <w:t>催化加氢生成</w:t>
      </w:r>
      <w:r>
        <w:rPr>
          <w:rFonts w:ascii="Times New Roman" w:hAnsi="Times New Roman" w:eastAsia="Times New Roman" w:cs="Times New Roman"/>
        </w:rPr>
        <w:t xml:space="preserve"> D。D </w:t>
      </w:r>
      <w:r>
        <w:rPr>
          <w:rFonts w:hint="eastAsia" w:ascii="Times New Roman" w:hAnsi="Times New Roman" w:eastAsia="FangSong" w:cs="Times New Roman"/>
        </w:rPr>
        <w:t>在浓硫酸存在下加热</w:t>
      </w:r>
      <w:r>
        <w:rPr>
          <w:rFonts w:hint="eastAsia" w:ascii="Times New Roman" w:hAnsi="Times New Roman" w:eastAsia="Times New Roman" w:cs="Times New Roman"/>
        </w:rPr>
        <w:t>，</w:t>
      </w:r>
      <w:r>
        <w:rPr>
          <w:rFonts w:hint="eastAsia" w:ascii="Times New Roman" w:hAnsi="Times New Roman" w:eastAsia="FangSong" w:cs="Times New Roman"/>
        </w:rPr>
        <w:t>可得到能使溴水褪色且只有一种结构的物质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23495"/>
            <wp:effectExtent b="0" l="0" r="0" t="0"/>
            <wp:docPr descr="" title="" id="76" name="Picture"/>
            <a:graphic>
              <a:graphicData uri="http://schemas.openxmlformats.org/drawingml/2006/picture">
                <pic:pic>
                  <pic:nvPicPr>
                    <pic:cNvPr descr="5d6992a5fa8b6c70ada72aa511a0b8ae0f12f9367a6a5f47a45a4c89bff517df.jpg" id="77" name="Picture"/>
                    <pic:cNvPicPr>
                      <a:picLocks noChangeArrowheads="1" noChangeAspect="1"/>
                    </pic:cNvPicPr>
                  </pic:nvPicPr>
                  <pic:blipFill>
                    <a:blip r:embed="rId75"/>
                    <a:stretch>
                      <a:fillRect/>
                    </a:stretch>
                  </pic:blipFill>
                  <pic:spPr bwMode="auto">
                    <a:xfrm>
                      <a:off x="0" y="0"/>
                      <a:ext cx="3600000" cy="9234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9"/>
        </w:numPr>
      </w:pPr>
      <w:r>
        <w:rPr>
          <w:rFonts w:ascii="Times New Roman" w:hAnsi="Times New Roman" w:eastAsia="Times New Roman" w:cs="Times New Roman"/>
        </w:rPr>
        <w:t xml:space="preserve">B </w:t>
      </w:r>
      <w:r>
        <w:rPr>
          <w:rFonts w:hint="eastAsia" w:ascii="Times New Roman" w:hAnsi="Times New Roman" w:eastAsia="FangSong" w:cs="Times New Roman"/>
        </w:rPr>
        <w:t>的相对分子质量是</w:t>
      </w:r>
      <w:r>
        <w:rPr>
          <w:rFonts w:hint="eastAsia" w:ascii="Times New Roman" w:hAnsi="Times New Roman" w:eastAsia="Times New Roman" w:cs="Times New Roman"/>
        </w:rPr>
        <w:t>____；C→F</w:t>
      </w:r>
      <w:r>
        <w:rPr>
          <w:rFonts w:ascii="Times New Roman" w:hAnsi="Times New Roman" w:eastAsia="Times New Roman" w:cs="Times New Roman"/>
        </w:rPr>
        <w:t xml:space="preserve"> </w:t>
      </w:r>
      <w:r>
        <w:rPr>
          <w:rFonts w:hint="eastAsia" w:ascii="Times New Roman" w:hAnsi="Times New Roman" w:eastAsia="FangSong" w:cs="Times New Roman"/>
        </w:rPr>
        <w:t>的反应类型为</w:t>
      </w:r>
      <w:r>
        <w:rPr>
          <w:rFonts w:hint="eastAsia" w:ascii="Times New Roman" w:hAnsi="Times New Roman" w:eastAsia="Times New Roman" w:cs="Times New Roman"/>
        </w:rPr>
        <w:t>____；D</w:t>
      </w:r>
      <w:r>
        <w:rPr>
          <w:rFonts w:ascii="Times New Roman" w:hAnsi="Times New Roman" w:eastAsia="Times New Roman" w:cs="Times New Roman"/>
        </w:rPr>
        <w:t xml:space="preserve"> </w:t>
      </w:r>
      <w:r>
        <w:rPr>
          <w:rFonts w:hint="eastAsia" w:ascii="Times New Roman" w:hAnsi="Times New Roman" w:eastAsia="FangSong" w:cs="Times New Roman"/>
        </w:rPr>
        <w:t>中含有的官能团的名称</w:t>
      </w:r>
      <w:r>
        <w:rPr>
          <w:rFonts w:hint="eastAsia" w:ascii="Times New Roman" w:hAnsi="Times New Roman" w:eastAsia="Times New Roman" w:cs="Times New Roman"/>
        </w:rPr>
        <w:t>____。</w:t>
      </w:r>
    </w:p>
    <w:p>
      <w:pPr>
        <w:numPr>
          <w:ilvl w:val="0"/>
          <w:numId w:val="1019"/>
        </w:numPr>
      </w:pPr>
      <w:r>
        <w:rPr>
          <w:rFonts w:ascii="Times New Roman" w:hAnsi="Times New Roman" w:eastAsia="Times New Roman" w:cs="Times New Roman"/>
        </w:rPr>
        <w:t xml:space="preserve">D+F→G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01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01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的某种同分异构体通过臭氧氧化并经锌和水处理只得到一种产物</w:t>
      </w:r>
      <w:r>
        <w:rPr>
          <w:rFonts w:hint="eastAsia" w:ascii="Times New Roman" w:hAnsi="Times New Roman" w:eastAsia="Times New Roman" w:cs="Times New Roman"/>
        </w:rPr>
        <w:t>，</w:t>
      </w:r>
      <w:r>
        <w:rPr>
          <w:rFonts w:hint="eastAsia" w:ascii="Times New Roman" w:hAnsi="Times New Roman" w:eastAsia="FangSong" w:cs="Times New Roman"/>
        </w:rPr>
        <w:t>符合该条件的异构体的结构简式有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78"/>
    <w:bookmarkStart w:id="85"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溴代烃既可以水解生成醇</w:t>
      </w:r>
      <w:r>
        <w:rPr>
          <w:rFonts w:hint="eastAsia" w:ascii="Times New Roman" w:hAnsi="Times New Roman" w:eastAsia="Times New Roman" w:cs="Times New Roman"/>
        </w:rPr>
        <w:t>，</w:t>
      </w:r>
      <w:r>
        <w:rPr>
          <w:rFonts w:hint="eastAsia" w:ascii="Times New Roman" w:hAnsi="Times New Roman" w:eastAsia="FangSong" w:cs="Times New Roman"/>
        </w:rPr>
        <w:t>也可以消去溴化氢生成不饱和烃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6179"/>
            <wp:effectExtent b="0" l="0" r="0" t="0"/>
            <wp:docPr descr="" title="" id="80" name="Picture"/>
            <a:graphic>
              <a:graphicData uri="http://schemas.openxmlformats.org/drawingml/2006/picture">
                <pic:pic>
                  <pic:nvPicPr>
                    <pic:cNvPr descr="036a44a08c77e73bd0e2de8ea792f55e6978e263c5d009d7fbc4491dcf98e99a.jpg" id="81" name="Picture"/>
                    <pic:cNvPicPr>
                      <a:picLocks noChangeArrowheads="1" noChangeAspect="1"/>
                    </pic:cNvPicPr>
                  </pic:nvPicPr>
                  <pic:blipFill>
                    <a:blip r:embed="rId79"/>
                    <a:stretch>
                      <a:fillRect/>
                    </a:stretch>
                  </pic:blipFill>
                  <pic:spPr bwMode="auto">
                    <a:xfrm>
                      <a:off x="0" y="0"/>
                      <a:ext cx="3600000" cy="496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请观察下列化合物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A～H</w:t>
      </w:r>
      <w:r>
        <w:rPr>
          <w:rFonts w:ascii="Times New Roman" w:hAnsi="Times New Roman" w:eastAsia="Times New Roman" w:cs="Times New Roman"/>
        </w:rPr>
        <w:t xml:space="preserve"> </w:t>
      </w:r>
      <w:r>
        <w:rPr>
          <w:rFonts w:hint="eastAsia" w:ascii="Times New Roman" w:hAnsi="Times New Roman" w:eastAsia="FangSong" w:cs="Times New Roman"/>
        </w:rPr>
        <w:t>的转换反应的关系图</w:t>
      </w:r>
      <w:r>
        <w:rPr>
          <w:rFonts w:hint="eastAsia" w:ascii="Times New Roman" w:hAnsi="Times New Roman" w:eastAsia="Times New Roman" w:cs="Times New Roman"/>
        </w:rPr>
        <w:t>（</w:t>
      </w:r>
      <w:r>
        <w:rPr>
          <w:rFonts w:hint="eastAsia" w:ascii="Times New Roman" w:hAnsi="Times New Roman" w:eastAsia="FangSong" w:cs="Times New Roman"/>
        </w:rPr>
        <w:t>图中副产物均未写出</w:t>
      </w:r>
      <w:r>
        <w:rPr>
          <w:rFonts w:hint="eastAsia" w:ascii="Times New Roman" w:hAnsi="Times New Roman" w:eastAsia="Times New Roman" w:cs="Times New Roman"/>
        </w:rPr>
        <w:t>），</w:t>
      </w:r>
      <w:r>
        <w:rPr>
          <w:rFonts w:hint="eastAsia" w:ascii="Times New Roman" w:hAnsi="Times New Roman" w:eastAsia="FangSong" w:cs="Times New Roman"/>
        </w:rPr>
        <w:t>并填写空白</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写出图中化合物</w:t>
      </w:r>
      <w:r>
        <w:rPr>
          <w:rFonts w:ascii="Times New Roman" w:hAnsi="Times New Roman" w:eastAsia="Times New Roman" w:cs="Times New Roman"/>
        </w:rPr>
        <w:t xml:space="preserve"> C、G、H </w:t>
      </w:r>
      <w:r>
        <w:rPr>
          <w:rFonts w:hint="eastAsia" w:ascii="Times New Roman" w:hAnsi="Times New Roman" w:eastAsia="FangSong" w:cs="Times New Roman"/>
        </w:rPr>
        <w:t>的结构简式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____。</w:t>
      </w:r>
    </w:p>
    <w:p>
      <w:pPr>
        <w:numPr>
          <w:ilvl w:val="0"/>
          <w:numId w:val="1020"/>
        </w:numPr>
      </w:pPr>
      <w:r>
        <w:rPr>
          <w:rFonts w:hint="eastAsia" w:ascii="Times New Roman" w:hAnsi="Times New Roman" w:eastAsia="FangSong" w:cs="Times New Roman"/>
        </w:rPr>
        <w:t xml:space="preserve">属于取代反应的有</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585964" cy="1347368"/>
            <wp:effectExtent b="0" l="0" r="0" t="0"/>
            <wp:docPr descr="" title="" id="83" name="Picture"/>
            <a:graphic>
              <a:graphicData uri="http://schemas.openxmlformats.org/drawingml/2006/picture">
                <pic:pic>
                  <pic:nvPicPr>
                    <pic:cNvPr descr="5a25ced72e5951440c3ff11ff5b5bd0d44e2da99e0b88f92cdfb3d9ed9766d8a.jpg" id="84" name="Picture"/>
                    <pic:cNvPicPr>
                      <a:picLocks noChangeArrowheads="1" noChangeAspect="1"/>
                    </pic:cNvPicPr>
                  </pic:nvPicPr>
                  <pic:blipFill>
                    <a:blip r:embed="rId82"/>
                    <a:stretch>
                      <a:fillRect/>
                    </a:stretch>
                  </pic:blipFill>
                  <pic:spPr bwMode="auto">
                    <a:xfrm>
                      <a:off x="0" y="0"/>
                      <a:ext cx="3585964" cy="134736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bookmarkEnd w:id="85"/>
    <w:bookmarkStart w:id="92"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rPr>
        <w:t>原子核磁共振谱</w:t>
      </w:r>
      <w:r>
        <w:rPr>
          <w:rFonts w:hint="eastAsia" w:ascii="Times New Roman" w:hAnsi="Times New Roman" w:eastAsia="Times New Roman" w:cs="Times New Roman"/>
        </w:rPr>
        <w:t>（PMR）</w:t>
      </w:r>
      <w:r>
        <w:rPr>
          <w:rFonts w:hint="eastAsia" w:ascii="Times New Roman" w:hAnsi="Times New Roman" w:eastAsia="FangSong" w:cs="Times New Roman"/>
        </w:rPr>
        <w:t>是研究有机物结构的有力手段之一</w:t>
      </w:r>
      <w:r>
        <w:rPr>
          <w:rFonts w:hint="eastAsia" w:ascii="Times New Roman" w:hAnsi="Times New Roman" w:eastAsia="Times New Roman" w:cs="Times New Roman"/>
        </w:rPr>
        <w:t>，</w:t>
      </w:r>
      <w:r>
        <w:rPr>
          <w:rFonts w:hint="eastAsia" w:ascii="Times New Roman" w:hAnsi="Times New Roman" w:eastAsia="FangSong" w:cs="Times New Roman"/>
        </w:rPr>
        <w:t>在研究的化合物分子中</w:t>
      </w:r>
      <w:r>
        <w:rPr>
          <w:rFonts w:hint="eastAsia" w:ascii="Times New Roman" w:hAnsi="Times New Roman" w:eastAsia="Times New Roman" w:cs="Times New Roman"/>
        </w:rPr>
        <w:t>，</w:t>
      </w:r>
      <w:r>
        <w:rPr>
          <w:rFonts w:hint="eastAsia" w:ascii="Times New Roman" w:hAnsi="Times New Roman" w:eastAsia="FangSong" w:cs="Times New Roman"/>
        </w:rPr>
        <w:t>每一结构中的等性氢原子在</w:t>
      </w:r>
      <w:r>
        <w:rPr>
          <w:rFonts w:ascii="Times New Roman" w:hAnsi="Times New Roman" w:eastAsia="Times New Roman" w:cs="Times New Roman"/>
        </w:rPr>
        <w:t xml:space="preserve"> PMR </w:t>
      </w:r>
      <w:r>
        <w:rPr>
          <w:rFonts w:hint="eastAsia" w:ascii="Times New Roman" w:hAnsi="Times New Roman" w:eastAsia="FangSong" w:cs="Times New Roman"/>
        </w:rPr>
        <w:t>谱中都给出了相应的峰值</w:t>
      </w:r>
      <w:r>
        <w:rPr>
          <w:rFonts w:hint="eastAsia" w:ascii="Times New Roman" w:hAnsi="Times New Roman" w:eastAsia="Times New Roman" w:cs="Times New Roman"/>
        </w:rPr>
        <w:t>（</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谱中峰的强度与结构中</w:t>
      </w:r>
      <w:r>
        <w:rPr>
          <w:rFonts w:ascii="Times New Roman" w:hAnsi="Times New Roman" w:eastAsia="Times New Roman" w:cs="Times New Roman"/>
        </w:rPr>
        <w:t xml:space="preserve"> H </w:t>
      </w:r>
      <w:r>
        <w:rPr>
          <w:rFonts w:hint="eastAsia" w:ascii="Times New Roman" w:hAnsi="Times New Roman" w:eastAsia="FangSong" w:cs="Times New Roman"/>
        </w:rPr>
        <w:t>原子数成正比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乙醛的结构为</w:t>
      </w:r>
    </w:p>
    <w:p>
      <w:pPr>
        <w:pStyle w:val="BodyText"/>
        <w:spacing w:before="160" w:after="80"/>
        <w:jc w:val="center"/>
      </w:pPr>
      <w:r>
        <w:rPr>
          <w:rFonts w:ascii="Times New Roman" w:hAnsi="Times New Roman" w:eastAsia="Times New Roman" w:cs="Times New Roman"/>
        </w:rPr>
        <w:drawing>
          <wp:inline>
            <wp:extent cx="3215766" cy="2652046"/>
            <wp:effectExtent b="0" l="0" r="0" t="0"/>
            <wp:docPr descr="" title="" id="87" name="Picture"/>
            <a:graphic>
              <a:graphicData uri="http://schemas.openxmlformats.org/drawingml/2006/picture">
                <pic:pic>
                  <pic:nvPicPr>
                    <pic:cNvPr descr="983b2d19149d38bfd80bec9700a3e82fb9ba9ab6e39138a1cb2e97570514d8ce.jpg" id="88" name="Picture"/>
                    <pic:cNvPicPr>
                      <a:picLocks noChangeArrowheads="1" noChangeAspect="1"/>
                    </pic:cNvPicPr>
                  </pic:nvPicPr>
                  <pic:blipFill>
                    <a:blip r:embed="rId86"/>
                    <a:stretch>
                      <a:fillRect/>
                    </a:stretch>
                  </pic:blipFill>
                  <pic:spPr bwMode="auto">
                    <a:xfrm>
                      <a:off x="0" y="0"/>
                      <a:ext cx="3215766" cy="2652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H—C—C—H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PMR </w:t>
      </w:r>
      <w:r>
        <w:rPr>
          <w:rFonts w:hint="eastAsia" w:ascii="Times New Roman" w:hAnsi="Times New Roman" w:eastAsia="FangSong" w:cs="Times New Roman"/>
        </w:rPr>
        <w:t>谱中有两个信号</w:t>
      </w:r>
      <w:r>
        <w:rPr>
          <w:rFonts w:hint="eastAsia" w:ascii="Times New Roman" w:hAnsi="Times New Roman" w:eastAsia="Times New Roman" w:cs="Times New Roman"/>
        </w:rPr>
        <w:t>，</w:t>
      </w:r>
      <w:r>
        <w:rPr>
          <w:rFonts w:hint="eastAsia" w:ascii="Times New Roman" w:hAnsi="Times New Roman" w:eastAsia="FangSong" w:cs="Times New Roman"/>
        </w:rPr>
        <w:t>其强度之比为</w:t>
      </w:r>
      <w:r>
        <w:rPr>
          <w:rFonts w:ascii="Times New Roman" w:hAnsi="Times New Roman" w:eastAsia="Times New Roman" w:cs="Times New Roman"/>
        </w:rPr>
        <w:t xml:space="preserve"> 3:1。</w:t>
      </w:r>
    </w:p>
    <w:p>
      <w:pPr>
        <w:pStyle w:val="BodyText"/>
        <w:spacing w:before="160" w:after="80"/>
        <w:jc w:val="center"/>
      </w:pPr>
      <w:r>
        <w:rPr>
          <w:rFonts w:ascii="Times New Roman" w:hAnsi="Times New Roman" w:eastAsia="Times New Roman" w:cs="Times New Roman"/>
        </w:rPr>
        <w:drawing>
          <wp:inline>
            <wp:extent cx="3600000" cy="1555131"/>
            <wp:effectExtent b="0" l="0" r="0" t="0"/>
            <wp:docPr descr="" title="" id="90" name="Picture"/>
            <a:graphic>
              <a:graphicData uri="http://schemas.openxmlformats.org/drawingml/2006/picture">
                <pic:pic>
                  <pic:nvPicPr>
                    <pic:cNvPr descr="aac43b83f43c365b21a3fbbd87417934dce7a04180863693dff299540e60fe19.jpg" id="91" name="Picture"/>
                    <pic:cNvPicPr>
                      <a:picLocks noChangeArrowheads="1" noChangeAspect="1"/>
                    </pic:cNvPicPr>
                  </pic:nvPicPr>
                  <pic:blipFill>
                    <a:blip r:embed="rId89"/>
                    <a:stretch>
                      <a:fillRect/>
                    </a:stretch>
                  </pic:blipFill>
                  <pic:spPr bwMode="auto">
                    <a:xfrm>
                      <a:off x="0" y="0"/>
                      <a:ext cx="3600000" cy="15551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谱上观察峰给出的强度之比为</w:t>
      </w:r>
      <w:r>
        <w:rPr>
          <w:rFonts w:hint="eastAsia" w:ascii="Times New Roman" w:hAnsi="Times New Roman" w:eastAsia="Times New Roman" w:cs="Times New Roman"/>
        </w:rPr>
        <w:t>：____。</w:t>
      </w:r>
    </w:p>
    <w:p>
      <w:pPr>
        <w:numPr>
          <w:ilvl w:val="0"/>
          <w:numId w:val="1021"/>
        </w:numPr>
      </w:pPr>
      <w:r>
        <w:rPr>
          <w:rFonts w:hint="eastAsia" w:ascii="Times New Roman" w:hAnsi="Times New Roman" w:eastAsia="FangSong" w:cs="Times New Roman"/>
        </w:rPr>
        <w:t xml:space="preserve">实践中可根据</w:t>
      </w:r>
      <w:r>
        <w:rPr>
          <w:rFonts w:ascii="Times New Roman" w:hAnsi="Times New Roman" w:eastAsia="Times New Roman" w:cs="Times New Roman"/>
        </w:rPr>
        <w:t xml:space="preserve"> PMR </w:t>
      </w:r>
      <w:r>
        <w:rPr>
          <w:rFonts w:hint="eastAsia" w:ascii="Times New Roman" w:hAnsi="Times New Roman" w:eastAsia="FangSong" w:cs="Times New Roman"/>
        </w:rPr>
        <w:t>谱上观察到氢原子给出的峰值情况</w:t>
      </w:r>
      <w:r>
        <w:rPr>
          <w:rFonts w:hint="eastAsia" w:ascii="Times New Roman" w:hAnsi="Times New Roman" w:eastAsia="Times New Roman" w:cs="Times New Roman"/>
        </w:rPr>
        <w:t>，</w:t>
      </w:r>
      <w:r>
        <w:rPr>
          <w:rFonts w:hint="eastAsia" w:ascii="Times New Roman" w:hAnsi="Times New Roman" w:eastAsia="FangSong" w:cs="Times New Roman"/>
        </w:rPr>
        <w:t>确定有机物的结构</w:t>
      </w:r>
      <w:r>
        <w:rPr>
          <w:rFonts w:hint="eastAsia" w:ascii="Times New Roman" w:hAnsi="Times New Roman" w:eastAsia="Times New Roman" w:cs="Times New Roman"/>
        </w:rPr>
        <w:t>。</w:t>
      </w:r>
      <w:r>
        <w:rPr>
          <w:rFonts w:hint="eastAsia" w:ascii="Times New Roman" w:hAnsi="Times New Roman" w:eastAsia="FangSong" w:cs="Times New Roman"/>
        </w:rPr>
        <w:t>如分子式为</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6</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的链状有机物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谱上峰给出的强度之比仅有四种</w:t>
      </w:r>
      <w:r>
        <w:rPr>
          <w:rFonts w:hint="eastAsia" w:ascii="Times New Roman" w:hAnsi="Times New Roman" w:eastAsia="Times New Roman" w:cs="Times New Roman"/>
        </w:rPr>
        <w:t>，</w:t>
      </w:r>
      <w:r>
        <w:rPr>
          <w:rFonts w:hint="eastAsia" w:ascii="Times New Roman" w:hAnsi="Times New Roman" w:eastAsia="FangSong" w:cs="Times New Roman"/>
        </w:rPr>
        <w:t>它们分别为</w:t>
      </w:r>
      <w:r>
        <w:rPr>
          <w:rFonts w:hint="eastAsia" w:ascii="Times New Roman" w:hAnsi="Times New Roman" w:eastAsia="Times New Roman" w:cs="Times New Roman"/>
        </w:rPr>
        <w:t>：①</w:t>
      </w:r>
      <w:r>
        <w:rPr>
          <w:rFonts w:ascii="Times New Roman" w:hAnsi="Times New Roman" w:eastAsia="Times New Roman" w:cs="Times New Roman"/>
        </w:rPr>
        <w:t xml:space="preserve"> 3:3　② 3:2:1　③ 3:1:1:1　④ </w:t>
      </w:r>
      <w:r>
        <w:rPr>
          <w:rFonts w:hint="eastAsia" w:ascii="Times New Roman" w:hAnsi="Times New Roman" w:eastAsia="Times New Roman" w:cs="Times New Roman"/>
        </w:rPr>
        <w:t>2:2:1:1，</w:t>
      </w:r>
      <w:r>
        <w:rPr>
          <w:rFonts w:hint="eastAsia" w:ascii="Times New Roman" w:hAnsi="Times New Roman" w:eastAsia="FangSong" w:cs="Times New Roman"/>
        </w:rPr>
        <w:t>请分别推断出其对应的全部结构</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____；④</w:t>
      </w:r>
      <w:r>
        <w:rPr>
          <w:rFonts w:ascii="Times New Roman" w:hAnsi="Times New Roman" w:eastAsia="Times New Roman" w:cs="Times New Roman"/>
        </w:rPr>
        <w:t xml:space="preserve"> ____。</w:t>
      </w:r>
    </w:p>
    <w:p>
      <w:pPr>
        <w:numPr>
          <w:ilvl w:val="0"/>
          <w:numId w:val="1021"/>
        </w:numPr>
      </w:pPr>
      <w:r>
        <w:rPr>
          <w:rFonts w:hint="eastAsia" w:ascii="Times New Roman" w:hAnsi="Times New Roman" w:eastAsia="FangSong" w:cs="Times New Roman"/>
        </w:rPr>
        <w:t xml:space="preserve">在测得</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PMR </w:t>
      </w:r>
      <w:r>
        <w:rPr>
          <w:rFonts w:hint="eastAsia" w:ascii="Times New Roman" w:hAnsi="Times New Roman" w:eastAsia="FangSong" w:cs="Times New Roman"/>
        </w:rPr>
        <w:t>谱上可观察到两种峰</w:t>
      </w:r>
      <w:r>
        <w:rPr>
          <w:rFonts w:hint="eastAsia" w:ascii="Times New Roman" w:hAnsi="Times New Roman" w:eastAsia="Times New Roman" w:cs="Times New Roman"/>
        </w:rPr>
        <w:t>，</w:t>
      </w:r>
      <w:r>
        <w:rPr>
          <w:rFonts w:hint="eastAsia" w:ascii="Times New Roman" w:hAnsi="Times New Roman" w:eastAsia="FangSong" w:cs="Times New Roman"/>
        </w:rPr>
        <w:t>而测</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却得到氢原子给出的信号峰</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结合其空间结构解释产生</w:t>
      </w:r>
      <w:r>
        <w:rPr>
          <w:rFonts w:ascii="Times New Roman" w:hAnsi="Times New Roman" w:eastAsia="Times New Roman" w:cs="Times New Roman"/>
        </w:rPr>
        <w:t xml:space="preserve"> 4 </w:t>
      </w:r>
      <w:r>
        <w:rPr>
          <w:rFonts w:hint="eastAsia" w:ascii="Times New Roman" w:hAnsi="Times New Roman" w:eastAsia="FangSong" w:cs="Times New Roman"/>
        </w:rPr>
        <w:t>个信号峰的原因</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92"/>
    <w:bookmarkStart w:id="102"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⑧</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烷基苯在高锰酸钾的作用下</w:t>
      </w:r>
      <w:r>
        <w:rPr>
          <w:rFonts w:hint="eastAsia" w:ascii="Times New Roman" w:hAnsi="Times New Roman" w:eastAsia="Times New Roman" w:cs="Times New Roman"/>
        </w:rPr>
        <w:t>，</w:t>
      </w:r>
      <w:r>
        <w:rPr>
          <w:rFonts w:hint="eastAsia" w:ascii="Times New Roman" w:hAnsi="Times New Roman" w:eastAsia="FangSong" w:cs="Times New Roman"/>
        </w:rPr>
        <w:t>侧链被氧化成羧基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5665"/>
            <wp:effectExtent b="0" l="0" r="0" t="0"/>
            <wp:docPr descr="" title="" id="94" name="Picture"/>
            <a:graphic>
              <a:graphicData uri="http://schemas.openxmlformats.org/drawingml/2006/picture">
                <pic:pic>
                  <pic:nvPicPr>
                    <pic:cNvPr descr="97c5c804864d58a8cc1f8a67297640fac7d6a2d9310c1f9c43fa76f0d15bf2ba.jpg" id="95" name="Picture"/>
                    <pic:cNvPicPr>
                      <a:picLocks noChangeArrowheads="1" noChangeAspect="1"/>
                    </pic:cNvPicPr>
                  </pic:nvPicPr>
                  <pic:blipFill>
                    <a:blip r:embed="rId93"/>
                    <a:stretch>
                      <a:fillRect/>
                    </a:stretch>
                  </pic:blipFill>
                  <pic:spPr bwMode="auto">
                    <a:xfrm>
                      <a:off x="0" y="0"/>
                      <a:ext cx="3600000" cy="13756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的转化关系如图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是芳香族化合物</w:t>
      </w:r>
      <w:r>
        <w:rPr>
          <w:rFonts w:hint="eastAsia" w:ascii="Times New Roman" w:hAnsi="Times New Roman" w:eastAsia="Times New Roman" w:cs="Times New Roman"/>
        </w:rPr>
        <w:t>，</w:t>
      </w:r>
      <w:r>
        <w:rPr>
          <w:rFonts w:hint="eastAsia" w:ascii="Times New Roman" w:hAnsi="Times New Roman" w:eastAsia="FangSong" w:cs="Times New Roman"/>
        </w:rPr>
        <w:t>只能生成</w:t>
      </w:r>
      <w:r>
        <w:rPr>
          <w:rFonts w:ascii="Times New Roman" w:hAnsi="Times New Roman" w:eastAsia="Times New Roman" w:cs="Times New Roman"/>
        </w:rPr>
        <w:t xml:space="preserve"> 3 </w:t>
      </w:r>
      <w:r>
        <w:rPr>
          <w:rFonts w:hint="eastAsia" w:ascii="Times New Roman" w:hAnsi="Times New Roman" w:eastAsia="FangSong" w:cs="Times New Roman"/>
        </w:rPr>
        <w:t>种一溴代物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有酸性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是常用增塑剂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是有机合成的重要中间体和常用化学试剂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也可由其他原料催化氧化得到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是一种常用的指示剂酚酞</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2。</w:t>
      </w:r>
    </w:p>
    <w:p>
      <w:pPr>
        <w:pStyle w:val="BodyText"/>
        <w:spacing w:before="160" w:after="80"/>
        <w:jc w:val="center"/>
      </w:pPr>
      <w:r>
        <w:rPr>
          <w:rFonts w:ascii="Times New Roman" w:hAnsi="Times New Roman" w:eastAsia="Times New Roman" w:cs="Times New Roman"/>
        </w:rPr>
        <w:drawing>
          <wp:inline>
            <wp:extent cx="3594164" cy="1983792"/>
            <wp:effectExtent b="0" l="0" r="0" t="0"/>
            <wp:docPr descr="" title="" id="97" name="Picture"/>
            <a:graphic>
              <a:graphicData uri="http://schemas.openxmlformats.org/drawingml/2006/picture">
                <pic:pic>
                  <pic:nvPicPr>
                    <pic:cNvPr descr="dc5d4a53695976b31c172d62db9a175ae82fb1db904f523b239080ba2b03b0eb.jpg" id="98" name="Picture"/>
                    <pic:cNvPicPr>
                      <a:picLocks noChangeArrowheads="1" noChangeAspect="1"/>
                    </pic:cNvPicPr>
                  </pic:nvPicPr>
                  <pic:blipFill>
                    <a:blip r:embed="rId96"/>
                    <a:stretch>
                      <a:fillRect/>
                    </a:stretch>
                  </pic:blipFill>
                  <pic:spPr bwMode="auto">
                    <a:xfrm>
                      <a:off x="0" y="0"/>
                      <a:ext cx="3594164" cy="198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149749"/>
            <wp:effectExtent b="0" l="0" r="0" t="0"/>
            <wp:docPr descr="" title="" id="100" name="Picture"/>
            <a:graphic>
              <a:graphicData uri="http://schemas.openxmlformats.org/drawingml/2006/picture">
                <pic:pic>
                  <pic:nvPicPr>
                    <pic:cNvPr descr="c1e6aac5782cecea54f8cef6324dc8188bc4df960aa95326e1922ca5f6d4744d.jpg" id="101" name="Picture"/>
                    <pic:cNvPicPr>
                      <a:picLocks noChangeArrowheads="1" noChangeAspect="1"/>
                    </pic:cNvPicPr>
                  </pic:nvPicPr>
                  <pic:blipFill>
                    <a:blip r:embed="rId99"/>
                    <a:stretch>
                      <a:fillRect/>
                    </a:stretch>
                  </pic:blipFill>
                  <pic:spPr bwMode="auto">
                    <a:xfrm>
                      <a:off x="0" y="0"/>
                      <a:ext cx="3240000" cy="31497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22"/>
        </w:numPr>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(2) B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(3) C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(4) D ____。</w:t>
      </w:r>
    </w:p>
    <w:bookmarkEnd w:id="102"/>
    <w:bookmarkStart w:id="103" w:name="元素与分析2-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03"/>
    <w:bookmarkStart w:id="104"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⑤</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白色化合物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在煤气灯上加热转化为橙色固体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并有无色气体</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得黄色溶液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溶液又析出橙色固体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得蓝色溶液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将少量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有棕褐色沉淀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后沉淀</w:t>
      </w:r>
      <w:r>
        <w:rPr>
          <w:rFonts w:ascii="Times New Roman" w:hAnsi="Times New Roman" w:eastAsia="Times New Roman" w:cs="Times New Roman"/>
        </w:rPr>
        <w:t xml:space="preserve"> G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04"/>
    <w:bookmarkStart w:id="105"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⑧</w:t>
      </w:r>
    </w:p>
    <w:p>
      <w:pPr>
        <w:pStyle w:val="FirstParagraph"/>
      </w:pPr>
      <w:r>
        <w:rPr>
          <w:rFonts w:ascii="Times New Roman" w:hAnsi="Times New Roman" w:eastAsia="Times New Roman" w:cs="Times New Roman"/>
        </w:rPr>
        <w:t xml:space="preserve">⑧ 1.176 g </w:t>
      </w:r>
      <w:r>
        <w:rPr>
          <w:rFonts w:hint="eastAsia" w:ascii="Times New Roman" w:hAnsi="Times New Roman" w:eastAsia="FangSong" w:cs="Times New Roman"/>
        </w:rPr>
        <w:t xml:space="preserve">的盐</w:t>
      </w:r>
      <w:r>
        <w:rPr>
          <w:rFonts w:ascii="Times New Roman" w:hAnsi="Times New Roman" w:eastAsia="Times New Roman" w:cs="Times New Roman"/>
        </w:rPr>
        <w:t xml:space="preserve"> A </w:t>
      </w:r>
      <w:r>
        <w:rPr>
          <w:rFonts w:hint="eastAsia" w:ascii="Times New Roman" w:hAnsi="Times New Roman" w:eastAsia="FangSong" w:cs="Times New Roman"/>
        </w:rPr>
        <w:t>溶于少量水中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向所得溶液中加入过量的硝酸钙溶液</w:t>
      </w:r>
      <w:r>
        <w:rPr>
          <w:rFonts w:hint="eastAsia" w:ascii="Times New Roman" w:hAnsi="Times New Roman" w:eastAsia="Times New Roman" w:cs="Times New Roman"/>
        </w:rPr>
        <w:t>，</w:t>
      </w:r>
      <w:r>
        <w:rPr>
          <w:rFonts w:hint="eastAsia" w:ascii="Times New Roman" w:hAnsi="Times New Roman" w:eastAsia="FangSong" w:cs="Times New Roman"/>
        </w:rPr>
        <w:t>结果析出含钙</w:t>
      </w:r>
      <w:r>
        <w:rPr>
          <w:rFonts w:ascii="Times New Roman" w:hAnsi="Times New Roman" w:eastAsia="Times New Roman" w:cs="Times New Roman"/>
        </w:rPr>
        <w:t xml:space="preserve"> 51.33% </w:t>
      </w:r>
      <w:r>
        <w:rPr>
          <w:rFonts w:hint="eastAsia" w:ascii="Times New Roman" w:hAnsi="Times New Roman" w:eastAsia="FangSong" w:cs="Times New Roman"/>
        </w:rPr>
        <w:t xml:space="preserve">的沉淀</w:t>
      </w:r>
      <w:r>
        <w:rPr>
          <w:rFonts w:ascii="Times New Roman" w:hAnsi="Times New Roman" w:eastAsia="Times New Roman" w:cs="Times New Roman"/>
        </w:rPr>
        <w:t xml:space="preserve"> 0.362 </w:t>
      </w:r>
      <w:r>
        <w:rPr>
          <w:rFonts w:hint="eastAsia" w:ascii="Times New Roman" w:hAnsi="Times New Roman" w:eastAsia="Times New Roman" w:cs="Times New Roman"/>
        </w:rPr>
        <w:t>g。</w:t>
      </w:r>
      <w:r>
        <w:rPr>
          <w:rFonts w:hint="eastAsia" w:ascii="Times New Roman" w:hAnsi="Times New Roman" w:eastAsia="FangSong" w:cs="Times New Roman"/>
        </w:rPr>
        <w:t>然后向滤液中加入稍过量的乙酸钠浓溶液</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沉淀认为是定量进行的</w:t>
      </w:r>
      <w:r>
        <w:rPr>
          <w:rFonts w:hint="eastAsia" w:ascii="Times New Roman" w:hAnsi="Times New Roman" w:eastAsia="Times New Roman" w:cs="Times New Roman"/>
        </w:rPr>
        <w:t>，</w:t>
      </w:r>
      <w:r>
        <w:rPr>
          <w:rFonts w:hint="eastAsia" w:ascii="Times New Roman" w:hAnsi="Times New Roman" w:eastAsia="FangSong" w:cs="Times New Roman"/>
        </w:rPr>
        <w:t>在溶解度表里此物质被指明微溶</w:t>
      </w:r>
      <w:r>
        <w:rPr>
          <w:rFonts w:hint="eastAsia" w:ascii="Times New Roman" w:hAnsi="Times New Roman" w:eastAsia="Times New Roman" w:cs="Times New Roman"/>
        </w:rPr>
        <w:t>）。</w:t>
      </w:r>
      <w:r>
        <w:rPr>
          <w:rFonts w:hint="eastAsia" w:ascii="Times New Roman" w:hAnsi="Times New Roman" w:eastAsia="FangSong" w:cs="Times New Roman"/>
        </w:rPr>
        <w:t>向物质</w:t>
      </w:r>
      <w:r>
        <w:rPr>
          <w:rFonts w:ascii="Times New Roman" w:hAnsi="Times New Roman" w:eastAsia="Times New Roman" w:cs="Times New Roman"/>
        </w:rPr>
        <w:t xml:space="preserve"> B </w:t>
      </w:r>
      <w:r>
        <w:rPr>
          <w:rFonts w:hint="eastAsia" w:ascii="Times New Roman" w:hAnsi="Times New Roman" w:eastAsia="FangSong" w:cs="Times New Roman"/>
        </w:rPr>
        <w:t>的吡啶</w:t>
      </w:r>
      <w:r>
        <w:rPr>
          <w:rFonts w:hint="eastAsia" w:ascii="Times New Roman" w:hAnsi="Times New Roman" w:eastAsia="Times New Roman" w:cs="Times New Roman"/>
        </w:rPr>
        <w:t>（Py）</w:t>
      </w:r>
      <w:r>
        <w:rPr>
          <w:rFonts w:hint="eastAsia" w:ascii="Times New Roman" w:hAnsi="Times New Roman" w:eastAsia="FangSong" w:cs="Times New Roman"/>
        </w:rPr>
        <w:t>溶液中加入过量脱水剂</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r>
                  <m:rPr>
                    <m:sty m:val="p"/>
                  </m:rPr>
                  <m:t>C</m:t>
                </m:r>
                <m:r>
                  <m:rPr>
                    <m:sty m:val="p"/>
                  </m:rPr>
                  <m:t>O</m:t>
                </m:r>
              </m:e>
            </m:d>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反应结果得到一种沉淀物</w:t>
      </w:r>
      <w:r>
        <w:rPr>
          <w:rFonts w:hint="eastAsia" w:ascii="Times New Roman" w:hAnsi="Times New Roman" w:eastAsia="Times New Roman" w:cs="Times New Roman"/>
        </w:rPr>
        <w:t>，</w:t>
      </w:r>
      <w:r>
        <w:rPr>
          <w:rFonts w:hint="eastAsia" w:ascii="Times New Roman" w:hAnsi="Times New Roman" w:eastAsia="FangSong" w:cs="Times New Roman"/>
        </w:rPr>
        <w:t>它是物质</w:t>
      </w:r>
      <w:r>
        <w:rPr>
          <w:rFonts w:ascii="Times New Roman" w:hAnsi="Times New Roman" w:eastAsia="Times New Roman" w:cs="Times New Roman"/>
        </w:rPr>
        <w:t xml:space="preserve"> C </w:t>
      </w:r>
      <w:r>
        <w:rPr>
          <w:rFonts w:hint="eastAsia" w:ascii="Times New Roman" w:hAnsi="Times New Roman" w:eastAsia="FangSong" w:cs="Times New Roman"/>
        </w:rPr>
        <w:t>与吡啶</w:t>
      </w:r>
      <w:r>
        <w:rPr>
          <w:rFonts w:hint="eastAsia" w:ascii="Times New Roman" w:hAnsi="Times New Roman" w:eastAsia="Times New Roman" w:cs="Times New Roman"/>
        </w:rPr>
        <w:t>（</w:t>
      </w:r>
      <w:r>
        <w:rPr>
          <w:rFonts w:hint="eastAsia" w:ascii="Times New Roman" w:hAnsi="Times New Roman" w:eastAsia="FangSong" w:cs="Times New Roman"/>
        </w:rPr>
        <w:t>可以小心地蒸馏</w:t>
      </w:r>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下于氩气中物质</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并伴有爆炸</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1.028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的固体残留物和</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r>
          <m:rPr>
            <m:sty m:val="p"/>
          </m:rPr>
          <m:t>(</m:t>
        </m:r>
        <m:sSup>
          <m:e>
            <m:r>
              <m:t>18</m:t>
            </m:r>
          </m:e>
          <m:sup>
            <m:r>
              <m:rPr>
                <m:sty m:val="p"/>
              </m:rPr>
              <m:t>∘</m:t>
            </m:r>
          </m:sup>
        </m:sSup>
        <m:r>
          <m:rPr>
            <m:sty m:val="p"/>
          </m:rPr>
          <m:t>C</m:t>
        </m:r>
        <m:r>
          <m:rPr>
            <m:sty m:val="p"/>
          </m:rPr>
          <m:t>,</m:t>
        </m:r>
        <m:r>
          <m:t>98.925</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固体残留物在空气中煅烧时</w:t>
      </w:r>
      <w:r>
        <w:rPr>
          <w:rFonts w:hint="eastAsia" w:ascii="Times New Roman" w:hAnsi="Times New Roman" w:eastAsia="Times New Roman" w:cs="Times New Roman"/>
        </w:rPr>
        <w:t>，</w:t>
      </w:r>
      <w:r>
        <w:rPr>
          <w:rFonts w:hint="eastAsia" w:ascii="Times New Roman" w:hAnsi="Times New Roman" w:eastAsia="FangSong" w:cs="Times New Roman"/>
        </w:rPr>
        <w:t>其质量减少了</w:t>
      </w:r>
      <w:r>
        <w:rPr>
          <w:rFonts w:ascii="Times New Roman" w:hAnsi="Times New Roman" w:eastAsia="Times New Roman" w:cs="Times New Roman"/>
        </w:rPr>
        <w:t xml:space="preserve"> </w:t>
      </w:r>
      <m:oMath>
        <m:oMathPr>
          <m:ctrlPr>
            <w:rPr>
              <w:sz w:val="28"/>
              <w:szCs w:val="28"/>
            </w:rPr>
          </m:ctrlPr>
        </m:oMathPr>
        <m:r>
          <m:t>0.028</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并生成气体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在空气中燃烧也生成气体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的体积是气体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原有体积的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在同一条件下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A~E </w:t>
      </w:r>
      <w:r>
        <w:rPr>
          <w:rFonts w:hint="eastAsia" w:ascii="Times New Roman" w:hAnsi="Times New Roman" w:eastAsia="FangSong" w:cs="Times New Roman"/>
        </w:rPr>
        <w:t>的所有物质</w:t>
      </w:r>
      <w:r>
        <w:rPr>
          <w:rFonts w:hint="eastAsia" w:ascii="Times New Roman" w:hAnsi="Times New Roman" w:eastAsia="Times New Roman" w:cs="Times New Roman"/>
        </w:rPr>
        <w:t>，</w:t>
      </w:r>
      <w:r>
        <w:rPr>
          <w:rFonts w:hint="eastAsia" w:ascii="Times New Roman" w:hAnsi="Times New Roman" w:eastAsia="FangSong" w:cs="Times New Roman"/>
        </w:rPr>
        <w:t>并写出所进行的反应方程式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105"/>
    <w:bookmarkEnd w:id="10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num w:numId="1000">
    <w:abstractNumId w:val="990"/>
  </w:num>
  <w:num w:numId="10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5">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6">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9" Type="http://schemas.openxmlformats.org/officeDocument/2006/relationships/image" Target="media/rId79.jpg"/><Relationship Id="rId23" Type="http://schemas.openxmlformats.org/officeDocument/2006/relationships/image" Target="media/rId23.jpg"/><Relationship Id="rId61" Type="http://schemas.openxmlformats.org/officeDocument/2006/relationships/image" Target="media/rId61.jpg"/><Relationship Id="rId64" Type="http://schemas.openxmlformats.org/officeDocument/2006/relationships/image" Target="media/rId64.jpg"/><Relationship Id="rId72" Type="http://schemas.openxmlformats.org/officeDocument/2006/relationships/image" Target="media/rId72.jpg"/><Relationship Id="rId67" Type="http://schemas.openxmlformats.org/officeDocument/2006/relationships/image" Target="media/rId67.jpg"/><Relationship Id="rId46" Type="http://schemas.openxmlformats.org/officeDocument/2006/relationships/image" Target="media/rId46.jpg"/><Relationship Id="rId26" Type="http://schemas.openxmlformats.org/officeDocument/2006/relationships/image" Target="media/rId26.jpg"/><Relationship Id="rId82" Type="http://schemas.openxmlformats.org/officeDocument/2006/relationships/image" Target="media/rId82.jpg"/><Relationship Id="rId75" Type="http://schemas.openxmlformats.org/officeDocument/2006/relationships/image" Target="media/rId75.jpg"/><Relationship Id="rId55" Type="http://schemas.openxmlformats.org/officeDocument/2006/relationships/image" Target="media/rId55.jpg"/><Relationship Id="rId49" Type="http://schemas.openxmlformats.org/officeDocument/2006/relationships/image" Target="media/rId49.jpg"/><Relationship Id="rId52" Type="http://schemas.openxmlformats.org/officeDocument/2006/relationships/image" Target="media/rId52.jpg"/><Relationship Id="rId58" Type="http://schemas.openxmlformats.org/officeDocument/2006/relationships/image" Target="media/rId58.jpg"/><Relationship Id="rId93" Type="http://schemas.openxmlformats.org/officeDocument/2006/relationships/image" Target="media/rId93.jpg"/><Relationship Id="rId86" Type="http://schemas.openxmlformats.org/officeDocument/2006/relationships/image" Target="media/rId86.jpg"/><Relationship Id="rId43" Type="http://schemas.openxmlformats.org/officeDocument/2006/relationships/image" Target="media/rId43.jpg"/><Relationship Id="rId32" Type="http://schemas.openxmlformats.org/officeDocument/2006/relationships/image" Target="media/rId32.jpg"/><Relationship Id="rId89" Type="http://schemas.openxmlformats.org/officeDocument/2006/relationships/image" Target="media/rId89.jpg"/><Relationship Id="rId39" Type="http://schemas.openxmlformats.org/officeDocument/2006/relationships/image" Target="media/rId39.jpg"/><Relationship Id="rId99" Type="http://schemas.openxmlformats.org/officeDocument/2006/relationships/image" Target="media/rId99.jpg"/><Relationship Id="rId96" Type="http://schemas.openxmlformats.org/officeDocument/2006/relationships/image" Target="media/rId96.jpg"/><Relationship Id="rId18" Type="http://schemas.openxmlformats.org/officeDocument/2006/relationships/image" Target="media/rId1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2026-09-20T15:54:47Z</dcterms:created>
  <dcterms:modified xsi:type="dcterms:W3CDTF">2026-09-20T15:54:47Z</dcterms:modified>
</cp:coreProperties>
</file>

<file path=docProps/custom.xml><?xml version="1.0" encoding="utf-8"?>
<Properties xmlns="http://schemas.openxmlformats.org/officeDocument/2006/custom-properties" xmlns:vt="http://schemas.openxmlformats.org/officeDocument/2006/docPropsVTypes"/>
</file>