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二轮习题集-化学原理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9.1-Ksp</w:t>
      </w:r>
      <w:r>
        <w:rPr>
          <w:rFonts w:hint="eastAsia" w:ascii="Times New Roman" w:hAnsi="Times New Roman" w:eastAsia="FangSong" w:cs="Times New Roman"/>
          <w:b/>
          <w:bCs/>
        </w:rPr>
        <w:t>计算与溶解度比较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将下列难溶性强电解质按其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由大到小排列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再分别求出它们的溶解度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并按溶解度由大到小排列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比较两个排列次序的异同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m-n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m-3n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n-m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3n-m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FangSong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pH: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氯代乙酸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平衡常数与计量系数关系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与下述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在进行合成氨反应的平衡计算时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是否可用任意一种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8.19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HCOOH、HAc、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、HCOONa、NaAc、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几种溶液中的哪两种溶液相混合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可以配制成</w:t>
      </w:r>
      <w:r>
        <w:rPr>
          <w:rFonts w:ascii="Times New Roman" w:hAnsi="Times New Roman" w:eastAsia="Times New Roman" w:cs="Times New Roman"/>
        </w:rPr>
        <w:t xml:space="preserve"> pH=3.50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并表述配制这个缓冲溶液的方法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上述各溶液的浓度均为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-29-</w:t>
      </w:r>
      <w:r>
        <w:rPr>
          <w:rFonts w:hint="eastAsia" w:ascii="Times New Roman" w:hAnsi="Times New Roman" w:eastAsia="FangSong" w:cs="Times New Roman"/>
          <w:b/>
          <w:bCs/>
        </w:rPr>
        <w:t>稀释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以下溶液稀释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改变最大的是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Ac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HAc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HCl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4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5.75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74.66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90.65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38.57</w:t>
      </w: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起始浓度</w:t>
      </w:r>
      <w:r>
        <w:rPr>
          <w:rFonts w:hint="eastAsia" w:ascii="Times New Roman" w:hAnsi="Times New Roman" w:eastAsia="Times New Roman" w:cs="Times New Roman"/>
        </w:rPr>
        <w:t>/(mol·dm-3)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c(O2)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c(NO)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5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则平衡时混合气体的总压是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5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7.0kPa </w:t>
      </w:r>
    </w:p>
    <w:p>
      <w:pPr>
        <w:pStyle w:val="Compact"/>
        <w:numPr>
          <w:ilvl w:val="0"/>
          <w:numId w:val="1005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26kPa </w:t>
      </w:r>
    </w:p>
    <w:p>
      <w:pPr>
        <w:pStyle w:val="Compact"/>
        <w:numPr>
          <w:ilvl w:val="0"/>
          <w:numId w:val="1005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53kPa </w:t>
      </w:r>
    </w:p>
    <w:p>
      <w:pPr>
        <w:pStyle w:val="Compact"/>
        <w:numPr>
          <w:ilvl w:val="0"/>
          <w:numId w:val="1005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0.26kPa</w:t>
      </w: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-27-</w:t>
      </w:r>
      <w:r>
        <w:rPr>
          <w:rFonts w:hint="eastAsia" w:ascii="Times New Roman" w:hAnsi="Times New Roman" w:eastAsia="FangSong" w:cs="Times New Roman"/>
          <w:b/>
          <w:bCs/>
        </w:rPr>
        <w:t>潮湿空气密度计算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假定空气中含有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的氮气和</w:t>
      </w:r>
      <w:r>
        <w:rPr>
          <w:rFonts w:ascii="Times New Roman" w:hAnsi="Times New Roman" w:eastAsia="Times New Roman" w:cs="Times New Roman"/>
        </w:rPr>
        <w:t xml:space="preserve"> 21%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3167.68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298.15 K、101325 Pa </w:t>
      </w:r>
      <w:r>
        <w:rPr>
          <w:rFonts w:hint="eastAsia" w:ascii="Times New Roman" w:hAnsi="Times New Roman" w:eastAsia="FangSong" w:cs="Times New Roman"/>
        </w:rPr>
        <w:t xml:space="preserve">时潮湿空气的密度为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1.17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1.29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1.07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1.37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10.2-</w:t>
      </w:r>
      <w:r>
        <w:rPr>
          <w:rFonts w:hint="eastAsia" w:ascii="Times New Roman" w:hAnsi="Times New Roman" w:eastAsia="FangSong" w:cs="Times New Roman"/>
          <w:b/>
          <w:bCs/>
        </w:rPr>
        <w:t>非氧化还原反应平衡常数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将下列非氧化还原反应设计成为两个半电池反应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并利用标准电极电势表的数据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1451</w:t>
      </w:r>
      <w:r>
        <w:rPr>
          <w:rFonts w:hint="eastAsia" w:ascii="Times New Roman" w:hAnsi="Times New Roman" w:eastAsia="FangSong" w:cs="Times New Roman"/>
          <w:b/>
          <w:bCs/>
        </w:rPr>
        <w:t>通入空气的物质的量为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1.45 (1) </w:t>
      </w:r>
      <w:r>
        <w:rPr>
          <w:rFonts w:hint="eastAsia" w:ascii="Times New Roman" w:hAnsi="Times New Roman" w:eastAsia="FangSong" w:cs="Times New Roman"/>
        </w:rPr>
        <w:t xml:space="preserve">通入空气的物质的量为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0.1663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被空气带走的苯蒸气物质的量为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1.185</m:t>
              </m:r>
              <m:r>
                <m:rPr>
                  <m:sty m:val="p"/>
                </m:rPr>
                <m:t>g</m:t>
              </m:r>
            </m:num>
            <m:den>
              <m:r>
                <m:t>78.0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0.0152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混合气体的总压为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则苯蒸气分压为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空</m:t>
                  </m:r>
                  <m:r>
                    <m:rPr>
                      <m:sty m:val="p"/>
                    </m:rPr>
                    <m:t>气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0.0152</m:t>
                  </m:r>
                </m:num>
                <m:den>
                  <m:r>
                    <m:t>0.1663</m:t>
                  </m:r>
                  <m:r>
                    <m:rPr>
                      <m:sty m:val="p"/>
                    </m:rPr>
                    <m:t>+</m:t>
                  </m:r>
                  <m:r>
                    <m:t>0.0152</m:t>
                  </m:r>
                </m:den>
              </m:f>
              <m:r>
                <m:rPr>
                  <m:sty m:val="p"/>
                </m:rPr>
                <m:t>×</m:t>
              </m:r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混合气体中苯的蒸气压就是苯溶液的蒸气压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由拉乌尔定律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得苯的摩尔分数为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设溶质的摩尔质量为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由摩尔分数定义得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 苯 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M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65.3</m:t>
        </m:r>
        <m:r>
          <m:t> </m:t>
        </m:r>
        <m:r>
          <m:t>g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苯溶液的质量摩尔浓度为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65.3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11.7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苯溶液的凝固点为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278.4</m:t>
          </m:r>
          <m:r>
            <m:rPr>
              <m:sty m:val="p"/>
            </m:rPr>
            <m:t>K</m:t>
          </m:r>
          <m:r>
            <m:rPr>
              <m:sty m:val="p"/>
            </m:rPr>
            <m:t>−</m:t>
          </m:r>
          <m:r>
            <m:t>11.7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266.7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2.53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苯溶液的沸点为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353.1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5.8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358.9</m:t>
          </m:r>
          <m:r>
            <m:rPr>
              <m:sty m:val="p"/>
            </m:rPr>
            <m:t>K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高氯酸是很强的酸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质量分数为</w:t>
      </w:r>
      <w:r>
        <w:rPr>
          <w:rFonts w:ascii="Times New Roman" w:hAnsi="Times New Roman" w:eastAsia="Times New Roman" w:cs="Times New Roman"/>
        </w:rPr>
        <w:t xml:space="preserve"> 60% </w:t>
      </w:r>
      <w:r>
        <w:rPr>
          <w:rFonts w:hint="eastAsia" w:ascii="Times New Roman" w:hAnsi="Times New Roman" w:eastAsia="FangSong" w:cs="Times New Roman"/>
        </w:rPr>
        <w:t>的溶液加热不分解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浓度增高就不稳定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浓的高氯酸溶液遇有机物爆炸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为使市售的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高氯酸进一步浓缩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所采取的措施正确的是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加入浓硫酸后常压蒸馏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各仪器连接处的橡胶塞应塞紧防止漏气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加入浓硫酸减压蒸馏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各仪器连接处必须用磨口玻璃</w:t>
      </w: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bookmarkEnd w:id="23"/>
    <w:bookmarkStart w:id="24" w:name="习17-化学平衡-le-chatelier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Chatelier</w:t>
      </w:r>
      <w:r>
        <w:rPr>
          <w:rFonts w:hint="eastAsia" w:ascii="Times New Roman" w:hAnsi="Times New Roman" w:eastAsia="SimHei" w:cs="Times New Roman"/>
        </w:rPr>
        <w:t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在密闭容器中反应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(g)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下列操作能使平衡正向移动的是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增大容器体积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均可</w:t>
      </w: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143</w:t>
      </w:r>
      <w:r>
        <w:rPr>
          <w:rFonts w:hint="eastAsia" w:ascii="Times New Roman" w:hAnsi="Times New Roman" w:eastAsia="FangSong" w:cs="Times New Roman"/>
          <w:b/>
          <w:bCs/>
        </w:rPr>
        <w:t>根据题意有</w:t>
      </w:r>
      <w:r>
        <w:rPr>
          <w:rFonts w:hint="eastAsia" w:ascii="Times New Roman" w:hAnsi="Times New Roman" w:eastAsia="Times New Roman" w:cs="Times New Roman"/>
          <w:b/>
          <w:bCs/>
        </w:rPr>
        <w:t>begina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1.43 </w:t>
      </w:r>
      <w:r>
        <w:rPr>
          <w:rFonts w:hint="eastAsia" w:ascii="Times New Roman" w:hAnsi="Times New Roman" w:eastAsia="FangSong" w:cs="Times New Roman"/>
        </w:rPr>
        <w:t xml:space="preserve">根据题意有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e>
                  </m:ba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den>
              </m:f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2.53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3.24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0.81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253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设此硫分子的分子式为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n</m:t>
        </m:r>
        <m:r>
          <m:rPr>
            <m:sty m:val="p"/>
          </m:rPr>
          <m:t>=</m:t>
        </m:r>
        <m:r>
          <m:t>253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≈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此溶液中的硫分子是由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个硫原子组成的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将固体溶于水中溶液变冷则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将固体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的符号依次是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(A)+,-,-;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(B)+,+,-;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(C)-,+,-;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(D)-,+,+。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电子法配平方程式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9" w:name="用离子电子法配平下列反应方程式酸性介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10.23 </w:t>
      </w:r>
      <w:r>
        <w:rPr>
          <w:rFonts w:hint="eastAsia" w:ascii="Times New Roman" w:hAnsi="Times New Roman" w:eastAsia="SimHei" w:cs="Times New Roman"/>
        </w:rPr>
        <w:t>用离子电子法配平下列反应方程式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8" w:name="X2b12f7d38b538b78f71bab1c68fec6676b32b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End w:id="29"/>
    <w:bookmarkStart w:id="3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4.37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437</w:t>
      </w:r>
      <w:r>
        <w:rPr>
          <w:rFonts w:hint="eastAsia" w:ascii="Times New Roman" w:hAnsi="Times New Roman" w:eastAsia="FangSong" w:cs="Times New Roman"/>
          <w:b/>
          <w:bCs/>
        </w:rPr>
        <w:t>解由理想气体状态方程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4.37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求得反应起始时各物质的分压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0.0350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0.0270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8.37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则此时的反应商为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0.310</m:t>
              </m:r>
            </m:num>
            <m:den>
              <m:r>
                <m:t>1.09</m:t>
              </m:r>
              <m:r>
                <m:rPr>
                  <m:sty m:val="p"/>
                </m:rPr>
                <m:t>×</m:t>
              </m:r>
              <m:r>
                <m:t>0.837</m:t>
              </m:r>
            </m:den>
          </m:f>
          <m:r>
            <m:rPr>
              <m:sty m:val="p"/>
            </m:rPr>
            <m:t>=</m:t>
          </m:r>
          <m:r>
            <m:t>0.340</m:t>
          </m:r>
          <m:r>
            <m:rPr>
              <m:sty m:val="p"/>
            </m:rPr>
            <m:t>&lt;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所以反应将向正反应方向进行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由于此反应的平衡常数很大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故可近似认为反应物中量少的物质完全转化为产物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kPa,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 </m:t>
          </m:r>
          <m:r>
            <m:t>83.7</m:t>
          </m:r>
          <m:r>
            <m:t> </m:t>
          </m:r>
          <m:r>
            <m:t>31.0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完全转化后的分压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25.3</m:t>
          </m:r>
          <m:r>
            <m:rPr>
              <m:sty m:val="p"/>
            </m:rPr>
            <m:t>+</m:t>
          </m:r>
          <m:r>
            <m:t>x</m:t>
          </m:r>
          <m:r>
            <m:t> </m:t>
          </m:r>
          <m:r>
            <m:t>x</m:t>
          </m:r>
          <m:r>
            <m:t> </m:t>
          </m:r>
          <m:r>
            <m:t>114.7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114.7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25.3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≈</m:t>
        </m:r>
        <m:r>
          <m:t>25.3</m:t>
        </m:r>
        <m:r>
          <m:rPr>
            <m:sty m:val="p"/>
          </m:rPr>
          <m:t>,</m:t>
        </m:r>
        <m:r>
          <m:t>114.7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114.7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3.02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114.7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已知其反应机理如下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试推出该反应的速率方程式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FangSong" w:cs="Times New Roman"/>
        </w:rPr>
        <w:t xml:space="preserve">阿波罗登月火箭用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作燃料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燃烧后产生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写出配平的化学方程式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的摩尔燃烧热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End w:id="33"/>
    <w:sectPr>
      <w:headerReference w:type="default" r:id="rId1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第二轮习题集-化学原理I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2026-09-19T17:10:42Z</dcterms:created>
  <dcterms:modified xsi:type="dcterms:W3CDTF">2026-09-19T17:10:42Z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