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综合模拟卷v"/>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V</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碱金属选择题</w:t>
      </w:r>
    </w:p>
    <w:p>
      <w:pPr>
        <w:pStyle w:val="BodyText"/>
      </w:pPr>
      <w:r>
        <w:rPr>
          <w:rFonts w:hint="eastAsia" w:ascii="Times New Roman" w:hAnsi="Times New Roman" w:eastAsia="FangSong" w:cs="Times New Roman"/>
        </w:rPr>
        <w:t>选择正确的答案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下列原子中哪一种原子第一电离势最大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Na </w:t>
      </w:r>
    </w:p>
    <w:p>
      <w:pPr>
        <w:pStyle w:val="BodyText"/>
        <w:ind w:left="480" w:hanging="480"/>
        <w:spacing w:before="0" w:after="0"/>
      </w:pPr>
      <w:r>
        <w:rPr>
          <w:rFonts w:ascii="Times New Roman" w:hAnsi="Times New Roman" w:eastAsia="Times New Roman" w:cs="Times New Roman"/>
        </w:rPr>
        <w:t xml:space="preserve">B. Li </w:t>
      </w:r>
    </w:p>
    <w:p>
      <w:pPr>
        <w:pStyle w:val="BodyText"/>
        <w:ind w:left="480" w:hanging="480"/>
        <w:spacing w:before="0" w:after="0"/>
      </w:pPr>
      <w:r>
        <w:rPr>
          <w:rFonts w:ascii="Times New Roman" w:hAnsi="Times New Roman" w:eastAsia="Times New Roman" w:cs="Times New Roman"/>
        </w:rPr>
        <w:t xml:space="preserve">C. Be </w:t>
      </w:r>
    </w:p>
    <w:p>
      <w:pPr>
        <w:pStyle w:val="BodyText"/>
        <w:ind w:left="480" w:hanging="480"/>
        <w:spacing w:before="0" w:after="180"/>
      </w:pPr>
      <w:r>
        <w:rPr>
          <w:rFonts w:ascii="Times New Roman" w:hAnsi="Times New Roman" w:eastAsia="Times New Roman" w:cs="Times New Roman"/>
        </w:rPr>
        <w:t xml:space="preserve">D. Mg</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下列元素中形成化合物时</w:t>
      </w:r>
      <w:r>
        <w:rPr>
          <w:rFonts w:hint="eastAsia" w:ascii="Times New Roman" w:hAnsi="Times New Roman" w:eastAsia="Times New Roman" w:cs="Times New Roman"/>
        </w:rPr>
        <w:t>，</w:t>
      </w:r>
      <w:r>
        <w:rPr>
          <w:rFonts w:hint="eastAsia" w:ascii="Times New Roman" w:hAnsi="Times New Roman" w:eastAsia="FangSong" w:cs="Times New Roman"/>
        </w:rPr>
        <w:t>共价倾向最小的是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Be </w:t>
      </w:r>
    </w:p>
    <w:p>
      <w:pPr>
        <w:pStyle w:val="BodyText"/>
        <w:ind w:left="480" w:hanging="480"/>
        <w:spacing w:before="0" w:after="0"/>
      </w:pPr>
      <w:r>
        <w:rPr>
          <w:rFonts w:ascii="Times New Roman" w:hAnsi="Times New Roman" w:eastAsia="Times New Roman" w:cs="Times New Roman"/>
        </w:rPr>
        <w:t xml:space="preserve">B. Li </w:t>
      </w:r>
    </w:p>
    <w:p>
      <w:pPr>
        <w:pStyle w:val="BodyText"/>
        <w:ind w:left="480" w:hanging="480"/>
        <w:spacing w:before="0" w:after="0"/>
      </w:pPr>
      <w:r>
        <w:rPr>
          <w:rFonts w:ascii="Times New Roman" w:hAnsi="Times New Roman" w:eastAsia="Times New Roman" w:cs="Times New Roman"/>
        </w:rPr>
        <w:t xml:space="preserve">C. Ba </w:t>
      </w:r>
    </w:p>
    <w:p>
      <w:pPr>
        <w:pStyle w:val="BodyText"/>
        <w:ind w:left="480" w:hanging="480"/>
        <w:spacing w:before="0" w:after="180"/>
      </w:pPr>
      <w:r>
        <w:rPr>
          <w:rFonts w:ascii="Times New Roman" w:hAnsi="Times New Roman" w:eastAsia="Times New Roman" w:cs="Times New Roman"/>
        </w:rPr>
        <w:t xml:space="preserve">D. Cs</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下列过氧化物中至今尚未发现的是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B</m:t>
        </m:r>
        <m:r>
          <m:rPr>
            <m:sty m:val="p"/>
          </m:rPr>
          <m:t>e</m:t>
        </m:r>
        <m:sSub>
          <m:e>
            <m:r>
              <m:rPr>
                <m:sty m:val="p"/>
              </m:rPr>
              <m:t>O</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2</m:t>
            </m:r>
          </m:sub>
        </m:sSub>
      </m:oMath>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下列金属离子中</w:t>
      </w:r>
      <w:r>
        <w:rPr>
          <w:rFonts w:hint="eastAsia" w:ascii="Times New Roman" w:hAnsi="Times New Roman" w:eastAsia="Times New Roman" w:cs="Times New Roman"/>
        </w:rPr>
        <w:t>，</w:t>
      </w:r>
      <w:r>
        <w:rPr>
          <w:rFonts w:hint="eastAsia" w:ascii="Times New Roman" w:hAnsi="Times New Roman" w:eastAsia="FangSong" w:cs="Times New Roman"/>
        </w:rPr>
        <w:t>难溶盐数目最多的是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Li </w:t>
      </w:r>
    </w:p>
    <w:p>
      <w:pPr>
        <w:pStyle w:val="BodyText"/>
        <w:ind w:left="480" w:hanging="480"/>
        <w:spacing w:before="0" w:after="0"/>
      </w:pPr>
      <w:r>
        <w:rPr>
          <w:rFonts w:ascii="Times New Roman" w:hAnsi="Times New Roman" w:eastAsia="Times New Roman" w:cs="Times New Roman"/>
        </w:rPr>
        <w:t xml:space="preserve">B. K </w:t>
      </w:r>
    </w:p>
    <w:p>
      <w:pPr>
        <w:pStyle w:val="BodyText"/>
        <w:ind w:left="480" w:hanging="480"/>
        <w:spacing w:before="0" w:after="0"/>
      </w:pPr>
      <w:r>
        <w:rPr>
          <w:rFonts w:ascii="Times New Roman" w:hAnsi="Times New Roman" w:eastAsia="Times New Roman" w:cs="Times New Roman"/>
        </w:rPr>
        <w:t xml:space="preserve">C. Na </w:t>
      </w:r>
    </w:p>
    <w:p>
      <w:pPr>
        <w:pStyle w:val="BodyText"/>
        <w:ind w:left="480" w:hanging="480"/>
        <w:spacing w:before="0" w:after="180"/>
      </w:pPr>
      <w:r>
        <w:rPr>
          <w:rFonts w:ascii="Times New Roman" w:hAnsi="Times New Roman" w:eastAsia="Times New Roman" w:cs="Times New Roman"/>
        </w:rPr>
        <w:t xml:space="preserve">D. Cs</w:t>
      </w: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氮气与等电子体比较</w:t>
      </w:r>
    </w:p>
    <w:p>
      <w:pPr>
        <w:pStyle w:val="BodyText"/>
      </w:pPr>
      <w:r>
        <w:rPr>
          <w:rFonts w:hint="eastAsia" w:ascii="Times New Roman" w:hAnsi="Times New Roman" w:eastAsia="FangSong" w:cs="Times New Roman"/>
        </w:rPr>
        <w:t>氮气是地球上最常见的元素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N—N </w:t>
      </w:r>
      <w:r>
        <w:rPr>
          <w:rFonts w:hint="eastAsia" w:ascii="Times New Roman" w:hAnsi="Times New Roman" w:eastAsia="FangSong" w:cs="Times New Roman"/>
        </w:rPr>
        <w:t>键的键长相等</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中却不相同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具有完全相同的分子轨道和一些类似的性质</w:t>
      </w:r>
      <w:r>
        <w:rPr>
          <w:rFonts w:hint="eastAsia" w:ascii="Times New Roman" w:hAnsi="Times New Roman" w:eastAsia="Times New Roman" w:cs="Times New Roman"/>
        </w:rPr>
        <w:t>，</w:t>
      </w:r>
      <w:r>
        <w:rPr>
          <w:rFonts w:hint="eastAsia" w:ascii="Times New Roman" w:hAnsi="Times New Roman" w:eastAsia="FangSong" w:cs="Times New Roman"/>
        </w:rPr>
        <w:t>但为什么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和金属形成配合物要比</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可能存在以下离子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 xml:space="preserve">，</w:t>
      </w:r>
      <m:oMath>
        <m:r>
          <m:rPr>
            <m:sty m:val="p"/>
          </m:rPr>
          <m:t>P</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预测其稳定性</w:t>
      </w:r>
      <w:r>
        <w:rPr>
          <w:rFonts w:hint="eastAsia" w:ascii="Times New Roman" w:hAnsi="Times New Roman" w:eastAsia="Times New Roman" w:cs="Times New Roman"/>
        </w:rPr>
        <w:t>，</w:t>
      </w:r>
      <w:r>
        <w:rPr>
          <w:rFonts w:hint="eastAsia" w:ascii="Times New Roman" w:hAnsi="Times New Roman" w:eastAsia="FangSong" w:cs="Times New Roman"/>
        </w:rPr>
        <w:t>并比较它们的稳定性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BH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及镓铊化合物</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却能稳定存在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T</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而将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溶液中却可得到</w:t>
      </w:r>
      <w:r>
        <w:rPr>
          <w:rFonts w:ascii="Times New Roman" w:hAnsi="Times New Roman" w:eastAsia="Times New Roman" w:cs="Times New Roman"/>
        </w:rPr>
        <w:t xml:space="preserve"> </w:t>
      </w: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 xml:space="preserve">将金属镓与三氯化镓一起加热至</w:t>
      </w:r>
      <w:r>
        <w:rPr>
          <w:rFonts w:ascii="Times New Roman" w:hAnsi="Times New Roman" w:eastAsia="Times New Roman" w:cs="Times New Roman"/>
        </w:rPr>
        <w:t xml:space="preserve"> 450 </w:t>
      </w:r>
      <w:r>
        <w:rPr>
          <w:rFonts w:hint="eastAsia" w:ascii="Times New Roman" w:hAnsi="Times New Roman" w:eastAsia="Times New Roman" w:cs="Times New Roman"/>
        </w:rPr>
        <w:t>K，</w:t>
      </w:r>
      <w:r>
        <w:rPr>
          <w:rFonts w:hint="eastAsia" w:ascii="Times New Roman" w:hAnsi="Times New Roman" w:eastAsia="FangSong" w:cs="Times New Roman"/>
        </w:rPr>
        <w:t>得低价氯化物</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根据磁性的测量</w:t>
      </w:r>
      <w:r>
        <w:rPr>
          <w:rFonts w:hint="eastAsia" w:ascii="Times New Roman" w:hAnsi="Times New Roman" w:eastAsia="Times New Roman" w:cs="Times New Roman"/>
        </w:rPr>
        <w:t>，</w:t>
      </w:r>
      <w:r>
        <w:rPr>
          <w:rFonts w:hint="eastAsia" w:ascii="Times New Roman" w:hAnsi="Times New Roman" w:eastAsia="FangSong" w:cs="Times New Roman"/>
        </w:rPr>
        <w:t>该化合物为逆磁性</w:t>
      </w:r>
      <w:r>
        <w:rPr>
          <w:rFonts w:hint="eastAsia" w:ascii="Times New Roman" w:hAnsi="Times New Roman" w:eastAsia="Times New Roman" w:cs="Times New Roman"/>
        </w:rPr>
        <w:t>，</w:t>
      </w:r>
      <w:r>
        <w:rPr>
          <w:rFonts w:hint="eastAsia" w:ascii="Times New Roman" w:hAnsi="Times New Roman" w:eastAsia="FangSong" w:cs="Times New Roman"/>
        </w:rPr>
        <w:t>且熔融的</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亦可导电</w:t>
      </w:r>
      <w:r>
        <w:rPr>
          <w:rFonts w:hint="eastAsia" w:ascii="Times New Roman" w:hAnsi="Times New Roman" w:eastAsia="Times New Roman" w:cs="Times New Roman"/>
        </w:rPr>
        <w:t>，</w:t>
      </w:r>
      <w:r>
        <w:rPr>
          <w:rFonts w:hint="eastAsia" w:ascii="Times New Roman" w:hAnsi="Times New Roman" w:eastAsia="FangSong" w:cs="Times New Roman"/>
        </w:rPr>
        <w:t>依据以上实验事实</w:t>
      </w:r>
      <w:r>
        <w:rPr>
          <w:rFonts w:hint="eastAsia" w:ascii="Times New Roman" w:hAnsi="Times New Roman" w:eastAsia="Times New Roman" w:cs="Times New Roman"/>
        </w:rPr>
        <w:t>，</w:t>
      </w:r>
      <w:r>
        <w:rPr>
          <w:rFonts w:hint="eastAsia" w:ascii="Times New Roman" w:hAnsi="Times New Roman" w:eastAsia="FangSong" w:cs="Times New Roman"/>
        </w:rPr>
        <w:t>试推断这一化合物的组成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505 </w:t>
      </w:r>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−64.5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硅与同族水解比较</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解释硅没有类似于石墨的同素异形体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都能水解</w:t>
      </w:r>
      <w:r>
        <w:rPr>
          <w:rFonts w:hint="eastAsia" w:ascii="Times New Roman" w:hAnsi="Times New Roman" w:eastAsia="Times New Roman" w:cs="Times New Roman"/>
        </w:rPr>
        <w:t>，</w:t>
      </w:r>
      <w:r>
        <w:rPr>
          <w:rFonts w:hint="eastAsia" w:ascii="Times New Roman" w:hAnsi="Times New Roman" w:eastAsia="FangSong" w:cs="Times New Roman"/>
        </w:rPr>
        <w:t>但两者水解不完全相同</w:t>
      </w:r>
      <w:r>
        <w:rPr>
          <w:rFonts w:hint="eastAsia" w:ascii="Times New Roman" w:hAnsi="Times New Roman" w:eastAsia="Times New Roman" w:cs="Times New Roman"/>
        </w:rPr>
        <w:t>，</w:t>
      </w:r>
      <w:r>
        <w:rPr>
          <w:rFonts w:hint="eastAsia" w:ascii="Times New Roman" w:hAnsi="Times New Roman" w:eastAsia="FangSong" w:cs="Times New Roman"/>
        </w:rPr>
        <w:t>前者能比后者产生更多的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请分别写出它们水解的化学方程式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碳与硅为同族元素</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且根据</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377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的水解比</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的水解在热力学上趋势更大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在实际上</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能激烈水解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不发生水解</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实验室配制</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溶液时要采取哪些措施</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写出有关的方程式</w:t>
      </w:r>
      <w:r>
        <w:rPr>
          <w:rFonts w:hint="eastAsia" w:ascii="Times New Roman" w:hAnsi="Times New Roman" w:eastAsia="Times New Roman" w:cs="Times New Roman"/>
        </w:rPr>
        <w:t>）。</w:t>
      </w:r>
    </w:p>
    <w:bookmarkEnd w:id="13"/>
    <w:bookmarkStart w:id="14"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4"/>
    <w:bookmarkStart w:id="15"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钠与</w:t>
      </w:r>
      <w:r>
        <w:rPr>
          <w:rFonts w:ascii="Times New Roman" w:hAnsi="Times New Roman" w:eastAsia="Times New Roman" w:cs="Times New Roman"/>
          <w:b/>
          <w:bCs/>
        </w:rPr>
        <w:t xml:space="preserve"> NaH </w:t>
      </w:r>
      <w:r>
        <w:rPr>
          <w:rFonts w:hint="eastAsia" w:ascii="Times New Roman" w:hAnsi="Times New Roman" w:eastAsia="FangSong" w:cs="Times New Roman"/>
          <w:b/>
          <w:bCs/>
        </w:rPr>
        <w:t xml:space="preserve">晶胞</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5"/>
    <w:bookmarkStart w:id="2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丁二酮肟与镍配合物</w:t>
      </w:r>
      <w:r>
        <w:rPr>
          <w:rFonts w:hint="eastAsia" w:ascii="Times New Roman" w:hAnsi="Times New Roman" w:eastAsia="Times New Roman" w:cs="Times New Roman"/>
          <w:b/>
          <w:bCs/>
        </w:rPr>
        <w:t>（σ</w:t>
      </w:r>
      <w:r>
        <w:rPr>
          <w:rFonts w:ascii="Times New Roman" w:hAnsi="Times New Roman" w:eastAsia="Times New Roman" w:cs="Times New Roman"/>
          <w:b/>
          <w:bCs/>
        </w:rPr>
        <w:t xml:space="preserve"> </w:t>
      </w:r>
      <w:r>
        <w:rPr>
          <w:rFonts w:hint="eastAsia" w:ascii="Times New Roman" w:hAnsi="Times New Roman" w:eastAsia="FangSong" w:cs="Times New Roman"/>
          <w:b/>
          <w:bCs/>
        </w:rPr>
        <w:t>键计数与硫代氧比较</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w:t>
      </w:r>
      <w:r>
        <w:rPr>
          <w:rFonts w:hint="eastAsia" w:ascii="Times New Roman" w:hAnsi="Times New Roman" w:eastAsia="FangSong" w:cs="Times New Roman"/>
        </w:rPr>
        <w:t>原书卷面无明确分值</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 </w:t>
      </w:r>
      <w:r>
        <w:rPr>
          <w:rFonts w:hint="eastAsia" w:ascii="Times New Roman" w:hAnsi="Times New Roman" w:eastAsia="FangSong" w:cs="Times New Roman"/>
        </w:rPr>
        <w:t>卷结构估算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A-5 </w:t>
      </w:r>
      <w:r>
        <w:rPr>
          <w:rFonts w:hint="eastAsia" w:ascii="Times New Roman" w:hAnsi="Times New Roman" w:eastAsia="FangSong" w:cs="Times New Roman"/>
        </w:rPr>
        <w:t>题号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重建为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6811"/>
            <wp:effectExtent b="0" l="0" r="0" t="0"/>
            <wp:docPr descr="" title="" id="17" name="Picture"/>
            <a:graphic>
              <a:graphicData uri="http://schemas.openxmlformats.org/drawingml/2006/picture">
                <pic:pic>
                  <pic:nvPicPr>
                    <pic:cNvPr descr="86407dba64f59edfec4489bd22e72a1c9956b6784672d5da1877d6112b609913.jpg" id="18" name="Picture"/>
                    <pic:cNvPicPr>
                      <a:picLocks noChangeArrowheads="1" noChangeAspect="1"/>
                    </pic:cNvPicPr>
                  </pic:nvPicPr>
                  <pic:blipFill>
                    <a:blip r:embed="rId16"/>
                    <a:stretch>
                      <a:fillRect/>
                    </a:stretch>
                  </pic:blipFill>
                  <pic:spPr bwMode="auto">
                    <a:xfrm>
                      <a:off x="0" y="0"/>
                      <a:ext cx="3600000" cy="95681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30372"/>
            <wp:effectExtent b="0" l="0" r="0" t="0"/>
            <wp:docPr descr="" title="" id="20" name="Picture"/>
            <a:graphic>
              <a:graphicData uri="http://schemas.openxmlformats.org/drawingml/2006/picture">
                <pic:pic>
                  <pic:nvPicPr>
                    <pic:cNvPr descr="c1bd14f7699c08ba73aa44b8dc17794bc9007f46f6bebb1b454a1f3c2b09c821.jpg" id="21" name="Picture"/>
                    <pic:cNvPicPr>
                      <a:picLocks noChangeArrowheads="1" noChangeAspect="1"/>
                    </pic:cNvPicPr>
                  </pic:nvPicPr>
                  <pic:blipFill>
                    <a:blip r:embed="rId19"/>
                    <a:stretch>
                      <a:fillRect/>
                    </a:stretch>
                  </pic:blipFill>
                  <pic:spPr bwMode="auto">
                    <a:xfrm>
                      <a:off x="0" y="0"/>
                      <a:ext cx="3600000" cy="26303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677929"/>
            <wp:effectExtent b="0" l="0" r="0" t="0"/>
            <wp:docPr descr="" title="" id="23" name="Picture"/>
            <a:graphic>
              <a:graphicData uri="http://schemas.openxmlformats.org/drawingml/2006/picture">
                <pic:pic>
                  <pic:nvPicPr>
                    <pic:cNvPr descr="d302565d1e0c9bce0fc3ce6522a7eead62e2e868dce423932832d79c6b53136f.jpg" id="24" name="Picture"/>
                    <pic:cNvPicPr>
                      <a:picLocks noChangeArrowheads="1" noChangeAspect="1"/>
                    </pic:cNvPicPr>
                  </pic:nvPicPr>
                  <pic:blipFill>
                    <a:blip r:embed="rId22"/>
                    <a:stretch>
                      <a:fillRect/>
                    </a:stretch>
                  </pic:blipFill>
                  <pic:spPr bwMode="auto">
                    <a:xfrm>
                      <a:off x="0" y="0"/>
                      <a:ext cx="3600000" cy="26779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ind w:left="480" w:hanging="480"/>
        <w:spacing w:after="0"/>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π </w:t>
      </w:r>
      <w:r>
        <w:rPr>
          <w:rFonts w:hint="eastAsia" w:ascii="Times New Roman" w:hAnsi="Times New Roman" w:eastAsia="FangSong" w:cs="Times New Roman"/>
        </w:rPr>
        <w:t xml:space="preserve">键</w:t>
      </w:r>
    </w:p>
    <w:p>
      <w:pPr>
        <w:spacing w:before="0" w:after="0"/>
      </w:pPr>
    </w:p>
    <w:p>
      <w:pPr>
        <w:spacing w:before="0" w:after="0"/>
      </w:pPr>
    </w:p>
    <w:bookmarkEnd w:id="25"/>
    <w:bookmarkStart w:id="2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SbF</w:t>
      </w:r>
      <w:r>
        <w:rPr>
          <w:rFonts w:ascii="Times New Roman" w:hAnsi="Times New Roman" w:eastAsia="Times New Roman" w:cs="Times New Roman"/>
          <w:b/>
          <w:bCs/>
          <w:vertAlign w:val="subscript"/>
        </w:rPr>
        <w:t>5</w:t>
      </w:r>
      <w:r>
        <w:rPr>
          <w:rFonts w:ascii="Times New Roman" w:hAnsi="Times New Roman" w:eastAsia="Times New Roman" w:cs="Times New Roman"/>
          <w:b/>
          <w:bCs/>
        </w:rPr>
        <w:t xml:space="preserve">-HF </w:t>
      </w:r>
      <w:r>
        <w:rPr>
          <w:rFonts w:hint="eastAsia" w:ascii="Times New Roman" w:hAnsi="Times New Roman" w:eastAsia="FangSong" w:cs="Times New Roman"/>
          <w:b/>
          <w:bCs/>
        </w:rPr>
        <w:t xml:space="preserve">超酸质子化</w:t>
      </w:r>
    </w:p>
    <w:p>
      <w:pPr>
        <w:pStyle w:val="BodyText"/>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/HF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11</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bookmarkEnd w:id="26"/>
    <w:bookmarkStart w:id="27"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超酸</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溶剂化质子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酸碱</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/Sb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11</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质子化</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w:t>
            </w:r>
          </w:p>
        </w:tc>
      </w:tr>
      <w:tr>
        <w:tc>
          <w:tcPr/>
          <w:p>
            <w:pPr>
              <w:pStyle w:val="Compact"/>
              <w:jc w:val="center"/>
            </w:pPr>
            <w:r>
              <w:rPr>
                <w:rFonts w:hint="eastAsia" w:ascii="Times New Roman" w:hAnsi="Times New Roman" w:eastAsia="FangSong" w:cs="Times New Roman"/>
              </w:rPr>
              <w:t xml:space="preserve">共振结构</w:t>
            </w:r>
          </w:p>
        </w:tc>
        <w:tc>
          <w:tcPr/>
          <w:p>
            <w:pPr>
              <w:pStyle w:val="Compact"/>
              <w:jc w:val="center"/>
            </w:pPr>
            <w:r>
              <w:rPr>
                <w:rFonts w:ascii="Times New Roman" w:hAnsi="Times New Roman" w:eastAsia="Times New Roman" w:cs="Times New Roman"/>
              </w:rPr>
              <w:t>HCO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三种共振式</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bookmarkEnd w:id="27"/>
    <w:bookmarkStart w:id="31"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锂钴复合氧化物电极材料</w:t>
      </w:r>
    </w:p>
    <w:p>
      <w:pPr>
        <w:pStyle w:val="BodyText"/>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05500"/>
            <wp:effectExtent b="0" l="0" r="0" t="0"/>
            <wp:docPr descr="" title="" id="29" name="Picture"/>
            <a:graphic>
              <a:graphicData uri="http://schemas.openxmlformats.org/drawingml/2006/picture">
                <pic:pic>
                  <pic:nvPicPr>
                    <pic:cNvPr descr="bfd06cb6af8ec92631039aa6884e22d2438340c14a36619ae840fffb8d5d7b0d.jpg" id="30" name="Picture"/>
                    <pic:cNvPicPr>
                      <a:picLocks noChangeArrowheads="1" noChangeAspect="1"/>
                    </pic:cNvPicPr>
                  </pic:nvPicPr>
                  <pic:blipFill>
                    <a:blip r:embed="rId28"/>
                    <a:stretch>
                      <a:fillRect/>
                    </a:stretch>
                  </pic:blipFill>
                  <pic:spPr bwMode="auto">
                    <a:xfrm>
                      <a:off x="0" y="0"/>
                      <a:ext cx="2095500" cy="590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bookmarkEnd w:id="31"/>
    <w:bookmarkStart w:id="32"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层状氧化物</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3Li+3Co+6O</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LiCoO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尖晶石结构</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嵌入化学</w:t>
            </w:r>
          </w:p>
        </w:tc>
        <w:tc>
          <w:tcPr/>
          <w:p>
            <w:pPr>
              <w:pStyle w:val="Compact"/>
              <w:jc w:val="center"/>
            </w:pPr>
            <w:r>
              <w:rPr>
                <w:rFonts w:hint="eastAsia" w:ascii="Times New Roman" w:hAnsi="Times New Roman" w:eastAsia="FangSong" w:cs="Times New Roman"/>
              </w:rPr>
              <w:t xml:space="preserve">充放电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bookmarkEnd w:id="32"/>
    <w:bookmarkStart w:id="33"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rPr>
        <w:t>固体材料的制备中</w:t>
      </w:r>
      <w:r>
        <w:rPr>
          <w:rFonts w:hint="eastAsia" w:ascii="Times New Roman" w:hAnsi="Times New Roman" w:eastAsia="Times New Roman" w:cs="Times New Roman"/>
        </w:rPr>
        <w:t>，</w:t>
      </w:r>
      <w:r>
        <w:rPr>
          <w:rFonts w:hint="eastAsia" w:ascii="Times New Roman" w:hAnsi="Times New Roman" w:eastAsia="FangSong" w:cs="Times New Roman"/>
        </w:rPr>
        <w:t>常遇到缺陷和非整比</w:t>
      </w:r>
      <w:r>
        <w:rPr>
          <w:rFonts w:hint="eastAsia" w:ascii="Times New Roman" w:hAnsi="Times New Roman" w:eastAsia="Times New Roman" w:cs="Times New Roman"/>
        </w:rPr>
        <w:t>（</w:t>
      </w:r>
      <w:r>
        <w:rPr>
          <w:rFonts w:hint="eastAsia" w:ascii="Times New Roman" w:hAnsi="Times New Roman" w:eastAsia="FangSong" w:cs="Times New Roman"/>
        </w:rPr>
        <w:t>非化学计量</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m:oMath>
        <m:oMathPr>
          <m:ctrlPr>
            <w:rPr>
              <w:sz w:val="28"/>
              <w:szCs w:val="28"/>
            </w:rPr>
          </m:ctrlPr>
        </m:oMathPr>
        <m:r>
          <m:t>N</m:t>
        </m:r>
        <m:sSub>
          <m:e>
            <m:r>
              <m:t>a</m:t>
            </m:r>
          </m:e>
          <m:sub>
            <m:r>
              <m:t>1</m:t>
            </m:r>
            <m:r>
              <m:rPr>
                <m:sty m:val="p"/>
              </m:rPr>
              <m:t>−</m:t>
            </m:r>
            <m:r>
              <m:t>x</m:t>
            </m:r>
            <m:r>
              <m:rPr>
                <m:sty m:val="p"/>
              </m:rPr>
              <m:t>+</m:t>
            </m:r>
            <m:r>
              <m:t>y</m:t>
            </m:r>
          </m:sub>
        </m:sSub>
        <m:r>
          <m:t>C</m:t>
        </m:r>
        <m:sSub>
          <m:e>
            <m:r>
              <m:t>a</m:t>
            </m:r>
          </m:e>
          <m:sub>
            <m:r>
              <m:t>x</m:t>
            </m:r>
            <m:r>
              <m:rPr>
                <m:sty m:val="p"/>
              </m:rPr>
              <m:t>/</m:t>
            </m:r>
            <m:r>
              <m:t>2</m:t>
            </m:r>
          </m:sub>
        </m:sSub>
        <m:r>
          <m:t>L</m:t>
        </m:r>
        <m:r>
          <m:t>a</m:t>
        </m:r>
        <m:r>
          <m:t>T</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就是非整比化合物</w:t>
      </w:r>
      <w:r>
        <w:rPr>
          <w:rFonts w:hint="eastAsia" w:ascii="Times New Roman" w:hAnsi="Times New Roman" w:eastAsia="Times New Roman" w:cs="Times New Roman"/>
        </w:rPr>
        <w:t>，</w:t>
      </w:r>
      <w:r>
        <w:rPr>
          <w:rFonts w:hint="eastAsia" w:ascii="Times New Roman" w:hAnsi="Times New Roman" w:eastAsia="FangSong" w:cs="Times New Roman"/>
        </w:rPr>
        <w:t>也是一类新的高温超导体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它的制备方法如下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L</m:t>
        </m:r>
        <m:r>
          <m:rPr>
            <m:sty m:val="p"/>
          </m:rPr>
          <m:t>a</m:t>
        </m:r>
        <m:r>
          <m:rPr>
            <m:sty m:val="p"/>
          </m:rPr>
          <m:t>T</m:t>
        </m:r>
        <m:r>
          <m:rPr>
            <m:sty m:val="p"/>
          </m:rPr>
          <m:t>i</m:t>
        </m:r>
        <m:sSub>
          <m:e>
            <m:r>
              <m:rPr>
                <m:sty m:val="p"/>
              </m:rPr>
              <m:t>O</m:t>
            </m:r>
          </m:e>
          <m:sub>
            <m:r>
              <m:rPr>
                <m:sty m:val="p"/>
              </m:rPr>
              <m:t>4</m:t>
            </m:r>
          </m:sub>
        </m:sSub>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作为母体化合物</w:t>
      </w:r>
      <w:r>
        <w:rPr>
          <w:rFonts w:hint="eastAsia" w:ascii="Times New Roman" w:hAnsi="Times New Roman" w:eastAsia="Times New Roman" w:cs="Times New Roman"/>
        </w:rPr>
        <w:t>，</w:t>
      </w:r>
      <w:r>
        <w:rPr>
          <w:rFonts w:hint="eastAsia" w:ascii="Times New Roman" w:hAnsi="Times New Roman" w:eastAsia="FangSong" w:cs="Times New Roman"/>
        </w:rPr>
        <w:t>和无水</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封闭在耐热玻管中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350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维持</w:t>
      </w:r>
      <w:r>
        <w:rPr>
          <w:rFonts w:hint="eastAsia" w:ascii="Times New Roman" w:hAnsi="Times New Roman" w:eastAsia="Times New Roman" w:cs="Times New Roman"/>
        </w:rPr>
        <w:t>3</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然后打开</w:t>
      </w:r>
      <w:r>
        <w:rPr>
          <w:rFonts w:hint="eastAsia" w:ascii="Times New Roman" w:hAnsi="Times New Roman" w:eastAsia="Times New Roman" w:cs="Times New Roman"/>
        </w:rPr>
        <w:t>，</w:t>
      </w:r>
      <w:r>
        <w:rPr>
          <w:rFonts w:hint="eastAsia" w:ascii="Times New Roman" w:hAnsi="Times New Roman" w:eastAsia="FangSong" w:cs="Times New Roman"/>
        </w:rPr>
        <w:t>取出样品</w:t>
      </w:r>
      <w:r>
        <w:rPr>
          <w:rFonts w:hint="eastAsia" w:ascii="Times New Roman" w:hAnsi="Times New Roman" w:eastAsia="Times New Roman" w:cs="Times New Roman"/>
        </w:rPr>
        <w:t>，</w:t>
      </w:r>
      <w:r>
        <w:rPr>
          <w:rFonts w:hint="eastAsia" w:ascii="Times New Roman" w:hAnsi="Times New Roman" w:eastAsia="FangSong" w:cs="Times New Roman"/>
        </w:rPr>
        <w:t>用水冲洗</w:t>
      </w:r>
      <w:r>
        <w:rPr>
          <w:rFonts w:hint="eastAsia" w:ascii="Times New Roman" w:hAnsi="Times New Roman" w:eastAsia="Times New Roman" w:cs="Times New Roman"/>
        </w:rPr>
        <w:t>，</w:t>
      </w:r>
      <w:r>
        <w:rPr>
          <w:rFonts w:hint="eastAsia" w:ascii="Times New Roman" w:hAnsi="Times New Roman" w:eastAsia="FangSong" w:cs="Times New Roman"/>
        </w:rPr>
        <w:t>直到没有杂质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交换产物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r>
          <m:t>N</m:t>
        </m:r>
        <m:sSub>
          <m:e>
            <m:r>
              <m:t>a</m:t>
            </m:r>
          </m:e>
          <m:sub>
            <m:r>
              <m:t>1</m:t>
            </m:r>
            <m:r>
              <m:rPr>
                <m:sty m:val="p"/>
              </m:rPr>
              <m:t>−</m:t>
            </m:r>
            <m:r>
              <m:t>x</m:t>
            </m:r>
          </m:sub>
        </m:sSub>
        <m:r>
          <m:t>C</m:t>
        </m:r>
        <m:sSub>
          <m:e>
            <m:r>
              <m:t>a</m:t>
            </m:r>
          </m:e>
          <m:sub>
            <m:r>
              <m:t>x</m:t>
            </m:r>
            <m:r>
              <m:rPr>
                <m:sty m:val="p"/>
              </m:rPr>
              <m:t>/</m:t>
            </m:r>
            <m:r>
              <m:t>2</m:t>
            </m:r>
          </m:sub>
        </m:sSub>
        <m:r>
          <m:t>L</m:t>
        </m:r>
        <m:r>
          <m:t>a</m:t>
        </m:r>
        <m:r>
          <m:t>T</m:t>
        </m:r>
        <m:r>
          <m:t>i</m:t>
        </m:r>
        <m:sSub>
          <m:e>
            <m:r>
              <m:t>O</m:t>
            </m:r>
          </m:e>
          <m:sub>
            <m:r>
              <m:t>4</m:t>
            </m:r>
          </m:sub>
        </m:sSub>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上述过程中</w:t>
      </w:r>
      <w:r>
        <w:rPr>
          <w:rFonts w:hint="eastAsia" w:ascii="Times New Roman" w:hAnsi="Times New Roman" w:eastAsia="Times New Roman" w:cs="Times New Roman"/>
        </w:rPr>
        <w:t>(I)</w:t>
      </w:r>
      <w:r>
        <w:rPr>
          <w:rFonts w:hint="eastAsia" w:ascii="Times New Roman" w:hAnsi="Times New Roman" w:eastAsia="FangSong" w:cs="Times New Roman"/>
        </w:rPr>
        <w:t>有</w:t>
      </w:r>
      <w:r>
        <w:rPr>
          <w:rFonts w:hint="eastAsia" w:ascii="Times New Roman" w:hAnsi="Times New Roman" w:eastAsia="Times New Roman" w:cs="Times New Roman"/>
        </w:rPr>
        <w:t>86%</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被交换</w:t>
      </w:r>
      <w:r>
        <w:rPr>
          <w:rFonts w:hint="eastAsia" w:ascii="Times New Roman" w:hAnsi="Times New Roman" w:eastAsia="Times New Roman" w:cs="Times New Roman"/>
        </w:rPr>
        <w:t>，</w:t>
      </w:r>
      <w:r>
        <w:rPr>
          <w:rFonts w:hint="eastAsia" w:ascii="Times New Roman" w:hAnsi="Times New Roman" w:eastAsia="FangSong" w:cs="Times New Roman"/>
        </w:rPr>
        <w:t>所以产生离子空位</w:t>
      </w:r>
      <w:r>
        <w:rPr>
          <w:rFonts w:hint="eastAsia" w:ascii="Times New Roman" w:hAnsi="Times New Roman" w:eastAsia="Times New Roman" w:cs="Times New Roman"/>
        </w:rPr>
        <w:t>（</w:t>
      </w:r>
      <w:r>
        <w:rPr>
          <w:rFonts w:hint="eastAsia" w:ascii="Times New Roman" w:hAnsi="Times New Roman" w:eastAsia="FangSong" w:cs="Times New Roman"/>
        </w:rPr>
        <w:t>即部分原本</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的位置空置了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将样品</w:t>
      </w:r>
      <w:r>
        <w:rPr>
          <w:rFonts w:hint="eastAsia" w:ascii="Times New Roman" w:hAnsi="Times New Roman" w:eastAsia="Times New Roman" w:cs="Times New Roman"/>
        </w:rPr>
        <w:t>(II)</w:t>
      </w:r>
      <w:r>
        <w:rPr>
          <w:rFonts w:hint="eastAsia" w:ascii="Times New Roman" w:hAnsi="Times New Roman" w:eastAsia="FangSong" w:cs="Times New Roman"/>
        </w:rPr>
        <w:t>放入</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下的钠蒸气中</w:t>
      </w:r>
      <w:r>
        <w:rPr>
          <w:rFonts w:hint="eastAsia" w:ascii="Times New Roman" w:hAnsi="Times New Roman" w:eastAsia="Times New Roman" w:cs="Times New Roman"/>
        </w:rPr>
        <w:t>，</w:t>
      </w:r>
      <w:r>
        <w:rPr>
          <w:rFonts w:hint="eastAsia" w:ascii="Times New Roman" w:hAnsi="Times New Roman" w:eastAsia="FangSong" w:cs="Times New Roman"/>
        </w:rPr>
        <w:t>经历数天</w:t>
      </w:r>
      <w:r>
        <w:rPr>
          <w:rFonts w:hint="eastAsia" w:ascii="Times New Roman" w:hAnsi="Times New Roman" w:eastAsia="Times New Roman" w:cs="Times New Roman"/>
        </w:rPr>
        <w:t>，</w:t>
      </w:r>
      <w:r>
        <w:rPr>
          <w:rFonts w:hint="eastAsia" w:ascii="Times New Roman" w:hAnsi="Times New Roman" w:eastAsia="FangSong" w:cs="Times New Roman"/>
        </w:rPr>
        <w:t>该物质由白色渐变为黑色</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插入空位所致</w:t>
      </w:r>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88% </w:t>
      </w:r>
      <w:r>
        <w:rPr>
          <w:rFonts w:hint="eastAsia" w:ascii="Times New Roman" w:hAnsi="Times New Roman" w:eastAsia="FangSong" w:cs="Times New Roman"/>
        </w:rPr>
        <w:t xml:space="preserve">的离子空位被</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插入了</w:t>
      </w:r>
      <w:r>
        <w:rPr>
          <w:rFonts w:hint="eastAsia" w:ascii="Times New Roman" w:hAnsi="Times New Roman" w:eastAsia="Times New Roman" w:cs="Times New Roman"/>
        </w:rPr>
        <w:t>，</w:t>
      </w:r>
      <w:r>
        <w:rPr>
          <w:rFonts w:hint="eastAsia" w:ascii="Times New Roman" w:hAnsi="Times New Roman" w:eastAsia="FangSong" w:cs="Times New Roman"/>
        </w:rPr>
        <w:t>生成目标化合物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r>
              <m:rPr>
                <m:sty m:val="p"/>
              </m:rPr>
              <m:t>+</m:t>
            </m:r>
            <m:r>
              <m:t>y</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制备时</w:t>
      </w:r>
      <w:r>
        <w:rPr>
          <w:rFonts w:hint="eastAsia" w:ascii="Times New Roman" w:hAnsi="Times New Roman" w:eastAsia="Times New Roman" w:cs="Times New Roman"/>
        </w:rPr>
        <w:t>，</w:t>
      </w:r>
      <w:r>
        <w:rPr>
          <w:rFonts w:hint="eastAsia" w:ascii="Times New Roman" w:hAnsi="Times New Roman" w:eastAsia="FangSong" w:cs="Times New Roman"/>
        </w:rPr>
        <w:t>为何选用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而不用其他钙盐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产物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分别是多少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当化合物</w:t>
      </w:r>
      <w:r>
        <w:rPr>
          <w:rFonts w:hint="eastAsia" w:ascii="Times New Roman" w:hAnsi="Times New Roman" w:eastAsia="Times New Roman" w:cs="Times New Roman"/>
        </w:rPr>
        <w:t>(II)</w:t>
      </w:r>
      <w:r>
        <w:rPr>
          <w:rFonts w:hint="eastAsia" w:ascii="Times New Roman" w:hAnsi="Times New Roman" w:eastAsia="FangSong" w:cs="Times New Roman"/>
        </w:rPr>
        <w:t>中的离子空位被</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插入时</w:t>
      </w:r>
      <w:r>
        <w:rPr>
          <w:rFonts w:hint="eastAsia" w:ascii="Times New Roman" w:hAnsi="Times New Roman" w:eastAsia="Times New Roman" w:cs="Times New Roman"/>
        </w:rPr>
        <w:t>，</w:t>
      </w:r>
      <w:r>
        <w:rPr>
          <w:rFonts w:hint="eastAsia" w:ascii="Times New Roman" w:hAnsi="Times New Roman" w:eastAsia="FangSong" w:cs="Times New Roman"/>
        </w:rPr>
        <w:t>为保持晶体的电中性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Ti </w:t>
      </w:r>
      <w:r>
        <w:rPr>
          <w:rFonts w:hint="eastAsia" w:ascii="Times New Roman" w:hAnsi="Times New Roman" w:eastAsia="FangSong" w:cs="Times New Roman"/>
        </w:rPr>
        <w:t>的化合价发生了改变</w:t>
      </w:r>
      <w:r>
        <w:rPr>
          <w:rFonts w:hint="eastAsia" w:ascii="Times New Roman" w:hAnsi="Times New Roman" w:eastAsia="Times New Roman" w:cs="Times New Roman"/>
        </w:rPr>
        <w:t>，</w:t>
      </w:r>
      <w:r>
        <w:rPr>
          <w:rFonts w:hint="eastAsia" w:ascii="Times New Roman" w:hAnsi="Times New Roman" w:eastAsia="FangSong" w:cs="Times New Roman"/>
        </w:rPr>
        <w:t>求化合物</w:t>
      </w:r>
      <w:r>
        <w:rPr>
          <w:rFonts w:hint="eastAsia" w:ascii="Times New Roman" w:hAnsi="Times New Roman" w:eastAsia="Times New Roman" w:cs="Times New Roman"/>
        </w:rPr>
        <w:t>(III)</w:t>
      </w:r>
      <w:r>
        <w:rPr>
          <w:rFonts w:hint="eastAsia" w:ascii="Times New Roman" w:hAnsi="Times New Roman" w:eastAsia="FangSong" w:cs="Times New Roman"/>
        </w:rPr>
        <w:t>中高</w:t>
      </w:r>
      <w:r>
        <w:rPr>
          <w:rFonts w:hint="eastAsia" w:ascii="Times New Roman" w:hAnsi="Times New Roman" w:eastAsia="Times New Roman" w:cs="Times New Roman"/>
        </w:rPr>
        <w:t>、</w:t>
      </w:r>
      <w:r>
        <w:rPr>
          <w:rFonts w:hint="eastAsia" w:ascii="Times New Roman" w:hAnsi="Times New Roman" w:eastAsia="FangSong" w:cs="Times New Roman"/>
        </w:rPr>
        <w:t>低价态钛离子的个数比为何</w:t>
      </w:r>
      <w:r>
        <w:rPr>
          <w:rFonts w:hint="eastAsia" w:ascii="Times New Roman" w:hAnsi="Times New Roman" w:eastAsia="Times New Roman" w:cs="Times New Roman"/>
        </w:rPr>
        <w:t>？</w:t>
      </w:r>
    </w:p>
    <w:bookmarkEnd w:id="33"/>
    <w:bookmarkStart w:id="34"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4"/>
    <w:bookmarkStart w:id="50"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自学练习</w:t>
      </w:r>
      <w:r>
        <w:rPr>
          <w:rFonts w:hint="eastAsia" w:ascii="Times New Roman" w:hAnsi="Times New Roman" w:eastAsia="Times New Roman" w:cs="Times New Roman"/>
        </w:rPr>
        <w:t>（ARX’s</w:t>
      </w:r>
      <w:r>
        <w:rPr>
          <w:rFonts w:ascii="Times New Roman" w:hAnsi="Times New Roman" w:eastAsia="Times New Roman" w:cs="Times New Roman"/>
        </w:rPr>
        <w:t xml:space="preserve"> Basi</w:t>
      </w:r>
    </w:p>
    <w:p>
      <w:pPr>
        <w:pStyle w:val="FirstParagraph"/>
      </w:pPr>
      <w:r>
        <w:rPr>
          <w:rFonts w:ascii="Times New Roman" w:hAnsi="Times New Roman" w:eastAsia="Times New Roman" w:cs="Times New Roman"/>
        </w:rPr>
        <w:t xml:space="preserve">(35 </w:t>
      </w:r>
      <w:r>
        <w:rPr>
          <w:rFonts w:hint="eastAsia" w:ascii="Times New Roman" w:hAnsi="Times New Roman" w:eastAsia="FangSong" w:cs="Times New Roman"/>
        </w:rPr>
        <w:t>届决赛改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92400" cy="1651859"/>
            <wp:effectExtent b="0" l="0" r="0" t="0"/>
            <wp:docPr descr="" title="" id="36" name="Picture"/>
            <a:graphic>
              <a:graphicData uri="http://schemas.openxmlformats.org/drawingml/2006/picture">
                <pic:pic>
                  <pic:nvPicPr>
                    <pic:cNvPr descr="715e896719e6fe1dc67227451ac45cc71bb3399f8bb413cafdc39dc1c95f0e5f.jpg" id="37" name="Picture"/>
                    <pic:cNvPicPr>
                      <a:picLocks noChangeArrowheads="1" noChangeAspect="1"/>
                    </pic:cNvPicPr>
                  </pic:nvPicPr>
                  <pic:blipFill>
                    <a:blip r:embed="rId35"/>
                    <a:stretch>
                      <a:fillRect/>
                    </a:stretch>
                  </pic:blipFill>
                  <pic:spPr bwMode="auto">
                    <a:xfrm>
                      <a:off x="0" y="0"/>
                      <a:ext cx="2692400" cy="16518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17800" cy="1680572"/>
            <wp:effectExtent b="0" l="0" r="0" t="0"/>
            <wp:docPr descr="" title="" id="39" name="Picture"/>
            <a:graphic>
              <a:graphicData uri="http://schemas.openxmlformats.org/drawingml/2006/picture">
                <pic:pic>
                  <pic:nvPicPr>
                    <pic:cNvPr descr="78b2268793fc2794f5e20c9f18d4c6276420f5534275549ef37d98a731be2de5.jpg" id="40" name="Picture"/>
                    <pic:cNvPicPr>
                      <a:picLocks noChangeArrowheads="1" noChangeAspect="1"/>
                    </pic:cNvPicPr>
                  </pic:nvPicPr>
                  <pic:blipFill>
                    <a:blip r:embed="rId38"/>
                    <a:stretch>
                      <a:fillRect/>
                    </a:stretch>
                  </pic:blipFill>
                  <pic:spPr bwMode="auto">
                    <a:xfrm>
                      <a:off x="0" y="0"/>
                      <a:ext cx="2717800" cy="16805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1816100"/>
            <wp:effectExtent b="0" l="0" r="0" t="0"/>
            <wp:docPr descr="" title="" id="42" name="Picture"/>
            <a:graphic>
              <a:graphicData uri="http://schemas.openxmlformats.org/drawingml/2006/picture">
                <pic:pic>
                  <pic:nvPicPr>
                    <pic:cNvPr descr="3fa185ea0132527f12d705dc940ffbb9f3aa715f34e11d9c3851e50217f21c2e.jpg" id="43" name="Picture"/>
                    <pic:cNvPicPr>
                      <a:picLocks noChangeArrowheads="1" noChangeAspect="1"/>
                    </pic:cNvPicPr>
                  </pic:nvPicPr>
                  <pic:blipFill>
                    <a:blip r:embed="rId41"/>
                    <a:stretch>
                      <a:fillRect/>
                    </a:stretch>
                  </pic:blipFill>
                  <pic:spPr bwMode="auto">
                    <a:xfrm>
                      <a:off x="0" y="0"/>
                      <a:ext cx="21971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解释为什么以上三个催化剂中只有</w:t>
      </w:r>
      <w:r>
        <w:rPr>
          <w:rFonts w:ascii="Times New Roman" w:hAnsi="Times New Roman" w:eastAsia="Times New Roman" w:cs="Times New Roman"/>
        </w:rPr>
        <w:t xml:space="preserve"> A </w:t>
      </w:r>
      <w:r>
        <w:rPr>
          <w:rFonts w:hint="eastAsia" w:ascii="Times New Roman" w:hAnsi="Times New Roman" w:eastAsia="FangSong" w:cs="Times New Roman"/>
        </w:rPr>
        <w:t>能够催化反应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4.4-2</w:t>
      </w:r>
      <w:r>
        <w:rPr>
          <w:rFonts w:ascii="Times New Roman" w:hAnsi="Times New Roman" w:eastAsia="Times New Roman" w:cs="Times New Roman"/>
        </w:rPr>
        <w:t xml:space="preserve"> </w:t>
      </w:r>
      <w:r>
        <w:rPr>
          <w:rFonts w:hint="eastAsia" w:ascii="Times New Roman" w:hAnsi="Times New Roman" w:eastAsia="FangSong" w:cs="Times New Roman"/>
        </w:rPr>
        <w:t>进一步研究发现</w:t>
      </w:r>
      <w:r>
        <w:rPr>
          <w:rFonts w:hint="eastAsia" w:ascii="Times New Roman" w:hAnsi="Times New Roman" w:eastAsia="Times New Roman" w:cs="Times New Roman"/>
        </w:rPr>
        <w:t>，exo-</w:t>
      </w:r>
      <w:r>
        <w:rPr>
          <w:rFonts w:hint="eastAsia" w:ascii="Times New Roman" w:hAnsi="Times New Roman" w:eastAsia="FangSong" w:cs="Times New Roman"/>
        </w:rPr>
        <w:t>降冰片醇和</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二硝基苯甲酸在该催化反应条件下所形成的产物仍为</w:t>
      </w:r>
      <w:r>
        <w:rPr>
          <w:rFonts w:ascii="Times New Roman" w:hAnsi="Times New Roman" w:eastAsia="Times New Roman" w:cs="Times New Roman"/>
        </w:rPr>
        <w:t xml:space="preserve"> exo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如左图</w:t>
      </w:r>
      <w:r>
        <w:rPr>
          <w:rFonts w:hint="eastAsia" w:ascii="Times New Roman" w:hAnsi="Times New Roman" w:eastAsia="Times New Roman" w:cs="Times New Roman"/>
        </w:rPr>
        <w:t>）。</w:t>
      </w:r>
      <w:r>
        <w:rPr>
          <w:rFonts w:hint="eastAsia" w:ascii="Times New Roman" w:hAnsi="Times New Roman" w:eastAsia="FangSong" w:cs="Times New Roman"/>
        </w:rPr>
        <w:t>画出该反应历程关键中间体的结构简式</w:t>
      </w:r>
      <w:r>
        <w:rPr>
          <w:rFonts w:hint="eastAsia" w:ascii="Times New Roman" w:hAnsi="Times New Roman" w:eastAsia="Times New Roman" w:cs="Times New Roman"/>
        </w:rPr>
        <w:t>，</w:t>
      </w:r>
      <w:r>
        <w:rPr>
          <w:rFonts w:hint="eastAsia" w:ascii="Times New Roman" w:hAnsi="Times New Roman" w:eastAsia="FangSong" w:cs="Times New Roman"/>
        </w:rPr>
        <w:t>并解释产物构型保持的原因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288858"/>
            <wp:effectExtent b="0" l="0" r="0" t="0"/>
            <wp:docPr descr="" title="" id="45" name="Picture"/>
            <a:graphic>
              <a:graphicData uri="http://schemas.openxmlformats.org/drawingml/2006/picture">
                <pic:pic>
                  <pic:nvPicPr>
                    <pic:cNvPr descr="db9d688a7d5dd9b23c7ce1c5e6d4d7eb89b1b6b810a04b47079b51bec85fae21.jpg" id="46" name="Picture"/>
                    <pic:cNvPicPr>
                      <a:picLocks noChangeArrowheads="1" noChangeAspect="1"/>
                    </pic:cNvPicPr>
                  </pic:nvPicPr>
                  <pic:blipFill>
                    <a:blip r:embed="rId44"/>
                    <a:stretch>
                      <a:fillRect/>
                    </a:stretch>
                  </pic:blipFill>
                  <pic:spPr bwMode="auto">
                    <a:xfrm>
                      <a:off x="0" y="0"/>
                      <a:ext cx="2057400" cy="2288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4.4-3</w:t>
      </w:r>
      <w:r>
        <w:rPr>
          <w:rFonts w:ascii="Times New Roman" w:hAnsi="Times New Roman" w:eastAsia="Times New Roman" w:cs="Times New Roman"/>
        </w:rPr>
        <w:t xml:space="preserve"> </w:t>
      </w:r>
      <w:r>
        <w:rPr>
          <w:rFonts w:hint="eastAsia" w:ascii="Times New Roman" w:hAnsi="Times New Roman" w:eastAsia="FangSong" w:cs="Times New Roman"/>
        </w:rPr>
        <w:t>研究人员报道了下列反应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2743"/>
            <wp:effectExtent b="0" l="0" r="0" t="0"/>
            <wp:docPr descr="" title="" id="48" name="Picture"/>
            <a:graphic>
              <a:graphicData uri="http://schemas.openxmlformats.org/drawingml/2006/picture">
                <pic:pic>
                  <pic:nvPicPr>
                    <pic:cNvPr descr="58a8ade2a2e6b556aed71492ec6990458c29111399d1786310abc10241325f3b.jpg" id="49" name="Picture"/>
                    <pic:cNvPicPr>
                      <a:picLocks noChangeArrowheads="1" noChangeAspect="1"/>
                    </pic:cNvPicPr>
                  </pic:nvPicPr>
                  <pic:blipFill>
                    <a:blip r:embed="rId47"/>
                    <a:stretch>
                      <a:fillRect/>
                    </a:stretch>
                  </pic:blipFill>
                  <pic:spPr bwMode="auto">
                    <a:xfrm>
                      <a:off x="0" y="0"/>
                      <a:ext cx="3600000" cy="73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为了探究该反应的历程</w:t>
      </w:r>
      <w:r>
        <w:rPr>
          <w:rFonts w:hint="eastAsia" w:ascii="Times New Roman" w:hAnsi="Times New Roman" w:eastAsia="Times New Roman" w:cs="Times New Roman"/>
        </w:rPr>
        <w:t>，</w:t>
      </w:r>
      <w:r>
        <w:rPr>
          <w:rFonts w:hint="eastAsia" w:ascii="Times New Roman" w:hAnsi="Times New Roman" w:eastAsia="FangSong" w:cs="Times New Roman"/>
        </w:rPr>
        <w:t>研究人员进行了如下实验</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1h </w:t>
      </w:r>
      <w:r>
        <w:rPr>
          <w:rFonts w:hint="eastAsia" w:ascii="Times New Roman" w:hAnsi="Times New Roman" w:eastAsia="FangSong" w:cs="Times New Roman"/>
        </w:rPr>
        <w:t>停止上述反应</w:t>
      </w:r>
      <w:r>
        <w:rPr>
          <w:rFonts w:hint="eastAsia" w:ascii="Times New Roman" w:hAnsi="Times New Roman" w:eastAsia="Times New Roman" w:cs="Times New Roman"/>
        </w:rPr>
        <w:t>（</w:t>
      </w:r>
      <w:r>
        <w:rPr>
          <w:rFonts w:hint="eastAsia" w:ascii="Times New Roman" w:hAnsi="Times New Roman" w:eastAsia="FangSong" w:cs="Times New Roman"/>
        </w:rPr>
        <w:t>其余条件相同</w:t>
      </w:r>
      <w:r>
        <w:rPr>
          <w:rFonts w:hint="eastAsia" w:ascii="Times New Roman" w:hAnsi="Times New Roman" w:eastAsia="Times New Roman" w:cs="Times New Roman"/>
        </w:rPr>
        <w:t>），</w:t>
      </w:r>
      <w:r>
        <w:rPr>
          <w:rFonts w:hint="eastAsia" w:ascii="Times New Roman" w:hAnsi="Times New Roman" w:eastAsia="FangSong" w:cs="Times New Roman"/>
        </w:rPr>
        <w:t>分离得到产物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10</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21</m:t>
            </m:r>
          </m:sub>
        </m:sSub>
        <m:sSub>
          <m:e>
            <m:r>
              <m:rPr>
                <m:sty m:val="p"/>
              </m:rPr>
              <m:t>H</m:t>
            </m:r>
          </m:e>
          <m:sub>
            <m:r>
              <m:rPr>
                <m:sty m:val="p"/>
              </m:rPr>
              <m:t>25</m:t>
            </m:r>
          </m:sub>
        </m:sSub>
        <m:sSub>
          <m:e>
            <m:r>
              <m:rPr>
                <m:sty m:val="p"/>
              </m:rPr>
              <m:t>N</m:t>
            </m:r>
          </m:e>
          <m:sub>
            <m:r>
              <m:rPr>
                <m:sty m:val="p"/>
              </m:rPr>
              <m:t>2</m:t>
            </m:r>
          </m:sub>
        </m:sSub>
        <m:sSub>
          <m:e>
            <m:r>
              <m:rPr>
                <m:sty m:val="p"/>
              </m:rPr>
              <m:t>O</m:t>
            </m:r>
          </m:e>
          <m:sub>
            <m:r>
              <m:rPr>
                <m:sty m:val="p"/>
              </m:rPr>
              <m:t>8</m:t>
            </m:r>
          </m:sub>
        </m:sSub>
        <m:r>
          <m:rPr>
            <m:sty m:val="p"/>
          </m:rPr>
          <m:t>P</m:t>
        </m:r>
        <m:r>
          <m:rPr>
            <m:sty m:val="p"/>
          </m:rPr>
          <m:t>S</m:t>
        </m:r>
      </m:oMath>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倍量的化合物</w:t>
      </w:r>
      <w:r>
        <w:rPr>
          <w:rFonts w:ascii="Times New Roman" w:hAnsi="Times New Roman" w:eastAsia="Times New Roman" w:cs="Times New Roman"/>
        </w:rPr>
        <w:t xml:space="preserve"> 2 </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不加入原料</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其余条件相同</w:t>
      </w:r>
      <w:r>
        <w:rPr>
          <w:rFonts w:hint="eastAsia" w:ascii="Times New Roman" w:hAnsi="Times New Roman" w:eastAsia="Times New Roman" w:cs="Times New Roman"/>
        </w:rPr>
        <w:t>），15h</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后得到产物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在相同条件下不能转化为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Compact"/>
        <w:numPr>
          <w:ilvl w:val="0"/>
          <w:numId w:val="100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5 </w:t>
      </w:r>
      <w:r>
        <w:rPr>
          <w:rFonts w:hint="eastAsia" w:ascii="Times New Roman" w:hAnsi="Times New Roman" w:eastAsia="FangSong" w:cs="Times New Roman"/>
        </w:rPr>
        <w:t>倍量的碱在室温下反应</w:t>
      </w:r>
      <w:r>
        <w:rPr>
          <w:rFonts w:hint="eastAsia" w:ascii="Times New Roman" w:hAnsi="Times New Roman" w:eastAsia="Times New Roman" w:cs="Times New Roman"/>
        </w:rPr>
        <w:t>（</w:t>
      </w:r>
      <w:r>
        <w:rPr>
          <w:rFonts w:hint="eastAsia" w:ascii="Times New Roman" w:hAnsi="Times New Roman" w:eastAsia="FangSong" w:cs="Times New Roman"/>
        </w:rPr>
        <w:t>以未经干燥处理的二氯甲烷为溶剂</w:t>
      </w:r>
      <w:r>
        <w:rPr>
          <w:rFonts w:hint="eastAsia" w:ascii="Times New Roman" w:hAnsi="Times New Roman" w:eastAsia="Times New Roman" w:cs="Times New Roman"/>
        </w:rPr>
        <w:t>），5min</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后生成一不稳定化合物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244.22）。C</w:t>
      </w:r>
      <w:r>
        <w:rPr>
          <w:rFonts w:ascii="Times New Roman" w:hAnsi="Times New Roman" w:eastAsia="Times New Roman" w:cs="Times New Roman"/>
        </w:rPr>
        <w:t xml:space="preserve"> </w:t>
      </w:r>
      <w:r>
        <w:rPr>
          <w:rFonts w:hint="eastAsia" w:ascii="Times New Roman" w:hAnsi="Times New Roman" w:eastAsia="FangSong" w:cs="Times New Roman"/>
        </w:rPr>
        <w:t>继续在室温下反应</w:t>
      </w:r>
      <w:r>
        <w:rPr>
          <w:rFonts w:hint="eastAsia" w:ascii="Times New Roman" w:hAnsi="Times New Roman" w:eastAsia="Times New Roman" w:cs="Times New Roman"/>
        </w:rPr>
        <w:t>，30min</w:t>
      </w:r>
      <w:r>
        <w:rPr>
          <w:rFonts w:ascii="Times New Roman" w:hAnsi="Times New Roman" w:eastAsia="Times New Roman" w:cs="Times New Roman"/>
        </w:rPr>
        <w:t xml:space="preserve"> </w:t>
      </w:r>
      <w:r>
        <w:rPr>
          <w:rFonts w:hint="eastAsia" w:ascii="Times New Roman" w:hAnsi="Times New Roman" w:eastAsia="FangSong" w:cs="Times New Roman"/>
        </w:rPr>
        <w:t>后完全分解</w:t>
      </w:r>
      <w:r>
        <w:rPr>
          <w:rFonts w:hint="eastAsia" w:ascii="Times New Roman" w:hAnsi="Times New Roman" w:eastAsia="Times New Roman" w:cs="Times New Roman"/>
        </w:rPr>
        <w:t>。</w:t>
      </w:r>
      <w:r>
        <w:rPr>
          <w:rFonts w:hint="eastAsia" w:ascii="Times New Roman" w:hAnsi="Times New Roman" w:eastAsia="FangSong" w:cs="Times New Roman"/>
        </w:rPr>
        <w:t>减压浓缩后</w:t>
      </w:r>
      <w:r>
        <w:rPr>
          <w:rFonts w:hint="eastAsia" w:ascii="Times New Roman" w:hAnsi="Times New Roman" w:eastAsia="Times New Roman" w:cs="Times New Roman"/>
        </w:rPr>
        <w:t>，</w:t>
      </w:r>
      <w:r>
        <w:rPr>
          <w:rFonts w:hint="eastAsia" w:ascii="Times New Roman" w:hAnsi="Times New Roman" w:eastAsia="FangSong" w:cs="Times New Roman"/>
        </w:rPr>
        <w:t>只检测到一种化合物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其分子量为</w:t>
      </w:r>
      <w:r>
        <w:rPr>
          <w:rFonts w:ascii="Times New Roman" w:hAnsi="Times New Roman" w:eastAsia="Times New Roman" w:cs="Times New Roman"/>
        </w:rPr>
        <w:t xml:space="preserve"> 202.18。</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中加入水和碱</w:t>
      </w:r>
      <w:r>
        <w:rPr>
          <w:rFonts w:hint="eastAsia" w:ascii="Times New Roman" w:hAnsi="Times New Roman" w:eastAsia="Times New Roman" w:cs="Times New Roman"/>
        </w:rPr>
        <w:t>，</w:t>
      </w:r>
      <w:r>
        <w:rPr>
          <w:rFonts w:hint="eastAsia" w:ascii="Times New Roman" w:hAnsi="Times New Roman" w:eastAsia="FangSong" w:cs="Times New Roman"/>
        </w:rPr>
        <w:t>得到两分子甲醛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依据以上实验结果</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4.4-3-2</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D </w:t>
      </w:r>
      <w:r>
        <w:rPr>
          <w:rFonts w:hint="eastAsia" w:ascii="Times New Roman" w:hAnsi="Times New Roman" w:eastAsia="FangSong" w:cs="Times New Roman"/>
        </w:rPr>
        <w:t>以外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的分解产物还有什么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解释在实验二中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为什么不能转化成</w:t>
      </w:r>
      <w:r>
        <w:rPr>
          <w:rFonts w:ascii="Times New Roman" w:hAnsi="Times New Roman" w:eastAsia="Times New Roman" w:cs="Times New Roman"/>
        </w:rPr>
        <w:t xml:space="preserve"> 3。</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0"/>
    <w:bookmarkStart w:id="51"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Times New Roman" w:cs="Times New Roman"/>
        </w:rPr>
        <w:t>2002</w:t>
      </w:r>
      <w:r>
        <w:rPr>
          <w:rFonts w:hint="eastAsia" w:ascii="Times New Roman" w:hAnsi="Times New Roman" w:eastAsia="FangSong" w:cs="Times New Roman"/>
        </w:rPr>
        <w:t>年</w:t>
      </w:r>
      <w:r>
        <w:rPr>
          <w:rFonts w:hint="eastAsia" w:ascii="Times New Roman" w:hAnsi="Times New Roman" w:eastAsia="Times New Roman" w:cs="Times New Roman"/>
        </w:rPr>
        <w:t>Scott</w:t>
      </w:r>
      <w:r>
        <w:rPr>
          <w:rFonts w:hint="eastAsia" w:ascii="Times New Roman" w:hAnsi="Times New Roman" w:eastAsia="FangSong" w:cs="Times New Roman"/>
        </w:rPr>
        <w:t>等人首次完成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化学全合成</w:t>
      </w:r>
      <w:r>
        <w:rPr>
          <w:rFonts w:hint="eastAsia" w:ascii="Times New Roman" w:hAnsi="Times New Roman" w:eastAsia="Times New Roman" w:cs="Times New Roman"/>
        </w:rPr>
        <w:t>。</w:t>
      </w:r>
      <w:r>
        <w:rPr>
          <w:rFonts w:hint="eastAsia" w:ascii="Times New Roman" w:hAnsi="Times New Roman" w:eastAsia="FangSong" w:cs="Times New Roman"/>
        </w:rPr>
        <w:t>给出合成路线图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试剂</w:t>
      </w:r>
      <w:r>
        <w:rPr>
          <w:rFonts w:hint="eastAsia" w:ascii="Times New Roman" w:hAnsi="Times New Roman" w:eastAsia="Times New Roman" w:cs="Times New Roman"/>
        </w:rPr>
        <w:t>a~d。7-2</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A~I</w:t>
      </w:r>
      <w:r>
        <w:rPr>
          <w:rFonts w:hint="eastAsia" w:ascii="Times New Roman" w:hAnsi="Times New Roman" w:eastAsia="FangSong" w:cs="Times New Roman"/>
        </w:rPr>
        <w:t>结构</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的对称元素</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Times New Roman" w:cs="Times New Roman"/>
        </w:rPr>
        <w:t>I→J</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1"/>
    <w:bookmarkStart w:id="52"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双</w:t>
      </w:r>
      <w:r>
        <w:rPr>
          <w:rFonts w:hint="eastAsia" w:ascii="Times New Roman" w:hAnsi="Times New Roman" w:eastAsia="Times New Roman" w:cs="Times New Roman"/>
        </w:rPr>
        <w:t>THF</w:t>
      </w:r>
      <w:r>
        <w:rPr>
          <w:rFonts w:hint="eastAsia" w:ascii="Times New Roman" w:hAnsi="Times New Roman" w:eastAsia="FangSong" w:cs="Times New Roman"/>
        </w:rPr>
        <w:t>配体是一类重要的</w:t>
      </w:r>
      <w:r>
        <w:rPr>
          <w:rFonts w:hint="eastAsia" w:ascii="Times New Roman" w:hAnsi="Times New Roman" w:eastAsia="Times New Roman" w:cs="Times New Roman"/>
        </w:rPr>
        <w:t>HIV</w:t>
      </w:r>
      <w:r>
        <w:rPr>
          <w:rFonts w:hint="eastAsia" w:ascii="Times New Roman" w:hAnsi="Times New Roman" w:eastAsia="FangSong" w:cs="Times New Roman"/>
        </w:rPr>
        <w:t>进入抑制剂</w:t>
      </w:r>
      <w:r>
        <w:rPr>
          <w:rFonts w:hint="eastAsia" w:ascii="Times New Roman" w:hAnsi="Times New Roman" w:eastAsia="Times New Roman" w:cs="Times New Roman"/>
        </w:rPr>
        <w:t>。</w:t>
      </w:r>
      <w:r>
        <w:rPr>
          <w:rFonts w:hint="eastAsia" w:ascii="Times New Roman" w:hAnsi="Times New Roman" w:eastAsia="FangSong" w:cs="Times New Roman"/>
        </w:rPr>
        <w:t>本题考查其两条不同合成路线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6-1（</w:t>
      </w:r>
      <w:r>
        <w:rPr>
          <w:rFonts w:hint="eastAsia" w:ascii="Times New Roman" w:hAnsi="Times New Roman" w:eastAsia="FangSong" w:cs="Times New Roman"/>
          <w:b/>
          <w:bCs/>
        </w:rPr>
        <w:t>路线</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B、D、E、F、G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以及反应条件</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条件</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涉及烯烃复分解反应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6-2（</w:t>
      </w:r>
      <w:r>
        <w:rPr>
          <w:rFonts w:hint="eastAsia" w:ascii="Times New Roman" w:hAnsi="Times New Roman" w:eastAsia="FangSong" w:cs="Times New Roman"/>
          <w:b/>
          <w:bCs/>
        </w:rPr>
        <w:t>路线</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H、J、M、N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以及反应条件</w:t>
      </w:r>
      <w:r>
        <w:rPr>
          <w:rFonts w:ascii="Times New Roman" w:hAnsi="Times New Roman" w:eastAsia="Times New Roman" w:cs="Times New Roman"/>
        </w:rPr>
        <w:t xml:space="preserve"> I、K、L。</w:t>
      </w:r>
    </w:p>
    <w:p>
      <w:pPr>
        <w:pStyle w:val="BodyText"/>
      </w:pPr>
      <w:r>
        <w:rPr>
          <w:rFonts w:ascii="Times New Roman" w:hAnsi="Times New Roman" w:eastAsia="Times New Roman" w:cs="Times New Roman"/>
          <w:b/>
          <w:bCs/>
        </w:rPr>
        <w:t xml:space="preserve">6-3</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(4-2) </w:t>
      </w:r>
      <w:r>
        <w:rPr>
          <w:rFonts w:hint="eastAsia" w:ascii="Times New Roman" w:hAnsi="Times New Roman" w:eastAsia="FangSong" w:cs="Times New Roman"/>
        </w:rPr>
        <w:t>的立体构型</w:t>
      </w:r>
      <w:r>
        <w:rPr>
          <w:rFonts w:hint="eastAsia" w:ascii="Times New Roman" w:hAnsi="Times New Roman" w:eastAsia="Times New Roman" w:cs="Times New Roman"/>
        </w:rPr>
        <w:t>，</w:t>
      </w:r>
      <w:r>
        <w:rPr>
          <w:rFonts w:hint="eastAsia" w:ascii="Times New Roman" w:hAnsi="Times New Roman" w:eastAsia="FangSong" w:cs="Times New Roman"/>
        </w:rPr>
        <w:t>并解释其差异</w:t>
      </w:r>
      <w:r>
        <w:rPr>
          <w:rFonts w:hint="eastAsia" w:ascii="Times New Roman" w:hAnsi="Times New Roman" w:eastAsia="Times New Roman" w:cs="Times New Roman"/>
        </w:rPr>
        <w:t>。</w:t>
      </w:r>
    </w:p>
    <w:bookmarkEnd w:id="52"/>
    <w:bookmarkStart w:id="53"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3"/>
    <w:bookmarkStart w:id="5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硼酸电离与甘油螯合增酸</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B-3 </w:t>
      </w:r>
      <w:r>
        <w:rPr>
          <w:rFonts w:hint="eastAsia" w:ascii="Times New Roman" w:hAnsi="Times New Roman" w:eastAsia="FangSong" w:cs="Times New Roman"/>
        </w:rPr>
        <w:t>题号丢失</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&lt;&lt;&lt;」</w:t>
      </w:r>
      <w:r>
        <w:rPr>
          <w:rFonts w:hint="eastAsia" w:ascii="Times New Roman" w:hAnsi="Times New Roman" w:eastAsia="FangSong" w:cs="Times New Roman"/>
        </w:rPr>
        <w:t>前无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重建为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4"/>
    <w:bookmarkStart w:id="55"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一元酸稀释</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极限</w:t>
      </w:r>
    </w:p>
    <w:p>
      <w:pPr>
        <w:pStyle w:val="BodyText"/>
      </w:pPr>
      <w:r>
        <w:rPr>
          <w:rFonts w:ascii="Times New Roman" w:hAnsi="Times New Roman" w:eastAsia="Times New Roman" w:cs="Times New Roman"/>
        </w:rPr>
        <w:t xml:space="preserve">0.226% </w:t>
      </w:r>
      <w:r>
        <w:rPr>
          <w:rFonts w:hint="eastAsia" w:ascii="Times New Roman" w:hAnsi="Times New Roman" w:eastAsia="FangSong" w:cs="Times New Roman"/>
        </w:rPr>
        <w:t xml:space="preserve">的一元酸水溶液</w:t>
      </w:r>
      <w:r>
        <w:rPr>
          <w:rFonts w:ascii="Times New Roman" w:hAnsi="Times New Roman" w:eastAsia="Times New Roman" w:cs="Times New Roman"/>
        </w:rPr>
        <w:t xml:space="preserve"> </w:t>
      </w:r>
      <w:r>
        <w:rPr>
          <w:rFonts w:hint="eastAsia" w:ascii="Times New Roman" w:hAnsi="Times New Roman" w:eastAsia="Times New Roman" w:cs="Times New Roman"/>
        </w:rPr>
        <w:t>pH=2.536，</w:t>
      </w:r>
      <w:r>
        <w:rPr>
          <w:rFonts w:hint="eastAsia" w:ascii="Times New Roman" w:hAnsi="Times New Roman" w:eastAsia="FangSong" w:cs="Times New Roman"/>
        </w:rPr>
        <w:t>两倍稀释后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2.692。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计算该酸的离解常数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计算初始溶液摩尔浓度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已知初始溶液密度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确定酸的摩尔质量和化学式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推导一元酸水溶液</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次体积加倍稀释后</w:t>
      </w:r>
      <w:r>
        <w:rPr>
          <w:rFonts w:ascii="Times New Roman" w:hAnsi="Times New Roman" w:eastAsia="Times New Roman" w:cs="Times New Roman"/>
        </w:rPr>
        <w:t xml:space="preserve"> pH </w:t>
      </w:r>
      <w:r>
        <w:rPr>
          <w:rFonts w:hint="eastAsia" w:ascii="Times New Roman" w:hAnsi="Times New Roman" w:eastAsia="FangSong" w:cs="Times New Roman"/>
        </w:rPr>
        <w:t>变化上下限</w:t>
      </w:r>
      <w:r>
        <w:rPr>
          <w:rFonts w:hint="eastAsia" w:ascii="Times New Roman" w:hAnsi="Times New Roman" w:eastAsia="Times New Roman" w:cs="Times New Roman"/>
        </w:rPr>
        <w:t>（</w:t>
      </w:r>
      <w:r>
        <w:rPr>
          <w:rFonts w:hint="eastAsia" w:ascii="Times New Roman" w:hAnsi="Times New Roman" w:eastAsia="FangSong" w:cs="Times New Roman"/>
        </w:rPr>
        <w:t>忽略水的电离</w:t>
      </w:r>
      <w:r>
        <w:rPr>
          <w:rFonts w:hint="eastAsia" w:ascii="Times New Roman" w:hAnsi="Times New Roman" w:eastAsia="Times New Roman" w:cs="Times New Roman"/>
        </w:rPr>
        <w:t>）。</w:t>
      </w:r>
    </w:p>
    <w:bookmarkEnd w:id="55"/>
    <w:bookmarkStart w:id="56"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稀释前后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联立</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K=1.83×10</w:t>
            </w:r>
            <w:r>
              <w:rPr>
                <w:rFonts w:ascii="Times New Roman" w:hAnsi="Times New Roman" w:eastAsia="Times New Roman" w:cs="Times New Roman"/>
                <w:vertAlign w:val="superscript"/>
              </w:rPr>
              <w:t>-4</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bookmarkEnd w:id="56"/>
    <w:bookmarkStart w:id="57"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BF</w:t>
      </w:r>
      <w:r>
        <w:rPr>
          <w:rFonts w:ascii="Times New Roman" w:hAnsi="Times New Roman" w:eastAsia="Times New Roman" w:cs="Times New Roman"/>
          <w:b/>
          <w:bCs/>
          <w:vertAlign w:val="subscript"/>
        </w:rPr>
        <w:t>3</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BN </w:t>
      </w:r>
      <w:r>
        <w:rPr>
          <w:rFonts w:hint="eastAsia" w:ascii="Times New Roman" w:hAnsi="Times New Roman" w:eastAsia="FangSong" w:cs="Times New Roman"/>
          <w:b/>
          <w:bCs/>
        </w:rPr>
        <w:t xml:space="preserve">纳米管</w:t>
      </w:r>
    </w:p>
    <w:p>
      <w:pPr>
        <w:pStyle w:val="BodyText"/>
      </w:pPr>
      <w:r>
        <w:rPr>
          <w:rFonts w:hint="eastAsia" w:ascii="Times New Roman" w:hAnsi="Times New Roman" w:eastAsia="FangSong" w:cs="Times New Roman"/>
        </w:rPr>
        <w:t>碳纳米管发现后</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E（BN</w:t>
      </w:r>
      <w:r>
        <w:rPr>
          <w:rFonts w:ascii="Times New Roman" w:hAnsi="Times New Roman" w:eastAsia="Times New Roman" w:cs="Times New Roman"/>
        </w:rPr>
        <w:t xml:space="preserve"> </w:t>
      </w:r>
      <w:r>
        <w:rPr>
          <w:rFonts w:hint="eastAsia" w:ascii="Times New Roman" w:hAnsi="Times New Roman" w:eastAsia="FangSong" w:cs="Times New Roman"/>
        </w:rPr>
        <w:t>纳米管</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同温同压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密度约为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易溶水</w:t>
      </w:r>
      <w:r>
        <w:rPr>
          <w:rFonts w:hint="eastAsia" w:ascii="Times New Roman" w:hAnsi="Times New Roman" w:eastAsia="Times New Roman" w:cs="Times New Roman"/>
        </w:rPr>
        <w:t>，</w:t>
      </w:r>
      <w:r>
        <w:rPr>
          <w:rFonts w:hint="eastAsia" w:ascii="Times New Roman" w:hAnsi="Times New Roman" w:eastAsia="FangSong" w:cs="Times New Roman"/>
        </w:rPr>
        <w:t>浓溶液通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室温缓分解放</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高温分解生成润滑性白色晶体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高温高压转</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分别与碳的两种同素异形体结构相似</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可与氟反应主产物之一是</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 </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按酸碱理论属何类</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各属哪类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苯中回流得</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；280℃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加热每摩尔加合物失</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HF </w:t>
      </w:r>
      <w:r>
        <w:rPr>
          <w:rFonts w:hint="eastAsia" w:ascii="Times New Roman" w:hAnsi="Times New Roman" w:eastAsia="FangSong" w:cs="Times New Roman"/>
        </w:rPr>
        <w:t>得环状非极性化合物</w:t>
      </w:r>
      <w:r>
        <w:rPr>
          <w:rFonts w:hint="eastAsia" w:ascii="Times New Roman" w:hAnsi="Times New Roman" w:eastAsia="Times New Roman" w:cs="Times New Roman"/>
        </w:rPr>
        <w:t>。</w:t>
      </w:r>
      <w:r>
        <w:rPr>
          <w:rFonts w:hint="eastAsia" w:ascii="Times New Roman" w:hAnsi="Times New Roman" w:eastAsia="FangSong" w:cs="Times New Roman"/>
        </w:rPr>
        <w:t>写分子式与结构式</w:t>
      </w:r>
      <w:r>
        <w:rPr>
          <w:rFonts w:hint="eastAsia" w:ascii="Times New Roman" w:hAnsi="Times New Roman" w:eastAsia="Times New Roman" w:cs="Times New Roman"/>
        </w:rPr>
        <w:t>。</w:t>
      </w:r>
    </w:p>
    <w:bookmarkEnd w:id="57"/>
    <w:bookmarkStart w:id="58"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(BN)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同素异形体等电子</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加合</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h-BN/c-BN</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58"/>
    <w:bookmarkEnd w:id="59"/>
    <w:sectPr>
      <w:headerReference w:type="default" r:id="rId48"/>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综合模拟卷V</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jpg"/><Relationship Id="rId47" Type="http://schemas.openxmlformats.org/officeDocument/2006/relationships/image" Target="media/rId47.jpg"/><Relationship Id="rId35" Type="http://schemas.openxmlformats.org/officeDocument/2006/relationships/image" Target="media/rId35.jpg"/><Relationship Id="rId38" Type="http://schemas.openxmlformats.org/officeDocument/2006/relationships/image" Target="media/rId38.jpg"/><Relationship Id="rId16" Type="http://schemas.openxmlformats.org/officeDocument/2006/relationships/image" Target="media/rId16.jpg"/><Relationship Id="rId28" Type="http://schemas.openxmlformats.org/officeDocument/2006/relationships/image" Target="media/rId28.jpg"/><Relationship Id="rId19" Type="http://schemas.openxmlformats.org/officeDocument/2006/relationships/image" Target="media/rId19.jpg"/><Relationship Id="rId22" Type="http://schemas.openxmlformats.org/officeDocument/2006/relationships/image" Target="media/rId22.jpg"/><Relationship Id="rId44" Type="http://schemas.openxmlformats.org/officeDocument/2006/relationships/image" Target="media/rId44.jpg"/><Relationship Id="rId9" Type="http://schemas.openxmlformats.org/officeDocument/2006/relationships/footer" Target="footer1.xml"/><Relationship Id="rId4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2026-09-19T17:11:55Z</dcterms:created>
  <dcterms:modified xsi:type="dcterms:W3CDTF">2026-09-19T17:11:55Z</dcterms:modified>
</cp:coreProperties>
</file>

<file path=docProps/custom.xml><?xml version="1.0" encoding="utf-8"?>
<Properties xmlns="http://schemas.openxmlformats.org/officeDocument/2006/custom-properties" xmlns:vt="http://schemas.openxmlformats.org/officeDocument/2006/docPropsVTypes"/>
</file>