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综合模拟卷v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碱土金属选择题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溶剂自偶电离与溶剂酸碱</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溶剂理论与酸碱反应</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铝氢与铝胺结构</w:t>
      </w:r>
    </w:p>
    <w:p>
      <w:pPr>
        <w:pStyle w:val="BodyText"/>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与硼砂链状结构作用力</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系原书错误</w:t>
      </w:r>
      <w:r>
        <w:rPr>
          <w:rFonts w:hint="eastAsia" w:ascii="Times New Roman" w:hAnsi="Times New Roman" w:eastAsia="Times New Roman" w:cs="Times New Roman"/>
        </w:rPr>
        <w:t>,</w:t>
      </w:r>
      <w:r>
        <w:rPr>
          <w:rFonts w:hint="eastAsia" w:ascii="Times New Roman" w:hAnsi="Times New Roman" w:eastAsia="FangSong" w:cs="Times New Roman"/>
        </w:rPr>
        <w:t>正确答案应为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已在答案处照录存疑并加校勘注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17" name="Picture"/>
            <a:graphic>
              <a:graphicData uri="http://schemas.openxmlformats.org/drawingml/2006/picture">
                <pic:pic>
                  <pic:nvPicPr>
                    <pic:cNvPr descr="7c68fdd6a1d75bac0c600ae885da33bc32b6c101f18d17bdd4017b0c0b818311.jpg" id="18" name="Picture"/>
                    <pic:cNvPicPr>
                      <a:picLocks noChangeArrowheads="1" noChangeAspect="1"/>
                    </pic:cNvPicPr>
                  </pic:nvPicPr>
                  <pic:blipFill>
                    <a:blip r:embed="rId16"/>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spacing w:before="0" w:after="0"/>
      </w:pPr>
    </w:p>
    <w:p>
      <w:pPr>
        <w:spacing w:before="0" w:after="0"/>
      </w:pPr>
    </w:p>
    <w:bookmarkEnd w:id="19"/>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592512" cy="1459458"/>
            <wp:effectExtent b="0" l="0" r="0" t="0"/>
            <wp:docPr descr="" title="" id="21" name="Picture"/>
            <a:graphic>
              <a:graphicData uri="http://schemas.openxmlformats.org/drawingml/2006/picture">
                <pic:pic>
                  <pic:nvPicPr>
                    <pic:cNvPr descr="95933515f76a0f59260abc5f1560cfa345890b6d71e6fe661684d05ec844cbdf.jpg" id="22" name="Picture"/>
                    <pic:cNvPicPr>
                      <a:picLocks noChangeArrowheads="1" noChangeAspect="1"/>
                    </pic:cNvPicPr>
                  </pic:nvPicPr>
                  <pic:blipFill>
                    <a:blip r:embed="rId20"/>
                    <a:stretch>
                      <a:fillRect/>
                    </a:stretch>
                  </pic:blipFill>
                  <pic:spPr bwMode="auto">
                    <a:xfrm>
                      <a:off x="0" y="0"/>
                      <a:ext cx="3592512"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09900" cy="2019300"/>
            <wp:effectExtent b="0" l="0" r="0" t="0"/>
            <wp:docPr descr="" title="" id="24" name="Picture"/>
            <a:graphic>
              <a:graphicData uri="http://schemas.openxmlformats.org/drawingml/2006/picture">
                <pic:pic>
                  <pic:nvPicPr>
                    <pic:cNvPr descr="b5e3c29a5d7e6967c0cf15a434ac59460a876449a104130f29fe58ef509aff0c.jpg" id="25" name="Picture"/>
                    <pic:cNvPicPr>
                      <a:picLocks noChangeArrowheads="1" noChangeAspect="1"/>
                    </pic:cNvPicPr>
                  </pic:nvPicPr>
                  <pic:blipFill>
                    <a:blip r:embed="rId23"/>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Ni、As </w:t>
      </w:r>
      <w:r>
        <w:rPr>
          <w:rFonts w:hint="eastAsia" w:ascii="Times New Roman" w:hAnsi="Times New Roman" w:eastAsia="FangSong" w:cs="Times New Roman"/>
          <w:b/>
          <w:bCs/>
        </w:rPr>
        <w:t>配合物与杂化</w:t>
      </w:r>
      <w:r>
        <w:rPr>
          <w:rFonts w:hint="eastAsia" w:ascii="Times New Roman" w:hAnsi="Times New Roman" w:eastAsia="Times New Roman" w:cs="Times New Roman"/>
          <w:b/>
          <w:bCs/>
        </w:rPr>
        <w:t>（</w:t>
      </w:r>
      <w:r>
        <w:rPr>
          <w:rFonts w:hint="eastAsia" w:ascii="Times New Roman" w:hAnsi="Times New Roman" w:eastAsia="FangSong" w:cs="Times New Roman"/>
          <w:b/>
          <w:bCs/>
        </w:rPr>
        <w:t>含图</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28" name="Picture"/>
            <a:graphic>
              <a:graphicData uri="http://schemas.openxmlformats.org/drawingml/2006/picture">
                <pic:pic>
                  <pic:nvPicPr>
                    <pic:cNvPr descr="97c34fe76cc25e1231a715b802c6b67828d0d6f90e37bc776ab73f182b2e89d9.jpg" id="29" name="Picture"/>
                    <pic:cNvPicPr>
                      <a:picLocks noChangeArrowheads="1" noChangeAspect="1"/>
                    </pic:cNvPicPr>
                  </pic:nvPicPr>
                  <pic:blipFill>
                    <a:blip r:embed="rId27"/>
                    <a:stretch>
                      <a:fillRect/>
                    </a:stretch>
                  </pic:blipFill>
                  <pic:spPr bwMode="auto">
                    <a:xfrm>
                      <a:off x="0" y="0"/>
                      <a:ext cx="3240000" cy="271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六元素推断与</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A、</w:t>
      </w:r>
      <m:oMath>
        <m:sSub>
          <m:e>
            <m:r>
              <m:t>​</m:t>
            </m:r>
          </m:e>
          <m:sub>
            <m:r>
              <m:t>b</m:t>
            </m:r>
          </m:sub>
        </m:sSub>
      </m:oMath>
      <w:r>
        <w:rPr>
          <w:rFonts w:ascii="Times New Roman" w:hAnsi="Times New Roman" w:eastAsia="Times New Roman" w:cs="Times New Roman"/>
        </w:rPr>
        <w:t xml:space="preserve">B、</w:t>
      </w:r>
      <m:oMath>
        <m:sSub>
          <m:e>
            <m:r>
              <m:t>​</m:t>
            </m:r>
          </m:e>
          <m:sub>
            <m:r>
              <m:t>c</m:t>
            </m:r>
          </m:sub>
        </m:sSub>
      </m:oMath>
      <w:r>
        <w:rPr>
          <w:rFonts w:ascii="Times New Roman" w:hAnsi="Times New Roman" w:eastAsia="Times New Roman" w:cs="Times New Roman"/>
        </w:rPr>
        <w:t xml:space="preserve">C、</w:t>
      </w:r>
      <m:oMath>
        <m:sSub>
          <m:e>
            <m:r>
              <m:t>​</m:t>
            </m:r>
          </m:e>
          <m:sub>
            <m:r>
              <m:t>d</m:t>
            </m:r>
          </m:sub>
        </m:sSub>
      </m:oMath>
      <w:r>
        <w:rPr>
          <w:rFonts w:ascii="Times New Roman" w:hAnsi="Times New Roman" w:eastAsia="Times New Roman" w:cs="Times New Roman"/>
        </w:rPr>
        <w:t xml:space="preserve">D、</w:t>
      </w:r>
      <m:oMath>
        <m:sSub>
          <m:e>
            <m:r>
              <m:t>​</m:t>
            </m:r>
          </m:e>
          <m:sub>
            <m:r>
              <m:t>e</m:t>
            </m:r>
          </m:sub>
        </m:sSub>
      </m:oMath>
      <w:r>
        <w:rPr>
          <w:rFonts w:ascii="Times New Roman" w:hAnsi="Times New Roman" w:eastAsia="Times New Roman" w:cs="Times New Roman"/>
        </w:rPr>
        <w:t xml:space="preserve">E、</w:t>
      </w:r>
      <m:oMath>
        <m:sSub>
          <m:e>
            <m:r>
              <m:t>​</m:t>
            </m:r>
          </m:e>
          <m:sub>
            <m:r>
              <m:t>g</m:t>
            </m:r>
          </m:sub>
        </m:sSub>
      </m:oMath>
      <w:r>
        <w:rPr>
          <w:rFonts w:ascii="Times New Roman" w:hAnsi="Times New Roman" w:eastAsia="Times New Roman" w:cs="Times New Roman"/>
        </w:rPr>
        <w:t xml:space="preserve">G </w:t>
      </w:r>
      <w:r>
        <w:rPr>
          <w:rFonts w:hint="eastAsia" w:ascii="Times New Roman" w:hAnsi="Times New Roman" w:eastAsia="FangSong" w:cs="Times New Roman"/>
        </w:rPr>
        <w:t>六种元素原子序数依次增大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原子半径按</w:t>
      </w:r>
      <w:r>
        <w:rPr>
          <w:rFonts w:hint="eastAsia" w:ascii="Times New Roman" w:hAnsi="Times New Roman" w:eastAsia="Times New Roman" w:cs="Times New Roman"/>
        </w:rPr>
        <w:t>A、E、D、C、B、G</w:t>
      </w:r>
      <w:r>
        <w:rPr>
          <w:rFonts w:hint="eastAsia" w:ascii="Times New Roman" w:hAnsi="Times New Roman" w:eastAsia="FangSong" w:cs="Times New Roman"/>
        </w:rPr>
        <w:t>的顺序增大</w:t>
      </w:r>
      <w:r>
        <w:rPr>
          <w:rFonts w:hint="eastAsia" w:ascii="Times New Roman" w:hAnsi="Times New Roman" w:eastAsia="Times New Roman" w:cs="Times New Roman"/>
        </w:rPr>
        <w:t>，</w:t>
      </w:r>
      <w:r>
        <w:rPr>
          <w:rFonts w:hint="eastAsia" w:ascii="Times New Roman" w:hAnsi="Times New Roman" w:eastAsia="FangSong" w:cs="Times New Roman"/>
        </w:rPr>
        <w:t>它们分散在三个短周期中</w:t>
      </w:r>
      <w:r>
        <w:rPr>
          <w:rFonts w:hint="eastAsia" w:ascii="Times New Roman" w:hAnsi="Times New Roman" w:eastAsia="Times New Roman" w:cs="Times New Roman"/>
        </w:rPr>
        <w:t>。B</w:t>
      </w:r>
      <w:r>
        <w:rPr>
          <w:rFonts w:hint="eastAsia" w:ascii="Times New Roman" w:hAnsi="Times New Roman" w:eastAsia="FangSong" w:cs="Times New Roman"/>
        </w:rPr>
        <w:t>是生命体的构架元素</w:t>
      </w:r>
      <w:r>
        <w:rPr>
          <w:rFonts w:hint="eastAsia" w:ascii="Times New Roman" w:hAnsi="Times New Roman" w:eastAsia="Times New Roman" w:cs="Times New Roman"/>
        </w:rPr>
        <w:t>，E</w:t>
      </w:r>
      <w:r>
        <w:rPr>
          <w:rFonts w:hint="eastAsia" w:ascii="Times New Roman" w:hAnsi="Times New Roman" w:eastAsia="FangSong" w:cs="Times New Roman"/>
        </w:rPr>
        <w:t>是同周期中半径最小的元素</w:t>
      </w:r>
      <w:r>
        <w:rPr>
          <w:rFonts w:hint="eastAsia" w:ascii="Times New Roman" w:hAnsi="Times New Roman" w:eastAsia="Times New Roman" w:cs="Times New Roman"/>
        </w:rPr>
        <w:t>，</w:t>
      </w:r>
      <w:r>
        <w:rPr>
          <w:rFonts w:hint="eastAsia" w:ascii="Times New Roman" w:hAnsi="Times New Roman" w:eastAsia="FangSong" w:cs="Times New Roman"/>
        </w:rPr>
        <w:t>也是浓缩分离铀</w:t>
      </w:r>
      <w:r>
        <w:rPr>
          <w:rFonts w:hint="eastAsia" w:ascii="Times New Roman" w:hAnsi="Times New Roman" w:eastAsia="Times New Roman" w:cs="Times New Roman"/>
        </w:rPr>
        <w:t>(U)</w:t>
      </w:r>
      <w:r>
        <w:rPr>
          <w:rFonts w:hint="eastAsia" w:ascii="Times New Roman" w:hAnsi="Times New Roman" w:eastAsia="FangSong" w:cs="Times New Roman"/>
        </w:rPr>
        <w:t>的原料</w:t>
      </w:r>
      <w:r>
        <w:rPr>
          <w:rFonts w:hint="eastAsia" w:ascii="Times New Roman" w:hAnsi="Times New Roman" w:eastAsia="Times New Roman" w:cs="Times New Roman"/>
        </w:rPr>
        <w:t>，</w:t>
      </w:r>
      <w:r>
        <w:rPr>
          <w:rFonts w:hint="eastAsia" w:ascii="Times New Roman" w:hAnsi="Times New Roman" w:eastAsia="FangSong" w:cs="Times New Roman"/>
        </w:rPr>
        <w:t>游离态的</w:t>
      </w:r>
      <w:r>
        <w:rPr>
          <w:rFonts w:hint="eastAsia" w:ascii="Times New Roman" w:hAnsi="Times New Roman" w:eastAsia="Times New Roman" w:cs="Times New Roman"/>
        </w:rPr>
        <w:t>E</w:t>
      </w:r>
      <w:r>
        <w:rPr>
          <w:rFonts w:hint="eastAsia" w:ascii="Times New Roman" w:hAnsi="Times New Roman" w:eastAsia="FangSong" w:cs="Times New Roman"/>
        </w:rPr>
        <w:t>是经过几代人以生命为代价</w:t>
      </w:r>
      <w:r>
        <w:rPr>
          <w:rFonts w:hint="eastAsia" w:ascii="Times New Roman" w:hAnsi="Times New Roman" w:eastAsia="Times New Roman" w:cs="Times New Roman"/>
        </w:rPr>
        <w:t>，</w:t>
      </w:r>
      <w:r>
        <w:rPr>
          <w:rFonts w:hint="eastAsia" w:ascii="Times New Roman" w:hAnsi="Times New Roman" w:eastAsia="FangSong" w:cs="Times New Roman"/>
        </w:rPr>
        <w:t>最终由莫瓦桑制得而荣获</w:t>
      </w:r>
      <w:r>
        <w:rPr>
          <w:rFonts w:hint="eastAsia" w:ascii="Times New Roman" w:hAnsi="Times New Roman" w:eastAsia="Times New Roman" w:cs="Times New Roman"/>
        </w:rPr>
        <w:t>1906</w:t>
      </w:r>
      <w:r>
        <w:rPr>
          <w:rFonts w:hint="eastAsia" w:ascii="Times New Roman" w:hAnsi="Times New Roman" w:eastAsia="FangSong" w:cs="Times New Roman"/>
        </w:rPr>
        <w:t>年诺贝尔化学奖</w:t>
      </w:r>
      <w:r>
        <w:rPr>
          <w:rFonts w:hint="eastAsia" w:ascii="Times New Roman" w:hAnsi="Times New Roman" w:eastAsia="Times New Roman" w:cs="Times New Roman"/>
        </w:rPr>
        <w:t>，G</w:t>
      </w:r>
      <w:r>
        <w:rPr>
          <w:rFonts w:hint="eastAsia" w:ascii="Times New Roman" w:hAnsi="Times New Roman" w:eastAsia="FangSong" w:cs="Times New Roman"/>
        </w:rPr>
        <w:t>的最高价含氧酸的产量是衡量一个国家化工实力的标志</w:t>
      </w:r>
      <w:r>
        <w:rPr>
          <w:rFonts w:hint="eastAsia" w:ascii="Times New Roman" w:hAnsi="Times New Roman" w:eastAsia="Times New Roman" w:cs="Times New Roman"/>
        </w:rPr>
        <w:t>。</w:t>
      </w:r>
      <w:r>
        <w:rPr>
          <w:rFonts w:hint="eastAsia" w:ascii="Times New Roman" w:hAnsi="Times New Roman" w:eastAsia="FangSong" w:cs="Times New Roman"/>
        </w:rPr>
        <w:t>它们的原子序数存在如下关系</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f>
          <m:fPr>
            <m:type m:val="bar"/>
          </m:fPr>
          <m:num>
            <m:r>
              <m:t>b</m:t>
            </m:r>
            <m:r>
              <m:rPr>
                <m:sty m:val="p"/>
              </m:rPr>
              <m:t>+</m:t>
            </m:r>
            <m:r>
              <m:t>d</m:t>
            </m:r>
          </m:num>
          <m:den>
            <m:r>
              <m:t>2</m:t>
            </m:r>
          </m:den>
        </m:f>
        <m:r>
          <m:rPr>
            <m:sty m:val="p"/>
          </m:rPr>
          <m:t>=</m:t>
        </m:r>
        <m: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e</m:t>
            </m:r>
          </m:num>
          <m:den>
            <m:r>
              <m:t>2</m:t>
            </m:r>
          </m:den>
        </m:f>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请根据提供的信息</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hint="eastAsia" w:ascii="Times New Roman" w:hAnsi="Times New Roman" w:eastAsia="FangSong" w:cs="Times New Roman"/>
        </w:rPr>
        <w:t>回答问题时</w:t>
      </w:r>
      <w:r>
        <w:rPr>
          <w:rFonts w:hint="eastAsia" w:ascii="Times New Roman" w:hAnsi="Times New Roman" w:eastAsia="Times New Roman" w:cs="Times New Roman"/>
        </w:rPr>
        <w:t>，</w:t>
      </w:r>
      <w:r>
        <w:rPr>
          <w:rFonts w:hint="eastAsia" w:ascii="Times New Roman" w:hAnsi="Times New Roman" w:eastAsia="FangSong" w:cs="Times New Roman"/>
        </w:rPr>
        <w:t>必须用具体元素符号代替</w:t>
      </w:r>
      <w:r>
        <w:rPr>
          <w:rFonts w:hint="eastAsia" w:ascii="Times New Roman" w:hAnsi="Times New Roman" w:eastAsia="Times New Roman" w:cs="Times New Roman"/>
        </w:rPr>
        <w:t>A、B、C、D、E、G）：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是最理想的绿色能源</w:t>
      </w:r>
      <w:r>
        <w:rPr>
          <w:rFonts w:hint="eastAsia" w:ascii="Times New Roman" w:hAnsi="Times New Roman" w:eastAsia="Times New Roman" w:cs="Times New Roman"/>
        </w:rPr>
        <w:t>，</w:t>
      </w:r>
      <w:r>
        <w:rPr>
          <w:rFonts w:hint="eastAsia" w:ascii="Times New Roman" w:hAnsi="Times New Roman" w:eastAsia="FangSong" w:cs="Times New Roman"/>
        </w:rPr>
        <w:t>一般情况下固化得到的是分子晶体</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美国卡内基实验室曾获得了它的金属晶体</w:t>
      </w:r>
      <w:r>
        <w:rPr>
          <w:rFonts w:hint="eastAsia" w:ascii="Times New Roman" w:hAnsi="Times New Roman" w:eastAsia="Times New Roman" w:cs="Times New Roman"/>
        </w:rPr>
        <w:t>，</w:t>
      </w:r>
      <w:r>
        <w:rPr>
          <w:rFonts w:hint="eastAsia" w:ascii="Times New Roman" w:hAnsi="Times New Roman" w:eastAsia="FangSong" w:cs="Times New Roman"/>
        </w:rPr>
        <w:t>进一步证明了英国物理学家贝纳尔在</w:t>
      </w:r>
      <w:r>
        <w:rPr>
          <w:rFonts w:hint="eastAsia" w:ascii="Times New Roman" w:hAnsi="Times New Roman" w:eastAsia="Times New Roman" w:cs="Times New Roman"/>
        </w:rPr>
        <w:t>1925</w:t>
      </w:r>
      <w:r>
        <w:rPr>
          <w:rFonts w:hint="eastAsia" w:ascii="Times New Roman" w:hAnsi="Times New Roman" w:eastAsia="FangSong" w:cs="Times New Roman"/>
        </w:rPr>
        <w:t>年的预言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只要创造条件</w:t>
      </w:r>
      <w:r>
        <w:rPr>
          <w:rFonts w:hint="eastAsia" w:ascii="Times New Roman" w:hAnsi="Times New Roman" w:eastAsia="Times New Roman" w:cs="Times New Roman"/>
        </w:rPr>
        <w:t>，</w:t>
      </w:r>
      <w:r>
        <w:rPr>
          <w:rFonts w:hint="eastAsia" w:ascii="Times New Roman" w:hAnsi="Times New Roman" w:eastAsia="FangSong" w:cs="Times New Roman"/>
        </w:rPr>
        <w:t>任何非金属材料都能变成金属</w:t>
      </w:r>
      <w:r>
        <w:rPr>
          <w:rFonts w:hint="eastAsia" w:ascii="Times New Roman" w:hAnsi="Times New Roman" w:eastAsia="Times New Roman" w:cs="Times New Roman"/>
        </w:rPr>
        <w:t>”</w:t>
      </w:r>
      <w:r>
        <w:rPr>
          <w:rFonts w:hint="eastAsia" w:ascii="Times New Roman" w:hAnsi="Times New Roman" w:eastAsia="FangSong" w:cs="Times New Roman"/>
        </w:rPr>
        <w:t>的正确性</w:t>
      </w:r>
      <w:r>
        <w:rPr>
          <w:rFonts w:hint="eastAsia" w:ascii="Times New Roman" w:hAnsi="Times New Roman" w:eastAsia="Times New Roman" w:cs="Times New Roman"/>
        </w:rPr>
        <w:t>。</w:t>
      </w:r>
      <w:r>
        <w:rPr>
          <w:rFonts w:hint="eastAsia" w:ascii="Times New Roman" w:hAnsi="Times New Roman" w:eastAsia="FangSong" w:cs="Times New Roman"/>
        </w:rPr>
        <w:t>你认为由分子晶体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变成金属晶体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的最必要条件是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铀是重要的战略物资</w:t>
      </w:r>
      <w:r>
        <w:rPr>
          <w:rFonts w:hint="eastAsia" w:ascii="Times New Roman" w:hAnsi="Times New Roman" w:eastAsia="Times New Roman" w:cs="Times New Roman"/>
        </w:rPr>
        <w:t>，</w:t>
      </w:r>
      <w:r>
        <w:rPr>
          <w:rFonts w:hint="eastAsia" w:ascii="Times New Roman" w:hAnsi="Times New Roman" w:eastAsia="FangSong" w:cs="Times New Roman"/>
        </w:rPr>
        <w:t>它有三种同位素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234</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235</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238</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是核材料</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是形影相随的</w:t>
      </w:r>
      <w:r>
        <w:rPr>
          <w:rFonts w:hint="eastAsia" w:ascii="Times New Roman" w:hAnsi="Times New Roman" w:eastAsia="Times New Roman" w:cs="Times New Roman"/>
        </w:rPr>
        <w:t>。</w:t>
      </w:r>
      <w:r>
        <w:rPr>
          <w:rFonts w:hint="eastAsia" w:ascii="Times New Roman" w:hAnsi="Times New Roman" w:eastAsia="FangSong" w:cs="Times New Roman"/>
        </w:rPr>
        <w:t>分离方法是利用</w:t>
      </w:r>
      <w:r>
        <w:rPr>
          <w:rFonts w:hint="eastAsia" w:ascii="Times New Roman" w:hAnsi="Times New Roman" w:eastAsia="Times New Roman" w:cs="Times New Roman"/>
        </w:rPr>
        <w:t>U</w:t>
      </w:r>
      <w:r>
        <w:rPr>
          <w:rFonts w:hint="eastAsia" w:ascii="Times New Roman" w:hAnsi="Times New Roman" w:eastAsia="FangSong" w:cs="Times New Roman"/>
        </w:rPr>
        <w:t>与</w:t>
      </w:r>
      <w:r>
        <w:rPr>
          <w:rFonts w:hint="eastAsia" w:ascii="Times New Roman" w:hAnsi="Times New Roman" w:eastAsia="Times New Roman" w:cs="Times New Roman"/>
        </w:rPr>
        <w:t>E</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U</m:t>
        </m:r>
        <m:sSub>
          <m:e>
            <m:r>
              <m:rPr>
                <m:sty m:val="p"/>
              </m:rPr>
              <m:t>E</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不存在同位素</w:t>
      </w:r>
      <w:r>
        <w:rPr>
          <w:rFonts w:hint="eastAsia" w:ascii="Times New Roman" w:hAnsi="Times New Roman" w:eastAsia="Times New Roman" w:cs="Times New Roman"/>
        </w:rPr>
        <w:t>)，</w:t>
      </w:r>
      <w:r>
        <w:rPr>
          <w:rFonts w:hint="eastAsia" w:ascii="Times New Roman" w:hAnsi="Times New Roman" w:eastAsia="FangSong" w:cs="Times New Roman"/>
        </w:rPr>
        <w:t>再进行一定的操作</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的分离原理是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C</m:t>
        </m:r>
        <m:sSub>
          <m:e>
            <m:r>
              <m:rPr>
                <m:sty m:val="p"/>
              </m:rPr>
              <m:t>)</m:t>
            </m:r>
          </m:e>
          <m:sub>
            <m:r>
              <m:t>4</m:t>
            </m:r>
          </m:sub>
        </m:sSub>
        <m:r>
          <m:rPr>
            <m:sty m:val="p"/>
          </m:rPr>
          <m:t>→</m:t>
        </m:r>
        <m:sSub>
          <m:e>
            <m:r>
              <m:rPr>
                <m:sty m:val="p"/>
              </m:rPr>
              <m:t>G</m:t>
            </m:r>
          </m:e>
          <m:sub>
            <m:r>
              <m:rPr>
                <m:sty m:val="p"/>
              </m:rPr>
              <m:t>4</m:t>
            </m:r>
          </m:sub>
        </m:sSub>
        <m:sSubSup>
          <m:e>
            <m:r>
              <m:rPr>
                <m:sty m:val="p"/>
              </m:rPr>
              <m:t>C</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其空间构型发生了很大变化</w:t>
      </w:r>
      <w:r>
        <w:rPr>
          <w:rFonts w:hint="eastAsia" w:ascii="Times New Roman" w:hAnsi="Times New Roman" w:eastAsia="Times New Roman" w:cs="Times New Roman"/>
        </w:rPr>
        <w:t>。</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是由半径小的</w:t>
      </w:r>
      <w:r>
        <w:rPr>
          <w:rFonts w:ascii="Times New Roman" w:hAnsi="Times New Roman" w:eastAsia="Times New Roman" w:cs="Times New Roman"/>
        </w:rPr>
        <w:t xml:space="preserve"> C </w:t>
      </w:r>
      <w:r>
        <w:rPr>
          <w:rFonts w:hint="eastAsia" w:ascii="Times New Roman" w:hAnsi="Times New Roman" w:eastAsia="FangSong" w:cs="Times New Roman"/>
        </w:rPr>
        <w:t>组成正方形</w:t>
      </w:r>
      <w:r>
        <w:rPr>
          <w:rFonts w:hint="eastAsia" w:ascii="Times New Roman" w:hAnsi="Times New Roman" w:eastAsia="Times New Roman" w:cs="Times New Roman"/>
        </w:rPr>
        <w:t>、</w:t>
      </w:r>
      <w:r>
        <w:rPr>
          <w:rFonts w:hint="eastAsia" w:ascii="Times New Roman" w:hAnsi="Times New Roman" w:eastAsia="FangSong" w:cs="Times New Roman"/>
        </w:rPr>
        <w:t>半径大的</w:t>
      </w:r>
      <w:r>
        <w:rPr>
          <w:rFonts w:ascii="Times New Roman" w:hAnsi="Times New Roman" w:eastAsia="Times New Roman" w:cs="Times New Roman"/>
        </w:rPr>
        <w:t xml:space="preserve"> G </w:t>
      </w:r>
      <w:r>
        <w:rPr>
          <w:rFonts w:hint="eastAsia" w:ascii="Times New Roman" w:hAnsi="Times New Roman" w:eastAsia="FangSong" w:cs="Times New Roman"/>
        </w:rPr>
        <w:t>构成正四面体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原子已在图中画出</w:t>
      </w:r>
      <w:r>
        <w:rPr>
          <w:rFonts w:hint="eastAsia" w:ascii="Times New Roman" w:hAnsi="Times New Roman" w:eastAsia="Times New Roman" w:cs="Times New Roman"/>
        </w:rPr>
        <w:t>），</w:t>
      </w:r>
      <w:r>
        <w:rPr>
          <w:rFonts w:hint="eastAsia" w:ascii="Times New Roman" w:hAnsi="Times New Roman" w:eastAsia="FangSong" w:cs="Times New Roman"/>
        </w:rPr>
        <w:t>彼此互相穿插构成的笼形化合物</w:t>
      </w:r>
      <w:r>
        <w:rPr>
          <w:rFonts w:hint="eastAsia" w:ascii="Times New Roman" w:hAnsi="Times New Roman" w:eastAsia="Times New Roman" w:cs="Times New Roman"/>
        </w:rPr>
        <w:t>；</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是一种以异种原子相邻为主体的平面型阳离子</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G</m:t>
          </m:r>
          <m:r>
            <m:rPr>
              <m:sty m:val="p"/>
            </m:rPr>
            <m:t>C</m:t>
          </m:r>
          <m:sSub>
            <m:e>
              <m:r>
                <m:rPr>
                  <m:sty m:val="p"/>
                </m:rPr>
                <m:t>)</m:t>
              </m:r>
            </m:e>
            <m:sub>
              <m:r>
                <m:t>4</m:t>
              </m:r>
            </m:sub>
          </m:sSub>
        </m:oMath>
      </m:oMathPara>
    </w:p>
    <w:p>
      <w:pPr>
        <w:pStyle w:val="FirstParagraph"/>
      </w:pPr>
      <m:oMathPara>
        <m:oMathParaPr>
          <m:jc m:val="center"/>
          <m:ctrlPr>
            <w:rPr>
              <w:sz w:val="28"/>
              <w:szCs w:val="28"/>
            </w:rPr>
          </m:ctrlPr>
        </m:oMathParaPr>
        <m:oMath>
          <m:sSub>
            <m:e>
              <m:r>
                <m:rPr>
                  <m:sty m:val="bi"/>
                </m:rPr>
                <m:t>G</m:t>
              </m:r>
            </m:e>
            <m:sub>
              <m:r>
                <m:t>4</m:t>
              </m:r>
            </m:sub>
          </m:sSub>
          <m:sSubSup>
            <m:e>
              <m:r>
                <m:rPr>
                  <m:sty m:val="bi"/>
                </m:rPr>
                <m:t>C</m:t>
              </m:r>
            </m:e>
            <m:sub>
              <m:r>
                <m:t>3</m:t>
              </m:r>
            </m:sub>
            <m:sup>
              <m:r>
                <m:rPr>
                  <m:sty m:val="p"/>
                </m:rPr>
                <m:t>+</m:t>
              </m:r>
            </m:sup>
          </m:sSubSup>
        </m:oMath>
      </m:oMathPara>
    </w:p>
    <w:bookmarkEnd w:id="31"/>
    <w:bookmarkStart w:id="32"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2"/>
    <w:bookmarkStart w:id="3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写出以下</w:t>
      </w:r>
      <w:r>
        <w:rPr>
          <w:rFonts w:ascii="Times New Roman" w:hAnsi="Times New Roman" w:eastAsia="Times New Roman" w:cs="Times New Roman"/>
        </w:rPr>
        <w:t xml:space="preserve"> 3 </w:t>
      </w:r>
      <w:r>
        <w:rPr>
          <w:rFonts w:hint="eastAsia" w:ascii="Times New Roman" w:hAnsi="Times New Roman" w:eastAsia="FangSong" w:cs="Times New Roman"/>
        </w:rPr>
        <w:t>个有机反应的主要产物结构简式</w:t>
      </w:r>
      <w:r>
        <w:rPr>
          <w:rFonts w:hint="eastAsia" w:ascii="Times New Roman" w:hAnsi="Times New Roman" w:eastAsia="Times New Roman" w:cs="Times New Roman"/>
        </w:rPr>
        <w:t>。</w:t>
      </w:r>
    </w:p>
    <w:bookmarkStart w:id="33" w:name="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3"/>
    <w:bookmarkStart w:id="34" w:name="分-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画出主产物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4"/>
    <w:bookmarkStart w:id="35" w:name="分-2"/>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画出主产物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5"/>
    <w:bookmarkEnd w:id="36"/>
    <w:bookmarkStart w:id="40" w:name="反应方案图"/>
    <w:p>
      <w:pPr>
        <w:pStyle w:val="Heading2"/>
        <w:spacing w:before="280" w:after="120"/>
      </w:pPr>
      <w:r>
        <w:rPr>
          <w:rFonts w:hint="eastAsia" w:ascii="Times New Roman" w:hAnsi="Times New Roman" w:eastAsia="SimHei" w:cs="Times New Roman"/>
        </w:rPr>
        <w:t xml:space="preserve">反应方案图</w:t>
      </w:r>
    </w:p>
    <w:p>
      <w:pPr>
        <w:pStyle w:val="FirstParagraph"/>
        <w:spacing w:before="160" w:after="80"/>
        <w:jc w:val="center"/>
      </w:pPr>
      <w:r>
        <w:rPr>
          <w:rFonts w:ascii="Times New Roman" w:hAnsi="Times New Roman" w:eastAsia="Times New Roman" w:cs="Times New Roman"/>
        </w:rPr>
        <w:drawing>
          <wp:inline>
            <wp:extent cx="3089475" cy="1357376"/>
            <wp:effectExtent b="0" l="0" r="0" t="0"/>
            <wp:docPr descr="" title="" id="38" name="Picture"/>
            <a:graphic>
              <a:graphicData uri="http://schemas.openxmlformats.org/drawingml/2006/picture">
                <pic:pic>
                  <pic:nvPicPr>
                    <pic:cNvPr descr="bfc35ad91e3802d167e161c6147a1070a708c8f26f7c87500c4f47ae431e02ff.jpg" id="39" name="Picture"/>
                    <pic:cNvPicPr>
                      <a:picLocks noChangeArrowheads="1" noChangeAspect="1"/>
                    </pic:cNvPicPr>
                  </pic:nvPicPr>
                  <pic:blipFill>
                    <a:blip r:embed="rId37"/>
                    <a:stretch>
                      <a:fillRect/>
                    </a:stretch>
                  </pic:blipFill>
                  <pic:spPr bwMode="auto">
                    <a:xfrm>
                      <a:off x="0" y="0"/>
                      <a:ext cx="3089475" cy="13573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三反应底物均为苯甲偕氨肟</w:t>
      </w:r>
      <w:r>
        <w:rPr>
          <w:rFonts w:hint="eastAsia" w:ascii="Times New Roman" w:hAnsi="Times New Roman" w:eastAsia="Times New Roman" w:cs="Times New Roman"/>
        </w:rPr>
        <w:t>，</w:t>
      </w:r>
      <w:r>
        <w:rPr>
          <w:rFonts w:hint="eastAsia" w:ascii="Times New Roman" w:hAnsi="Times New Roman" w:eastAsia="FangSong" w:cs="Times New Roman"/>
        </w:rPr>
        <w:t>条件分别为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二乙基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ascii="Times New Roman" w:hAnsi="Times New Roman" w:eastAsia="Times New Roman" w:cs="Times New Roman"/>
        </w:rPr>
        <w:t xml:space="preserve"> </w:t>
      </w:r>
      <w:r>
        <w:rPr>
          <w:rFonts w:hint="eastAsia" w:ascii="Times New Roman" w:hAnsi="Times New Roman" w:eastAsia="FangSong" w:cs="Times New Roman"/>
        </w:rPr>
        <w:t>氯代甲脒盐</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中方括号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给出已绘制的</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-1,2,4-</w:t>
      </w:r>
      <w:r>
        <w:rPr>
          <w:rFonts w:hint="eastAsia" w:ascii="Times New Roman" w:hAnsi="Times New Roman" w:eastAsia="FangSong" w:cs="Times New Roman"/>
        </w:rPr>
        <w:t>噁二唑示例产物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胍盐离子液体</w:t>
      </w:r>
      <w:r>
        <w:rPr>
          <w:rFonts w:hint="eastAsia" w:ascii="Times New Roman" w:hAnsi="Times New Roman" w:eastAsia="Times New Roman" w:cs="Times New Roman"/>
        </w:rPr>
        <w:t>(GIL)</w:t>
      </w:r>
      <w:r>
        <w:rPr>
          <w:rFonts w:hint="eastAsia" w:ascii="Times New Roman" w:hAnsi="Times New Roman" w:eastAsia="FangSong" w:cs="Times New Roman"/>
        </w:rPr>
        <w:t>催化</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合成多官能团化合物</w:t>
      </w:r>
      <w:r>
        <w:rPr>
          <w:rFonts w:hint="eastAsia" w:ascii="Times New Roman" w:hAnsi="Times New Roman" w:eastAsia="Times New Roman" w:cs="Times New Roman"/>
        </w:rPr>
        <w:t>H。</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结构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FangSong" w:cs="Times New Roman"/>
        </w:rPr>
        <w:t>画</w:t>
      </w:r>
      <w:r>
        <w:rPr>
          <w:rFonts w:hint="eastAsia" w:ascii="Times New Roman" w:hAnsi="Times New Roman" w:eastAsia="Times New Roman" w:cs="Times New Roman"/>
        </w:rPr>
        <w:t>B、D、F、G</w:t>
      </w:r>
      <w:r>
        <w:rPr>
          <w:rFonts w:hint="eastAsia" w:ascii="Times New Roman" w:hAnsi="Times New Roman" w:eastAsia="FangSong" w:cs="Times New Roman"/>
        </w:rPr>
        <w:t>结构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的机理</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的周环反应类型和驱动力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也称多米诺</w:t>
      </w:r>
      <w:r>
        <w:rPr>
          <w:rFonts w:hint="eastAsia" w:ascii="Times New Roman" w:hAnsi="Times New Roman" w:eastAsia="Times New Roman" w:cs="Times New Roman"/>
        </w:rPr>
        <w:t>(domino)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即多步合成反应结合在一种合成操作中完成</w:t>
      </w:r>
      <w:r>
        <w:rPr>
          <w:rFonts w:hint="eastAsia" w:ascii="Times New Roman" w:hAnsi="Times New Roman" w:eastAsia="Times New Roman" w:cs="Times New Roman"/>
        </w:rPr>
        <w:t>，</w:t>
      </w:r>
      <w:r>
        <w:rPr>
          <w:rFonts w:hint="eastAsia" w:ascii="Times New Roman" w:hAnsi="Times New Roman" w:eastAsia="FangSong" w:cs="Times New Roman"/>
        </w:rPr>
        <w:t>无需额外的试剂或反应条件变化</w:t>
      </w:r>
      <w:r>
        <w:rPr>
          <w:rFonts w:hint="eastAsia" w:ascii="Times New Roman" w:hAnsi="Times New Roman" w:eastAsia="Times New Roman" w:cs="Times New Roman"/>
        </w:rPr>
        <w:t>；</w:t>
      </w:r>
      <w:r>
        <w:rPr>
          <w:rFonts w:hint="eastAsia" w:ascii="Times New Roman" w:hAnsi="Times New Roman" w:eastAsia="FangSong" w:cs="Times New Roman"/>
        </w:rPr>
        <w:t>中间体无需分离</w:t>
      </w:r>
      <w:r>
        <w:rPr>
          <w:rFonts w:hint="eastAsia" w:ascii="Times New Roman" w:hAnsi="Times New Roman" w:eastAsia="Times New Roman" w:cs="Times New Roman"/>
        </w:rPr>
        <w:t>，</w:t>
      </w:r>
      <w:r>
        <w:rPr>
          <w:rFonts w:hint="eastAsia" w:ascii="Times New Roman" w:hAnsi="Times New Roman" w:eastAsia="FangSong" w:cs="Times New Roman"/>
        </w:rPr>
        <w:t>随后转化为能量较低的物种</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是许多药物的成分及具有生物活性的天然产物</w:t>
      </w:r>
      <w:r>
        <w:rPr>
          <w:rFonts w:hint="eastAsia" w:ascii="Times New Roman" w:hAnsi="Times New Roman" w:eastAsia="Times New Roman" w:cs="Times New Roman"/>
        </w:rPr>
        <w:t>，</w:t>
      </w:r>
      <w:r>
        <w:rPr>
          <w:rFonts w:hint="eastAsia" w:ascii="Times New Roman" w:hAnsi="Times New Roman" w:eastAsia="FangSong" w:cs="Times New Roman"/>
        </w:rPr>
        <w:t>具有降糖</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抗肿瘤</w:t>
      </w:r>
      <w:r>
        <w:rPr>
          <w:rFonts w:hint="eastAsia" w:ascii="Times New Roman" w:hAnsi="Times New Roman" w:eastAsia="Times New Roman" w:cs="Times New Roman"/>
        </w:rPr>
        <w:t>、</w:t>
      </w:r>
      <w:r>
        <w:rPr>
          <w:rFonts w:hint="eastAsia" w:ascii="Times New Roman" w:hAnsi="Times New Roman" w:eastAsia="FangSong" w:cs="Times New Roman"/>
        </w:rPr>
        <w:t>抗疟</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HIV-1</w:t>
      </w:r>
      <w:r>
        <w:rPr>
          <w:rFonts w:hint="eastAsia" w:ascii="Times New Roman" w:hAnsi="Times New Roman" w:eastAsia="FangSong" w:cs="Times New Roman"/>
        </w:rPr>
        <w:t>活性等功效</w:t>
      </w:r>
      <w:r>
        <w:rPr>
          <w:rFonts w:hint="eastAsia" w:ascii="Times New Roman" w:hAnsi="Times New Roman" w:eastAsia="Times New Roman" w:cs="Times New Roman"/>
        </w:rPr>
        <w:t>，</w:t>
      </w:r>
      <w:r>
        <w:rPr>
          <w:rFonts w:hint="eastAsia" w:ascii="Times New Roman" w:hAnsi="Times New Roman" w:eastAsia="FangSong" w:cs="Times New Roman"/>
        </w:rPr>
        <w:t>其制备方法如下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 E → G → H →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原料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形成活性中间体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通过下列串联反应</w:t>
      </w:r>
      <w:r>
        <w:rPr>
          <w:rFonts w:hint="eastAsia" w:ascii="Times New Roman" w:hAnsi="Times New Roman" w:eastAsia="Times New Roman" w:cs="Times New Roman"/>
        </w:rPr>
        <w:t>，</w:t>
      </w:r>
      <w:r>
        <w:rPr>
          <w:rFonts w:hint="eastAsia" w:ascii="Times New Roman" w:hAnsi="Times New Roman" w:eastAsia="FangSong" w:cs="Times New Roman"/>
        </w:rPr>
        <w:t>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串联反应机理图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如果用异腈</w:t>
      </w:r>
      <w:r>
        <w:rPr>
          <w:rFonts w:ascii="Times New Roman" w:hAnsi="Times New Roman" w:eastAsia="Times New Roman" w:cs="Times New Roman"/>
        </w:rPr>
        <w:t xml:space="preserve"> J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则得到产物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：D</w:t>
      </w:r>
      <w:r>
        <w:rPr>
          <w:rFonts w:ascii="Times New Roman" w:hAnsi="Times New Roman" w:eastAsia="Times New Roman" w:cs="Times New Roman"/>
        </w:rPr>
        <w:t xml:space="preserve"> + J → </w:t>
      </w:r>
      <w:r>
        <w:rPr>
          <w:rFonts w:hint="eastAsia" w:ascii="Times New Roman" w:hAnsi="Times New Roman" w:eastAsia="Times New Roman" w:cs="Times New Roman"/>
        </w:rPr>
        <w:t xml:space="preserve">K）</w:t>
      </w:r>
    </w:p>
    <w:bookmarkStart w:id="42" w:name="分-3"/>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F、G、H、I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K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2"/>
    <w:bookmarkStart w:id="43" w:name="分-4"/>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r>
          <m:rPr>
            <m:sty m:val="bi"/>
          </m:rPr>
          <m:t>F</m:t>
        </m:r>
        <m:r>
          <m:rPr>
            <m:sty m:val="p"/>
          </m:rPr>
          <m:t>,</m:t>
        </m:r>
        <m:r>
          <m:rPr>
            <m:sty m:val="bi"/>
          </m:rPr>
          <m:t>F</m:t>
        </m:r>
        <m:r>
          <m:rPr>
            <m:sty m:val="p"/>
          </m:rPr>
          <m:t>→</m:t>
        </m:r>
        <m:r>
          <m:rPr>
            <m:sty m:val="bi"/>
          </m:rPr>
          <m:t>G</m:t>
        </m:r>
        <m:r>
          <m:rPr>
            <m:sty m:val="p"/>
          </m:rPr>
          <m:t>,</m:t>
        </m:r>
        <m:r>
          <m:rPr>
            <m:sty m:val="bi"/>
          </m:rPr>
          <m:t>G</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bi"/>
          </m:rPr>
          <m:t>H</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的具体反应类型</w:t>
      </w:r>
      <w:r>
        <w:rPr>
          <w:rFonts w:hint="eastAsia" w:ascii="Times New Roman" w:hAnsi="Times New Roman" w:eastAsia="Times New Roman" w:cs="Times New Roman"/>
        </w:rPr>
        <w:t>。</w:t>
      </w:r>
    </w:p>
    <w:bookmarkEnd w:id="43"/>
    <w:bookmarkEnd w:id="44"/>
    <w:bookmarkStart w:id="4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01"/>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02"/>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02"/>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6"/>
    <w:bookmarkStart w:id="4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亚硝酸氧化碘离子机理</w:t>
      </w:r>
    </w:p>
    <w:p>
      <w:pPr>
        <w:pStyle w:val="BodyText"/>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7"/>
    <w:bookmarkStart w:id="4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碳族与硼族反应方程式</w:t>
      </w:r>
    </w:p>
    <w:p>
      <w:pPr>
        <w:pStyle w:val="BodyText"/>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8"/>
    <w:bookmarkEnd w:id="49"/>
    <w:sectPr>
      <w:headerReference w:type="default" r:id="rId38"/>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综合模拟卷VI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0" Type="http://schemas.openxmlformats.org/officeDocument/2006/relationships/image" Target="media/rId20.jpg"/><Relationship Id="rId27" Type="http://schemas.openxmlformats.org/officeDocument/2006/relationships/image" Target="media/rId27.jpg"/><Relationship Id="rId23" Type="http://schemas.openxmlformats.org/officeDocument/2006/relationships/image" Target="media/rId23.jpg"/><Relationship Id="rId37" Type="http://schemas.openxmlformats.org/officeDocument/2006/relationships/image" Target="media/rId37.jpg"/><Relationship Id="rId9" Type="http://schemas.openxmlformats.org/officeDocument/2006/relationships/footer" Target="footer1.xm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2026-09-19T17:12:00Z</dcterms:created>
  <dcterms:modified xsi:type="dcterms:W3CDTF">2026-09-19T17:12:00Z</dcterms:modified>
</cp:coreProperties>
</file>

<file path=docProps/custom.xml><?xml version="1.0" encoding="utf-8"?>
<Properties xmlns="http://schemas.openxmlformats.org/officeDocument/2006/custom-properties" xmlns:vt="http://schemas.openxmlformats.org/officeDocument/2006/docPropsVTypes"/>
</file>