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第一轮结构化学-分子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79"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m:oMath>
        <m:r>
          <m:t>G</m:t>
        </m:r>
        <m:r>
          <m:t>a</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21" name="Picture"/>
            <a:graphic>
              <a:graphicData uri="http://schemas.openxmlformats.org/drawingml/2006/picture">
                <pic:pic>
                  <pic:nvPicPr>
                    <pic:cNvPr descr="7454829746d2598f1480573b50d09dd9f08319cedad8ec61bf7cf78250920c1f.jpg" id="22" name="Picture"/>
                    <pic:cNvPicPr>
                      <a:picLocks noChangeArrowheads="1" noChangeAspect="1"/>
                    </pic:cNvPicPr>
                  </pic:nvPicPr>
                  <pic:blipFill>
                    <a:blip r:embed="rId20"/>
                    <a:stretch>
                      <a:fillRect/>
                    </a:stretch>
                  </pic:blipFill>
                  <pic:spPr bwMode="auto">
                    <a:xfrm>
                      <a:off x="0" y="0"/>
                      <a:ext cx="3240000" cy="257319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5" name="Picture"/>
            <a:graphic>
              <a:graphicData uri="http://schemas.openxmlformats.org/drawingml/2006/picture">
                <pic:pic>
                  <pic:nvPicPr>
                    <pic:cNvPr descr="69f1bc8b20348e0e59e49fbeff03c3bda5ec6e9c32fd25132fab4b663fa8e635.jpg" id="26" name="Picture"/>
                    <pic:cNvPicPr>
                      <a:picLocks noChangeArrowheads="1" noChangeAspect="1"/>
                    </pic:cNvPicPr>
                  </pic:nvPicPr>
                  <pic:blipFill>
                    <a:blip r:embed="rId24"/>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8" name="Picture"/>
            <a:graphic>
              <a:graphicData uri="http://schemas.openxmlformats.org/drawingml/2006/picture">
                <pic:pic>
                  <pic:nvPicPr>
                    <pic:cNvPr descr="3d4982244696e5ad84069dc914f352e00f4e84ed28bc72b4358836f2168cad51.jpg" id="29" name="Picture"/>
                    <pic:cNvPicPr>
                      <a:picLocks noChangeArrowheads="1" noChangeAspect="1"/>
                    </pic:cNvPicPr>
                  </pic:nvPicPr>
                  <pic:blipFill>
                    <a:blip r:embed="rId27"/>
                    <a:stretch>
                      <a:fillRect/>
                    </a:stretch>
                  </pic:blipFill>
                  <pic:spPr bwMode="auto">
                    <a:xfrm>
                      <a:off x="0" y="0"/>
                      <a:ext cx="3600000" cy="262298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02"/>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02"/>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 xml:space="preserve">首先根据</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模型确定</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S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r>
        <w:rPr>
          <w:rFonts w:hint="eastAsia" w:ascii="Times New Roman" w:hAnsi="Times New Roman" w:eastAsia="FangSong" w:cs="Times New Roman"/>
        </w:rPr>
        <w:t>然后写出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原子的杂化轨道</w:t>
      </w:r>
      <w:r>
        <w:rPr>
          <w:rFonts w:hint="eastAsia" w:ascii="Times New Roman" w:hAnsi="Times New Roman" w:eastAsia="Times New Roman" w:cs="Times New Roman"/>
        </w:rPr>
        <w:t>，</w:t>
      </w:r>
      <w:r>
        <w:rPr>
          <w:rFonts w:hint="eastAsia" w:ascii="Times New Roman" w:hAnsi="Times New Roman" w:eastAsia="FangSong" w:cs="Times New Roman"/>
        </w:rPr>
        <w:t>看看是否有能够与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原子平行的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2159000"/>
            <wp:effectExtent b="0" l="0" r="0" t="0"/>
            <wp:docPr descr="" title="" id="34" name="Picture"/>
            <a:graphic>
              <a:graphicData uri="http://schemas.openxmlformats.org/drawingml/2006/picture">
                <pic:pic>
                  <pic:nvPicPr>
                    <pic:cNvPr descr="97a2590458ba45e03aaaac8a16abc03bdbe06e5fe673c31ec2e19c29f0cdf5c1.jpg" id="35" name="Picture"/>
                    <pic:cNvPicPr>
                      <a:picLocks noChangeArrowheads="1" noChangeAspect="1"/>
                    </pic:cNvPicPr>
                  </pic:nvPicPr>
                  <pic:blipFill>
                    <a:blip r:embed="rId33"/>
                    <a:stretch>
                      <a:fillRect/>
                    </a:stretch>
                  </pic:blipFill>
                  <pic:spPr bwMode="auto">
                    <a:xfrm>
                      <a:off x="0" y="0"/>
                      <a:ext cx="3352800" cy="2159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最后就算</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分子里的价电子总数</w:t>
      </w:r>
      <w:r>
        <w:rPr>
          <w:rFonts w:hint="eastAsia" w:ascii="Times New Roman" w:hAnsi="Times New Roman" w:eastAsia="Times New Roman" w:cs="Times New Roman"/>
        </w:rPr>
        <w:t>，</w:t>
      </w:r>
      <w:r>
        <w:rPr>
          <w:rFonts w:hint="eastAsia" w:ascii="Times New Roman" w:hAnsi="Times New Roman" w:eastAsia="FangSong" w:cs="Times New Roman"/>
        </w:rPr>
        <w:t>用价电子总数减去所有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键电子数和孤对电子的电子数</w:t>
      </w:r>
      <w:r>
        <w:rPr>
          <w:rFonts w:hint="eastAsia" w:ascii="Times New Roman" w:hAnsi="Times New Roman" w:eastAsia="Times New Roman" w:cs="Times New Roman"/>
        </w:rPr>
        <w:t>，</w:t>
      </w:r>
      <w:r>
        <w:rPr>
          <w:rFonts w:hint="eastAsia" w:ascii="Times New Roman" w:hAnsi="Times New Roman" w:eastAsia="FangSong" w:cs="Times New Roman"/>
        </w:rPr>
        <w:t>余下的就是在平行</w:t>
      </w:r>
      <w:r>
        <w:rPr>
          <w:rFonts w:ascii="Times New Roman" w:hAnsi="Times New Roman" w:eastAsia="Times New Roman" w:cs="Times New Roman"/>
        </w:rPr>
        <w:t xml:space="preserve"> p </w:t>
      </w:r>
      <w:r>
        <w:rPr>
          <w:rFonts w:hint="eastAsia" w:ascii="Times New Roman" w:hAnsi="Times New Roman" w:eastAsia="FangSong" w:cs="Times New Roman"/>
        </w:rPr>
        <w:t>轨道中的电子数目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个杂化轨道正好与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的其中一个杂化轨道上填充的一对电子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原子形成配位键</w:t>
      </w:r>
      <w:r>
        <w:rPr>
          <w:rFonts w:hint="eastAsia" w:ascii="Times New Roman" w:hAnsi="Times New Roman" w:eastAsia="Times New Roman" w:cs="Times New Roman"/>
        </w:rPr>
        <w:t>），</w:t>
      </w:r>
      <w:r>
        <w:rPr>
          <w:rFonts w:hint="eastAsia" w:ascii="Times New Roman" w:hAnsi="Times New Roman" w:eastAsia="FangSong" w:cs="Times New Roman"/>
        </w:rPr>
        <w:t>分子的所有原子处在同一个平面上</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原子有一个未参与杂化的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该轨道是与分子平面垂直的</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分别处于</w:t>
      </w:r>
      <w:r>
        <w:rPr>
          <w:rFonts w:ascii="Times New Roman" w:hAnsi="Times New Roman" w:eastAsia="Times New Roman" w:cs="Times New Roman"/>
        </w:rPr>
        <w:t xml:space="preserve"> 2s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仅可能有一个轨道与分子平面的方向相互垂直</w:t>
      </w:r>
      <w:r>
        <w:rPr>
          <w:rFonts w:hint="eastAsia" w:ascii="Times New Roman" w:hAnsi="Times New Roman" w:eastAsia="Times New Roman" w:cs="Times New Roman"/>
        </w:rPr>
        <w:t>。</w:t>
      </w:r>
    </w:p>
    <w:p>
      <w:pPr>
        <w:pStyle w:val="BodyText"/>
        <w:ind w:firstLine="420"/>
      </w:pP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分子里的价电子总数为</w:t>
      </w:r>
      <w:r>
        <w:rPr>
          <w:rFonts w:ascii="Times New Roman" w:hAnsi="Times New Roman" w:eastAsia="Times New Roman" w:cs="Times New Roman"/>
        </w:rPr>
        <w:t xml:space="preserve"> </w:t>
      </w:r>
      <m:oMath>
        <m:oMathPr>
          <m:ctrlPr>
            <w:rPr>
              <w:sz w:val="28"/>
              <w:szCs w:val="28"/>
            </w:rPr>
          </m:ctrlPr>
        </m:oMathPr>
        <m:r>
          <m:t>6</m:t>
        </m:r>
        <m:r>
          <m:rPr>
            <m:sty m:val="p"/>
          </m:rPr>
          <m:t>+</m:t>
        </m:r>
        <m:r>
          <m:t>6</m:t>
        </m:r>
        <m:r>
          <m:rPr>
            <m:sty m:val="p"/>
          </m:rPr>
          <m:t>×</m:t>
        </m:r>
        <m:r>
          <m:t>3</m:t>
        </m:r>
        <m:r>
          <m:rPr>
            <m:sty m:val="p"/>
          </m:rPr>
          <m:t>=</m:t>
        </m:r>
        <m:r>
          <m:t>24</m:t>
        </m:r>
      </m:oMath>
      <w:r>
        <w:rPr>
          <w:rFonts w:ascii="Times New Roman" w:hAnsi="Times New Roman" w:eastAsia="Times New Roman" w:cs="Times New Roman"/>
        </w:rPr>
        <w:t xml:space="preserve">。</w:t>
      </w:r>
      <m:oMath>
        <m:oMathPr>
          <m:ctrlPr>
            <w:rPr>
              <w:sz w:val="28"/>
              <w:szCs w:val="28"/>
            </w:rPr>
          </m:ctrlPr>
        </m:oMathPr>
        <m:r>
          <m:t>24</m:t>
        </m:r>
        <m:r>
          <m:rPr>
            <m:sty m:val="p"/>
          </m:rPr>
          <m:t>−</m:t>
        </m:r>
        <m:r>
          <m:t>3</m:t>
        </m:r>
        <m:r>
          <m:rPr>
            <m:sty m:val="p"/>
          </m:rPr>
          <m:t>×</m:t>
        </m:r>
        <m:r>
          <m:t>2</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m:t>
        </m:r>
        <m:r>
          <m:t>4</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分子里有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ind w:firstLine="420"/>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杂化轨道上有</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个杂化轨道各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1 </w:t>
      </w:r>
      <w:r>
        <w:rPr>
          <w:rFonts w:hint="eastAsia" w:ascii="Times New Roman" w:hAnsi="Times New Roman" w:eastAsia="FangSong" w:cs="Times New Roman"/>
        </w:rPr>
        <w:t>对进入另一杂化轨道</w:t>
      </w:r>
      <w:r>
        <w:rPr>
          <w:rFonts w:hint="eastAsia" w:ascii="Times New Roman" w:hAnsi="Times New Roman" w:eastAsia="Times New Roman" w:cs="Times New Roman"/>
        </w:rPr>
        <w:t>），</w:t>
      </w:r>
      <w:r>
        <w:rPr>
          <w:rFonts w:hint="eastAsia" w:ascii="Times New Roman" w:hAnsi="Times New Roman" w:eastAsia="FangSong" w:cs="Times New Roman"/>
        </w:rPr>
        <w:t>这对电子进入其中一个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轨道形成配位</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轨道上也是</w:t>
      </w:r>
      <w:r>
        <w:rPr>
          <w:rFonts w:ascii="Times New Roman" w:hAnsi="Times New Roman" w:eastAsia="Times New Roman" w:cs="Times New Roman"/>
        </w:rPr>
        <w:t xml:space="preserve"> 1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四个平行</w:t>
      </w:r>
      <w:r>
        <w:rPr>
          <w:rFonts w:ascii="Times New Roman" w:hAnsi="Times New Roman" w:eastAsia="Times New Roman" w:cs="Times New Roman"/>
        </w:rPr>
        <w:t xml:space="preserve"> p </w:t>
      </w:r>
      <w:r>
        <w:rPr>
          <w:rFonts w:hint="eastAsia" w:ascii="Times New Roman" w:hAnsi="Times New Roman" w:eastAsia="FangSong" w:cs="Times New Roman"/>
        </w:rPr>
        <w:t>轨道提供电子数</w:t>
      </w:r>
      <w:r>
        <w:rPr>
          <w:rFonts w:hint="eastAsia" w:ascii="Times New Roman" w:hAnsi="Times New Roman" w:eastAsia="Times New Roman" w:cs="Times New Roman"/>
        </w:rPr>
        <w:t>：2</w:t>
      </w:r>
      <w:r>
        <w:rPr>
          <w:rFonts w:ascii="Times New Roman" w:hAnsi="Times New Roman" w:eastAsia="Times New Roman" w:cs="Times New Roman"/>
        </w:rPr>
        <w:t xml:space="preserve"> + 2 + 1 + 1 = </w:t>
      </w:r>
      <w:r>
        <w:rPr>
          <w:rFonts w:hint="eastAsia" w:ascii="Times New Roman" w:hAnsi="Times New Roman" w:eastAsia="Times New Roman" w:cs="Times New Roman"/>
        </w:rPr>
        <w:t>6，</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故两者大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键相同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4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L3272~3278）</w:t>
      </w:r>
    </w:p>
    <w:p>
      <w:pPr>
        <w:pStyle w:val="Compact"/>
        <w:numPr>
          <w:ilvl w:val="0"/>
          <w:numId w:val="1006"/>
        </w:numPr>
      </w:pPr>
      <m:oMath>
        <m:oMathPr>
          <m:ctrlPr>
            <w:rPr>
              <w:sz w:val="28"/>
              <w:szCs w:val="28"/>
            </w:rPr>
          </m:ctrlPr>
        </m:oMathPr>
        <m:sSub>
          <m:e>
            <m:r>
              <m:t>B</m:t>
            </m:r>
          </m:e>
          <m:sub>
            <m:r>
              <m:t>3</m:t>
            </m:r>
          </m:sub>
        </m:sSub>
        <m:sSub>
          <m:e>
            <m:r>
              <m:t>N</m:t>
            </m:r>
          </m:e>
          <m:sub>
            <m:r>
              <m:t>3</m:t>
            </m:r>
          </m:sub>
        </m:sSub>
        <m:sSub>
          <m:e>
            <m:r>
              <m:t>H</m:t>
            </m:r>
          </m:e>
          <m:sub>
            <m:r>
              <m:t>6</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41826"/>
            <wp:effectExtent b="0" l="0" r="0" t="0"/>
            <wp:docPr descr="" title="" id="38" name="Picture"/>
            <a:graphic>
              <a:graphicData uri="http://schemas.openxmlformats.org/drawingml/2006/picture">
                <pic:pic>
                  <pic:nvPicPr>
                    <pic:cNvPr descr="a40be35f4ed9a86d8287b5dd6ec324591a861f013c185cbb5e5b193ab3cfce68.jpg" id="39" name="Picture"/>
                    <pic:cNvPicPr>
                      <a:picLocks noChangeArrowheads="1" noChangeAspect="1"/>
                    </pic:cNvPicPr>
                  </pic:nvPicPr>
                  <pic:blipFill>
                    <a:blip r:embed="rId37"/>
                    <a:stretch>
                      <a:fillRect/>
                    </a:stretch>
                  </pic:blipFill>
                  <pic:spPr bwMode="auto">
                    <a:xfrm>
                      <a:off x="0" y="0"/>
                      <a:ext cx="3600000" cy="12418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B、N </w:t>
      </w:r>
      <w:r>
        <w:rPr>
          <w:rFonts w:hint="eastAsia" w:ascii="Times New Roman" w:hAnsi="Times New Roman" w:eastAsia="FangSong" w:cs="Times New Roman"/>
        </w:rPr>
        <w:t>交替</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交替双键</w:t>
      </w:r>
      <w:r>
        <w:rPr>
          <w:rFonts w:hint="eastAsia" w:ascii="Times New Roman" w:hAnsi="Times New Roman" w:eastAsia="Times New Roman" w:cs="Times New Roman"/>
        </w:rPr>
        <w:t>，</w:t>
      </w:r>
      <w:r>
        <w:rPr>
          <w:rFonts w:hint="eastAsia" w:ascii="Times New Roman" w:hAnsi="Times New Roman" w:eastAsia="FangSong" w:cs="Times New Roman"/>
        </w:rPr>
        <w:t>两个共振式</w:t>
      </w:r>
      <w:r>
        <w:rPr>
          <w:rFonts w:hint="eastAsia" w:ascii="Times New Roman" w:hAnsi="Times New Roman" w:eastAsia="Times New Roman" w:cs="Times New Roman"/>
        </w:rPr>
        <w:t>：</w:t>
      </w:r>
      <w:r>
        <w:rPr>
          <w:rFonts w:hint="eastAsia" w:ascii="Times New Roman" w:hAnsi="Times New Roman" w:eastAsia="FangSong" w:cs="Times New Roman"/>
        </w:rPr>
        <w:t>一式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另一式相反</w:t>
      </w:r>
      <w:r>
        <w:rPr>
          <w:rFonts w:hint="eastAsia" w:ascii="Times New Roman" w:hAnsi="Times New Roman" w:eastAsia="Times New Roman" w:cs="Times New Roman"/>
        </w:rPr>
        <w:t>；</w:t>
      </w:r>
      <w:r>
        <w:rPr>
          <w:rFonts w:hint="eastAsia" w:ascii="Times New Roman" w:hAnsi="Times New Roman" w:eastAsia="FangSong" w:cs="Times New Roman"/>
        </w:rPr>
        <w:t>环内以离域</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表达芳香性</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因为电负性的差异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原子带正电荷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原子带负电荷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原子加成在</w:t>
      </w:r>
      <w:r>
        <w:rPr>
          <w:rFonts w:ascii="Times New Roman" w:hAnsi="Times New Roman" w:eastAsia="Times New Roman" w:cs="Times New Roman"/>
        </w:rPr>
        <w:t xml:space="preserve"> B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68858"/>
            <wp:effectExtent b="0" l="0" r="0" t="0"/>
            <wp:docPr descr="" title="" id="41" name="Picture"/>
            <a:graphic>
              <a:graphicData uri="http://schemas.openxmlformats.org/drawingml/2006/picture">
                <pic:pic>
                  <pic:nvPicPr>
                    <pic:cNvPr descr="c10f500ed61ee6f579cdc31c9938f5bdd6b818ba392dc6d1e0d26c82185971d8.jpg" id="42" name="Picture"/>
                    <pic:cNvPicPr>
                      <a:picLocks noChangeArrowheads="1" noChangeAspect="1"/>
                    </pic:cNvPicPr>
                  </pic:nvPicPr>
                  <pic:blipFill>
                    <a:blip r:embed="rId40"/>
                    <a:stretch>
                      <a:fillRect/>
                    </a:stretch>
                  </pic:blipFill>
                  <pic:spPr bwMode="auto">
                    <a:xfrm>
                      <a:off x="0" y="0"/>
                      <a:ext cx="3600000" cy="17688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oMathPr>
          <m:ctrlPr>
            <w:rPr>
              <w:sz w:val="28"/>
              <w:szCs w:val="28"/>
            </w:rPr>
          </m:ctrlPr>
        </m:oMathPr>
        <m:sSub>
          <m:e>
            <m:r>
              <m:t>B</m:t>
            </m:r>
          </m:e>
          <m:sub>
            <m:r>
              <m:t>3</m:t>
            </m:r>
          </m:sub>
        </m:sSub>
        <m:sSub>
          <m:e>
            <m:r>
              <m:t>N</m:t>
            </m:r>
          </m:e>
          <m:sub>
            <m:r>
              <m:t>3</m:t>
            </m:r>
          </m:sub>
        </m:sSub>
        <m:sSub>
          <m:e>
            <m:r>
              <m:t>H</m:t>
            </m:r>
          </m:e>
          <m:sub>
            <m:r>
              <m:t>6</m:t>
            </m:r>
          </m:sub>
        </m:sSub>
        <m:r>
          <m:rPr>
            <m:sty m:val="p"/>
          </m:rPr>
          <m:t>+</m:t>
        </m:r>
        <m:r>
          <m:t>3</m:t>
        </m:r>
        <m:r>
          <m:t>H</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的加成产物</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互为等电子体关系</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可以有金刚石型和石墨型</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w:t>
      </w:r>
      <m:oMath>
        <m:r>
          <m:rPr>
            <m:sty m:val="p"/>
          </m:rPr>
          <m:t>(</m:t>
        </m:r>
        <m:r>
          <m:t>B</m:t>
        </m:r>
        <m: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也可以具有金刚石型或石墨型</w:t>
      </w:r>
      <w:r>
        <w:rPr>
          <w:rFonts w:hint="eastAsia" w:ascii="Times New Roman" w:hAnsi="Times New Roman" w:eastAsia="Times New Roman" w:cs="Times New Roman"/>
        </w:rPr>
        <w:t>。</w:t>
      </w:r>
      <w:r>
        <w:rPr>
          <w:rFonts w:hint="eastAsia" w:ascii="Times New Roman" w:hAnsi="Times New Roman" w:eastAsia="FangSong" w:cs="Times New Roman"/>
        </w:rPr>
        <w:t>在金刚石型的</w:t>
      </w:r>
      <w:r>
        <w:rPr>
          <w:rFonts w:ascii="Times New Roman" w:hAnsi="Times New Roman" w:eastAsia="Times New Roman" w:cs="Times New Roman"/>
        </w:rPr>
        <w:t xml:space="preserve"> </w:t>
      </w:r>
      <m:oMath>
        <m:r>
          <m:rPr>
            <m:sty m:val="p"/>
          </m:rPr>
          <m:t>(</m:t>
        </m:r>
        <m:r>
          <m:t>B</m:t>
        </m:r>
        <m: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原子均采取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没有自由电子存在</w:t>
      </w:r>
      <w:r>
        <w:rPr>
          <w:rFonts w:hint="eastAsia" w:ascii="Times New Roman" w:hAnsi="Times New Roman" w:eastAsia="Times New Roman" w:cs="Times New Roman"/>
        </w:rPr>
        <w:t>，</w:t>
      </w:r>
      <w:r>
        <w:rPr>
          <w:rFonts w:hint="eastAsia" w:ascii="Times New Roman" w:hAnsi="Times New Roman" w:eastAsia="FangSong" w:cs="Times New Roman"/>
        </w:rPr>
        <w:t>所以不导电</w:t>
      </w:r>
      <w:r>
        <w:rPr>
          <w:rFonts w:hint="eastAsia" w:ascii="Times New Roman" w:hAnsi="Times New Roman" w:eastAsia="Times New Roman" w:cs="Times New Roman"/>
        </w:rPr>
        <w:t>；</w:t>
      </w:r>
      <w:r>
        <w:rPr>
          <w:rFonts w:hint="eastAsia" w:ascii="Times New Roman" w:hAnsi="Times New Roman" w:eastAsia="FangSong" w:cs="Times New Roman"/>
        </w:rPr>
        <w:t>在石墨型中虽然</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原子都采取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形成层状结构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元素电负性差异比较大</w:t>
      </w:r>
      <w:r>
        <w:rPr>
          <w:rFonts w:hint="eastAsia" w:ascii="Times New Roman" w:hAnsi="Times New Roman" w:eastAsia="Times New Roman" w:cs="Times New Roman"/>
        </w:rPr>
        <w:t>，</w:t>
      </w:r>
      <w:r>
        <w:rPr>
          <w:rFonts w:hint="eastAsia" w:ascii="Times New Roman" w:hAnsi="Times New Roman" w:eastAsia="FangSong" w:cs="Times New Roman"/>
        </w:rPr>
        <w:t>未参与杂化的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轨道上孤电子对与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原子未参与杂化的空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成为定域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所以也不导电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p>
    <w:p>
      <w:pPr>
        <w:pStyle w:val="Compact"/>
        <w:numPr>
          <w:ilvl w:val="0"/>
          <w:numId w:val="1009"/>
        </w:numPr>
        <w:ind w:firstLine="420"/>
      </w:pPr>
      <w:r>
        <w:rPr>
          <w:rFonts w:hint="eastAsia" w:ascii="Times New Roman" w:hAnsi="Times New Roman" w:eastAsia="FangSong" w:cs="Times New Roman"/>
        </w:rPr>
        <w:t>极性键加成取向遵循</w:t>
      </w:r>
      <w:r>
        <w:rPr>
          <w:rFonts w:hint="eastAsia" w:ascii="Times New Roman" w:hAnsi="Times New Roman" w:eastAsia="Times New Roman" w:cs="Times New Roman"/>
        </w:rPr>
        <w:t>”</w:t>
      </w:r>
      <w:r>
        <w:rPr>
          <w:rFonts w:hint="eastAsia" w:ascii="Times New Roman" w:hAnsi="Times New Roman" w:eastAsia="FangSong" w:cs="Times New Roman"/>
        </w:rPr>
        <w:t>正电部分加负电原子</w:t>
      </w:r>
      <w:r>
        <w:rPr>
          <w:rFonts w:hint="eastAsia" w:ascii="Times New Roman" w:hAnsi="Times New Roman" w:eastAsia="Times New Roman" w:cs="Times New Roman"/>
        </w:rPr>
        <w:t>、</w:t>
      </w:r>
      <w:r>
        <w:rPr>
          <w:rFonts w:hint="eastAsia" w:ascii="Times New Roman" w:hAnsi="Times New Roman" w:eastAsia="FangSong" w:cs="Times New Roman"/>
        </w:rPr>
        <w:t>负电部分加正电原子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加到带负电的</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加到带正电的</w:t>
      </w:r>
      <w:r>
        <w:rPr>
          <w:rFonts w:ascii="Times New Roman" w:hAnsi="Times New Roman" w:eastAsia="Times New Roman" w:cs="Times New Roman"/>
        </w:rPr>
        <w:t xml:space="preserve"> B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这与无机苯的</w:t>
      </w:r>
      <w:r>
        <w:rPr>
          <w:rFonts w:hint="eastAsia" w:ascii="Times New Roman" w:hAnsi="Times New Roman" w:eastAsia="Times New Roman" w:cs="Times New Roman"/>
        </w:rPr>
        <w:t>”</w:t>
      </w:r>
      <w:r>
        <w:rPr>
          <w:rFonts w:hint="eastAsia" w:ascii="Times New Roman" w:hAnsi="Times New Roman" w:eastAsia="FangSong" w:cs="Times New Roman"/>
        </w:rPr>
        <w:t>极性芳香环</w:t>
      </w:r>
      <w:r>
        <w:rPr>
          <w:rFonts w:hint="eastAsia" w:ascii="Times New Roman" w:hAnsi="Times New Roman" w:eastAsia="Times New Roman" w:cs="Times New Roman"/>
        </w:rPr>
        <w:t>”</w:t>
      </w:r>
      <w:r>
        <w:rPr>
          <w:rFonts w:hint="eastAsia" w:ascii="Times New Roman" w:hAnsi="Times New Roman" w:eastAsia="FangSong" w:cs="Times New Roman"/>
        </w:rPr>
        <w:t>性质一致</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BN </w:t>
      </w:r>
      <w:r>
        <w:rPr>
          <w:rFonts w:hint="eastAsia" w:ascii="Times New Roman" w:hAnsi="Times New Roman" w:eastAsia="FangSong" w:cs="Times New Roman"/>
        </w:rPr>
        <w:t>系与苯最大的差别</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HCl </w:t>
      </w:r>
      <w:r>
        <w:rPr>
          <w:rFonts w:hint="eastAsia" w:ascii="Times New Roman" w:hAnsi="Times New Roman" w:eastAsia="FangSong" w:cs="Times New Roman"/>
        </w:rPr>
        <w:t>不加成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5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先运用价层电子对互斥理论分析分子的空间结构</w:t>
      </w:r>
      <w:r>
        <w:rPr>
          <w:rFonts w:hint="eastAsia" w:ascii="Times New Roman" w:hAnsi="Times New Roman" w:eastAsia="Times New Roman" w:cs="Times New Roman"/>
        </w:rPr>
        <w:t>，</w:t>
      </w:r>
      <w:r>
        <w:rPr>
          <w:rFonts w:hint="eastAsia" w:ascii="Times New Roman" w:hAnsi="Times New Roman" w:eastAsia="FangSong" w:cs="Times New Roman"/>
        </w:rPr>
        <w:t>再根据化学键的极性进行矢量合成判断分子的极性</w:t>
      </w:r>
      <w:r>
        <w:rPr>
          <w:rFonts w:hint="eastAsia" w:ascii="Times New Roman" w:hAnsi="Times New Roman" w:eastAsia="Times New Roman" w:cs="Times New Roman"/>
        </w:rPr>
        <w:t>。</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hint="eastAsia" w:ascii="Times New Roman" w:hAnsi="Times New Roman" w:eastAsia="FangSong" w:cs="Times New Roman"/>
        </w:rPr>
        <w:t>含有两个非极性的</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还有两对孤对电子决定了其电荷的矢量方向</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微粒有极性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1879600"/>
            <wp:effectExtent b="0" l="0" r="0" t="0"/>
            <wp:docPr descr="" title="" id="45" name="Picture"/>
            <a:graphic>
              <a:graphicData uri="http://schemas.openxmlformats.org/drawingml/2006/picture">
                <pic:pic>
                  <pic:nvPicPr>
                    <pic:cNvPr descr="3008000d3a51e4ddef2719318dc1fac4e12d2a76323edec920e057e1d7d732fe.jpg" id="46" name="Picture"/>
                    <pic:cNvPicPr>
                      <a:picLocks noChangeArrowheads="1" noChangeAspect="1"/>
                    </pic:cNvPicPr>
                  </pic:nvPicPr>
                  <pic:blipFill>
                    <a:blip r:embed="rId44"/>
                    <a:stretch>
                      <a:fillRect/>
                    </a:stretch>
                  </pic:blipFill>
                  <pic:spPr bwMode="auto">
                    <a:xfrm>
                      <a:off x="0" y="0"/>
                      <a:ext cx="19431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48" name="Picture"/>
            <a:graphic>
              <a:graphicData uri="http://schemas.openxmlformats.org/drawingml/2006/picture">
                <pic:pic>
                  <pic:nvPicPr>
                    <pic:cNvPr descr="451022711f73dfd792200ef63c9b401c4d94c5cfad5e31f44311f546aea12cb6.jpg" id="49" name="Picture"/>
                    <pic:cNvPicPr>
                      <a:picLocks noChangeArrowheads="1" noChangeAspect="1"/>
                    </pic:cNvPicPr>
                  </pic:nvPicPr>
                  <pic:blipFill>
                    <a:blip r:embed="rId47"/>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同理可以判断出</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无极性</w:t>
      </w:r>
      <w:r>
        <w:rPr>
          <w:rFonts w:hint="eastAsia" w:ascii="Times New Roman" w:hAnsi="Times New Roman" w:eastAsia="Times New Roman" w:cs="Times New Roman"/>
        </w:rPr>
        <w:t>，</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p>
    <w:p>
      <w:pPr>
        <w:pStyle w:val="BodyText"/>
        <w:ind w:firstLine="420"/>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无极性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ind w:firstLine="420"/>
      </w:pPr>
      <m:oMath>
        <m:sSubSup>
          <m:e>
            <m:r>
              <m:t>I</m:t>
            </m:r>
          </m:e>
          <m:sub>
            <m:r>
              <m:t>3</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(7+2−1)/2 = 4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虽键无极性但几何不对称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孤对电荷矢量</w:t>
      </w:r>
      <w:r>
        <w:rPr>
          <w:rFonts w:ascii="Times New Roman" w:hAnsi="Times New Roman" w:eastAsia="Times New Roman" w:cs="Times New Roman"/>
        </w:rPr>
        <w:t xml:space="preserve"> → </w:t>
      </w:r>
      <w:r>
        <w:rPr>
          <w:rFonts w:hint="eastAsia" w:ascii="Times New Roman" w:hAnsi="Times New Roman" w:eastAsia="FangSong" w:cs="Times New Roman"/>
        </w:rPr>
        <w:t>有极性</w:t>
      </w:r>
      <w:r>
        <w:rPr>
          <w:rFonts w:hint="eastAsia" w:ascii="Times New Roman" w:hAnsi="Times New Roman" w:eastAsia="Times New Roman" w:cs="Times New Roman"/>
        </w:rPr>
        <w:t>；</w:t>
      </w:r>
      <m:oMath>
        <m:sSubSup>
          <m:e>
            <m:r>
              <m:t>I</m:t>
            </m:r>
          </m:e>
          <m:sub>
            <m:r>
              <m:t>3</m:t>
            </m:r>
          </m:sub>
          <m:sup>
            <m:r>
              <m:rPr>
                <m:sty m:val="p"/>
              </m:rPr>
              <m:t>−</m:t>
            </m:r>
          </m:sup>
        </m:sSubSup>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(7+2+1)/2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d，3</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孤对占赤道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直线形对称</w:t>
      </w:r>
      <w:r>
        <w:rPr>
          <w:rFonts w:ascii="Times New Roman" w:hAnsi="Times New Roman" w:eastAsia="Times New Roman" w:cs="Times New Roman"/>
        </w:rPr>
        <w:t xml:space="preserve"> → </w:t>
      </w:r>
      <w:r>
        <w:rPr>
          <w:rFonts w:hint="eastAsia" w:ascii="Times New Roman" w:hAnsi="Times New Roman" w:eastAsia="FangSong" w:cs="Times New Roman"/>
        </w:rPr>
        <w:t>无极性</w:t>
      </w:r>
      <w:r>
        <w:rPr>
          <w:rFonts w:hint="eastAsia" w:ascii="Times New Roman" w:hAnsi="Times New Roman" w:eastAsia="Times New Roman" w:cs="Times New Roman"/>
        </w:rPr>
        <w:t>；</w:t>
      </w:r>
      <m:oMath>
        <m:sSub>
          <m:e>
            <m:r>
              <m:t>O</m:t>
            </m:r>
          </m:e>
          <m:sub>
            <m:r>
              <m:t>3</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 xml:space="preserve">形且</w:t>
      </w:r>
      <w:r>
        <w:rPr>
          <w:rFonts w:ascii="Times New Roman" w:hAnsi="Times New Roman" w:eastAsia="Times New Roman" w:cs="Times New Roman"/>
        </w:rPr>
        <w:t xml:space="preserve"> O—O </w:t>
      </w:r>
      <w:r>
        <w:rPr>
          <w:rFonts w:hint="eastAsia" w:ascii="Times New Roman" w:hAnsi="Times New Roman" w:eastAsia="FangSong" w:cs="Times New Roman"/>
        </w:rPr>
        <w:t>键两端氧的电荷密度不同</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带部分正电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L3302，TeCl</w:t>
      </w:r>
      <w:r>
        <w:rPr>
          <w:rFonts w:hint="eastAsia"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形状一栏经整理者径改</w:t>
      </w:r>
      <w:r>
        <w:rPr>
          <w:rFonts w:hint="eastAsia" w:ascii="Times New Roman" w:hAnsi="Times New Roman" w:eastAsia="Times New Roman" w:cs="Times New Roman"/>
          <w:b/>
          <w:bCs/>
        </w:rPr>
        <w:t>，</w:t>
      </w:r>
      <w:r>
        <w:rPr>
          <w:rFonts w:hint="eastAsia" w:ascii="Times New Roman" w:hAnsi="Times New Roman" w:eastAsia="FangSong" w:cs="Times New Roman"/>
          <w:b/>
          <w:bCs/>
        </w:rPr>
        <w:t>见校勘注</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t>3</m:t>
                  </m:r>
                </m:sub>
                <m:sup>
                  <m:r>
                    <m:t>3</m:t>
                  </m:r>
                </m:sup>
              </m:sSubSup>
            </m:oMath>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t>4</m:t>
                  </m:r>
                </m:sub>
                <m:sup>
                  <m:r>
                    <m:t>6</m:t>
                  </m:r>
                </m:sup>
              </m:sSubSup>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 xml:space="preserve">平面形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变形四面体</w:t>
            </w:r>
          </w:p>
        </w:tc>
        <w:tc>
          <w:tcPr/>
          <w:p>
            <w:pPr>
              <w:pStyle w:val="Compact"/>
              <w:jc w:val="center"/>
            </w:pPr>
            <w:r>
              <w:rPr>
                <w:rFonts w:hint="eastAsia" w:ascii="Times New Roman" w:hAnsi="Times New Roman" w:eastAsia="FangSong" w:cs="Times New Roman"/>
              </w:rPr>
              <w:t xml:space="preserve">伞形</w:t>
            </w:r>
          </w:p>
        </w:tc>
      </w:tr>
    </w:tbl>
    <w:p>
      <w:pPr>
        <w:pStyle w:val="BodyText"/>
        <w:spacing w:before="120"/>
        <w:ind w:firstLine="420"/>
      </w:pPr>
      <w:r>
        <w:rPr>
          <w:rFonts w:hint="eastAsia" w:ascii="Times New Roman" w:hAnsi="Times New Roman" w:eastAsia="FangSong" w:cs="Times New Roman"/>
          <w:b/>
          <w:bCs/>
        </w:rPr>
        <w:t xml:space="preserve">整理者解析</w:t>
      </w:r>
    </w:p>
    <w:p>
      <w:pPr>
        <w:pStyle w:val="BodyText"/>
        <w:ind w:firstLine="420"/>
      </w:pPr>
      <m:oMath>
        <m:r>
          <m:t>N</m:t>
        </m:r>
        <m:sSub>
          <m:e>
            <m:r>
              <m:t>O</m:t>
            </m:r>
          </m:e>
          <m:sub>
            <m: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的单电子按</w:t>
      </w:r>
      <w:r>
        <w:rPr>
          <w:rFonts w:ascii="Times New Roman" w:hAnsi="Times New Roman" w:eastAsia="Times New Roman" w:cs="Times New Roman"/>
        </w:rPr>
        <w:t xml:space="preserve"> 0.5 </w:t>
      </w:r>
      <w:r>
        <w:rPr>
          <w:rFonts w:hint="eastAsia" w:ascii="Times New Roman" w:hAnsi="Times New Roman" w:eastAsia="FangSong" w:cs="Times New Roman"/>
        </w:rPr>
        <w:t>对计</w:t>
      </w:r>
      <w:r>
        <w:rPr>
          <w:rFonts w:hint="eastAsia" w:ascii="Times New Roman" w:hAnsi="Times New Roman" w:eastAsia="Times New Roman" w:cs="Times New Roman"/>
        </w:rPr>
        <w:t>（</w:t>
      </w:r>
      <w:r>
        <w:rPr>
          <w:rFonts w:hint="eastAsia" w:ascii="Times New Roman" w:hAnsi="Times New Roman" w:eastAsia="FangSong" w:cs="Times New Roman"/>
        </w:rPr>
        <w:t>与对例</w:t>
      </w:r>
      <w:r>
        <w:rPr>
          <w:rFonts w:ascii="Times New Roman" w:hAnsi="Times New Roman" w:eastAsia="Times New Roman" w:cs="Times New Roman"/>
        </w:rPr>
        <w:t xml:space="preserve"> 6 </w:t>
      </w:r>
      <w:r>
        <w:rPr>
          <w:rFonts w:hint="eastAsia" w:ascii="Times New Roman" w:hAnsi="Times New Roman" w:eastAsia="FangSong" w:cs="Times New Roman"/>
        </w:rPr>
        <w:t>口径一致</w:t>
      </w:r>
      <w:r>
        <w:rPr>
          <w:rFonts w:hint="eastAsia" w:ascii="Times New Roman" w:hAnsi="Times New Roman" w:eastAsia="Times New Roman" w:cs="Times New Roman"/>
        </w:rPr>
        <w:t>），</w:t>
      </w:r>
      <w:r>
        <w:rPr>
          <w:rFonts w:hint="eastAsia" w:ascii="Times New Roman" w:hAnsi="Times New Roman" w:eastAsia="FangSong" w:cs="Times New Roman"/>
        </w:rPr>
        <w:t>价层电子对数</w:t>
      </w:r>
      <w:r>
        <w:rPr>
          <w:rFonts w:ascii="Times New Roman" w:hAnsi="Times New Roman" w:eastAsia="Times New Roman" w:cs="Times New Roman"/>
        </w:rPr>
        <w:t xml:space="preserve"> 2.5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平面三角形骨架处理</w:t>
      </w:r>
      <w:r>
        <w:rPr>
          <w:rFonts w:hint="eastAsia" w:ascii="Times New Roman" w:hAnsi="Times New Roman" w:eastAsia="Times New Roman" w:cs="Times New Roman"/>
        </w:rPr>
        <w:t>，</w:t>
      </w:r>
      <w:r>
        <w:rPr>
          <w:rFonts w:hint="eastAsia" w:ascii="Times New Roman" w:hAnsi="Times New Roman" w:eastAsia="FangSong" w:cs="Times New Roman"/>
        </w:rPr>
        <w:t>单电子斥力弱于真孤对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形键角接近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w:t>
      </w:r>
      <m:oMath>
        <m:r>
          <m:t>I</m:t>
        </m:r>
        <m:sSub>
          <m:e>
            <m:r>
              <m:t>F</m:t>
            </m:r>
          </m:e>
          <m:sub>
            <m:r>
              <m:t>5</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(7+5)/2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伞形</w:t>
      </w:r>
      <w:r>
        <w:rPr>
          <w:rFonts w:hint="eastAsia" w:ascii="Times New Roman" w:hAnsi="Times New Roman" w:eastAsia="Times New Roman" w:cs="Times New Roman"/>
        </w:rPr>
        <w:t>）；</w:t>
      </w:r>
      <m:oMath>
        <m:r>
          <m:t>T</m:t>
        </m:r>
        <m:r>
          <m:t>e</m:t>
        </m:r>
        <m:r>
          <m:t>C</m:t>
        </m:r>
        <m:sSub>
          <m:e>
            <m:r>
              <m:t>l</m:t>
            </m:r>
          </m:e>
          <m:sub>
            <m:r>
              <m:t>4</m:t>
            </m:r>
          </m:sub>
        </m:sSub>
      </m:oMath>
      <w:r>
        <w:rPr>
          <w:rFonts w:hint="eastAsia" w:ascii="Times New Roman" w:hAnsi="Times New Roman" w:eastAsia="Times New Roman" w:cs="Times New Roman"/>
        </w:rPr>
        <w:t xml:space="preserve">：VP</w:t>
      </w:r>
      <w:r>
        <w:rPr>
          <w:rFonts w:ascii="Times New Roman" w:hAnsi="Times New Roman" w:eastAsia="Times New Roman" w:cs="Times New Roman"/>
        </w:rPr>
        <w:t xml:space="preserve"> = (6+4)/2 = 5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d，1</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w:t>
      </w:r>
      <w:r>
        <w:rPr>
          <w:rFonts w:hint="eastAsia" w:ascii="Times New Roman" w:hAnsi="Times New Roman" w:eastAsia="FangSong" w:cs="Times New Roman"/>
        </w:rPr>
        <w:t>变形四面体</w:t>
      </w:r>
      <w:r>
        <w:rPr>
          <w:rFonts w:hint="eastAsia" w:ascii="Times New Roman" w:hAnsi="Times New Roman" w:eastAsia="Times New Roman" w:cs="Times New Roman"/>
        </w:rPr>
        <w:t>（seesaw）。</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10"/>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10"/>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010"/>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7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55" name="Picture"/>
            <a:graphic>
              <a:graphicData uri="http://schemas.openxmlformats.org/drawingml/2006/picture">
                <pic:pic>
                  <pic:nvPicPr>
                    <pic:cNvPr descr="9da9dfce603fdfeac2b2a908fcb16ad3eb4ab8300425e8a39fef4f3d672022f6.jpg" id="56" name="Picture"/>
                    <pic:cNvPicPr>
                      <a:picLocks noChangeArrowheads="1" noChangeAspect="1"/>
                    </pic:cNvPicPr>
                  </pic:nvPicPr>
                  <pic:blipFill>
                    <a:blip r:embed="rId54"/>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58" name="Picture"/>
            <a:graphic>
              <a:graphicData uri="http://schemas.openxmlformats.org/drawingml/2006/picture">
                <pic:pic>
                  <pic:nvPicPr>
                    <pic:cNvPr descr="33f55ac0c8bf7ccdf49ee578a799b4b323197f70c6e64df0b766c81375664607.jpg" id="59" name="Picture"/>
                    <pic:cNvPicPr>
                      <a:picLocks noChangeArrowheads="1" noChangeAspect="1"/>
                    </pic:cNvPicPr>
                  </pic:nvPicPr>
                  <pic:blipFill>
                    <a:blip r:embed="rId57"/>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61" name="Picture"/>
            <a:graphic>
              <a:graphicData uri="http://schemas.openxmlformats.org/drawingml/2006/picture">
                <pic:pic>
                  <pic:nvPicPr>
                    <pic:cNvPr descr="60dcf530312b146ccc34eb0b7f3d8577cf9482f97924d2b800d8013a7da5854b.jpg" id="62" name="Picture"/>
                    <pic:cNvPicPr>
                      <a:picLocks noChangeArrowheads="1" noChangeAspect="1"/>
                    </pic:cNvPicPr>
                  </pic:nvPicPr>
                  <pic:blipFill>
                    <a:blip r:embed="rId60"/>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64" name="Picture"/>
            <a:graphic>
              <a:graphicData uri="http://schemas.openxmlformats.org/drawingml/2006/picture">
                <pic:pic>
                  <pic:nvPicPr>
                    <pic:cNvPr descr="9aa0ae71eab589d1530f3f0d928c212eaefa9936eb49c44469c6584963760595.jpg" id="65" name="Picture"/>
                    <pic:cNvPicPr>
                      <a:picLocks noChangeArrowheads="1" noChangeAspect="1"/>
                    </pic:cNvPicPr>
                  </pic:nvPicPr>
                  <pic:blipFill>
                    <a:blip r:embed="rId63"/>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67" name="Picture"/>
            <a:graphic>
              <a:graphicData uri="http://schemas.openxmlformats.org/drawingml/2006/picture">
                <pic:pic>
                  <pic:nvPicPr>
                    <pic:cNvPr descr="cd4f9234847c7b568b044ccd0981616c5bb49e73d9b0e004b529fc8d7c876e1a.jpg" id="68" name="Picture"/>
                    <pic:cNvPicPr>
                      <a:picLocks noChangeArrowheads="1" noChangeAspect="1"/>
                    </pic:cNvPicPr>
                  </pic:nvPicPr>
                  <pic:blipFill>
                    <a:blip r:embed="rId66"/>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70" name="Picture"/>
            <a:graphic>
              <a:graphicData uri="http://schemas.openxmlformats.org/drawingml/2006/picture">
                <pic:pic>
                  <pic:nvPicPr>
                    <pic:cNvPr descr="211a399aa16fecc88ff6da90204db5f4effbeffa604e0bb8c63082ab3114df3e.jpg" id="71" name="Picture"/>
                    <pic:cNvPicPr>
                      <a:picLocks noChangeArrowheads="1" noChangeAspect="1"/>
                    </pic:cNvPicPr>
                  </pic:nvPicPr>
                  <pic:blipFill>
                    <a:blip r:embed="rId69"/>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ind w:firstLine="42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w:t>
      </w:r>
      <m:oMath>
        <m:oMathPr>
          <m:ctrlPr>
            <w:rPr>
              <w:sz w:val="28"/>
              <w:szCs w:val="28"/>
            </w:rPr>
          </m:ctrlPr>
        </m:oMathPr>
        <m:r>
          <m:t>N</m:t>
        </m:r>
        <m:r>
          <m:t>a</m:t>
        </m:r>
        <m:r>
          <m:t>H</m:t>
        </m:r>
        <m:r>
          <m:t>C</m:t>
        </m:r>
        <m:sSub>
          <m:e>
            <m:r>
              <m:t>O</m:t>
            </m:r>
          </m:e>
          <m:sub>
            <m:r>
              <m:t>3</m:t>
            </m:r>
          </m:sub>
        </m:sSub>
      </m:oMath>
      <w:r>
        <w:rPr>
          <w:rFonts w:hint="eastAsia" w:ascii="Times New Roman" w:hAnsi="Times New Roman" w:eastAsia="FangSong" w:cs="Times New Roman"/>
        </w:rPr>
        <w:t xml:space="preserve">弱碱条件下</w:t>
      </w:r>
      <m:oMath>
        <m:r>
          <m:t>O</m:t>
        </m:r>
        <m:sSup>
          <m:e>
            <m:r>
              <m:t>H</m:t>
            </m:r>
          </m:e>
          <m:sup>
            <m:r>
              <m:rPr>
                <m:sty m:val="p"/>
              </m:rPr>
              <m:t>−</m:t>
            </m:r>
          </m:sup>
        </m:sSup>
      </m:oMath>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8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机械力对分子的影响</w:t>
      </w:r>
    </w:p>
    <w:p>
      <w:pPr>
        <w:pStyle w:val="Compact"/>
        <w:numPr>
          <w:ilvl w:val="0"/>
          <w:numId w:val="1011"/>
        </w:numPr>
        <w:ind w:firstLine="420"/>
      </w:pPr>
      <w:r>
        <w:rPr>
          <w:rFonts w:hint="eastAsia" w:ascii="Times New Roman" w:hAnsi="Times New Roman" w:eastAsia="FangSong" w:cs="Times New Roman"/>
        </w:rPr>
        <w:t>偶氮苯可以作为力敏团引入到高分子主链结构中</w:t>
      </w:r>
      <w:r>
        <w:rPr>
          <w:rFonts w:hint="eastAsia" w:ascii="Times New Roman" w:hAnsi="Times New Roman" w:eastAsia="Times New Roman" w:cs="Times New Roman"/>
        </w:rPr>
        <w:t>，</w:t>
      </w:r>
      <w:r>
        <w:rPr>
          <w:rFonts w:hint="eastAsia" w:ascii="Times New Roman" w:hAnsi="Times New Roman" w:eastAsia="FangSong" w:cs="Times New Roman"/>
        </w:rPr>
        <w:t>在高分子主链被拉伸的时候改变其构型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偶氮苯的</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位置嵌入聚合物主链中</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在主链受到拉伸张力时</w:t>
      </w:r>
      <w:r>
        <w:rPr>
          <w:rFonts w:hint="eastAsia" w:ascii="Times New Roman" w:hAnsi="Times New Roman" w:eastAsia="Times New Roman" w:cs="Times New Roman"/>
        </w:rPr>
        <w:t>，cis-</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构型的偶氮苯更稳定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如果对一根嵌入有</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偶氮苯的聚合物链</w:t>
      </w:r>
      <w:r>
        <w:rPr>
          <w:rFonts w:hint="eastAsia" w:ascii="Times New Roman" w:hAnsi="Times New Roman" w:eastAsia="Times New Roman" w:cs="Times New Roman"/>
        </w:rPr>
        <w:t>（4,4’-</w:t>
      </w:r>
      <w:r>
        <w:rPr>
          <w:rFonts w:hint="eastAsia" w:ascii="Times New Roman" w:hAnsi="Times New Roman" w:eastAsia="FangSong" w:cs="Times New Roman"/>
        </w:rPr>
        <w:t>位置嵌入</w:t>
      </w:r>
      <w:r>
        <w:rPr>
          <w:rFonts w:hint="eastAsia" w:ascii="Times New Roman" w:hAnsi="Times New Roman" w:eastAsia="Times New Roman" w:cs="Times New Roman"/>
        </w:rPr>
        <w:t>）</w:t>
      </w:r>
      <w:r>
        <w:rPr>
          <w:rFonts w:hint="eastAsia" w:ascii="Times New Roman" w:hAnsi="Times New Roman" w:eastAsia="FangSong" w:cs="Times New Roman"/>
        </w:rPr>
        <w:t>持续拉伸</w:t>
      </w:r>
      <w:r>
        <w:rPr>
          <w:rFonts w:hint="eastAsia" w:ascii="Times New Roman" w:hAnsi="Times New Roman" w:eastAsia="Times New Roman" w:cs="Times New Roman"/>
        </w:rPr>
        <w:t>，</w:t>
      </w:r>
      <w:r>
        <w:rPr>
          <w:rFonts w:hint="eastAsia" w:ascii="Times New Roman" w:hAnsi="Times New Roman" w:eastAsia="FangSong" w:cs="Times New Roman"/>
        </w:rPr>
        <w:t>请你预测应力关于位移的曲线</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塑料袋相信大家都不陌生</w:t>
      </w:r>
      <w:r>
        <w:rPr>
          <w:rFonts w:hint="eastAsia" w:ascii="Times New Roman" w:hAnsi="Times New Roman" w:eastAsia="Times New Roman" w:cs="Times New Roman"/>
        </w:rPr>
        <w:t>，</w:t>
      </w:r>
      <w:r>
        <w:rPr>
          <w:rFonts w:hint="eastAsia" w:ascii="Times New Roman" w:hAnsi="Times New Roman" w:eastAsia="FangSong" w:cs="Times New Roman"/>
        </w:rPr>
        <w:t>聚乙烯就是塑料袋的主要材料之一</w:t>
      </w:r>
      <w:r>
        <w:rPr>
          <w:rFonts w:hint="eastAsia" w:ascii="Times New Roman" w:hAnsi="Times New Roman" w:eastAsia="Times New Roman" w:cs="Times New Roman"/>
        </w:rPr>
        <w:t>。</w:t>
      </w:r>
      <w:r>
        <w:rPr>
          <w:rFonts w:hint="eastAsia" w:ascii="Times New Roman" w:hAnsi="Times New Roman" w:eastAsia="FangSong" w:cs="Times New Roman"/>
        </w:rPr>
        <w:t>聚乙烯塑料袋在被拉伸时</w:t>
      </w:r>
      <w:r>
        <w:rPr>
          <w:rFonts w:hint="eastAsia" w:ascii="Times New Roman" w:hAnsi="Times New Roman" w:eastAsia="Times New Roman" w:cs="Times New Roman"/>
        </w:rPr>
        <w:t>，</w:t>
      </w:r>
      <w:r>
        <w:rPr>
          <w:rFonts w:hint="eastAsia" w:ascii="Times New Roman" w:hAnsi="Times New Roman" w:eastAsia="FangSong" w:cs="Times New Roman"/>
        </w:rPr>
        <w:t>通常可以发现塑料变</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也就是变得不透明了</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超声波就是其中一种常用的手段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在用超声波处理以下聚合物的四氢呋喃溶液时</w:t>
      </w:r>
      <w:r>
        <w:rPr>
          <w:rFonts w:hint="eastAsia" w:ascii="Times New Roman" w:hAnsi="Times New Roman" w:eastAsia="Times New Roman" w:cs="Times New Roman"/>
        </w:rPr>
        <w:t>，</w:t>
      </w:r>
      <w:r>
        <w:rPr>
          <w:rFonts w:hint="eastAsia" w:ascii="Times New Roman" w:hAnsi="Times New Roman" w:eastAsia="FangSong" w:cs="Times New Roman"/>
        </w:rPr>
        <w:t>溶液颜色变深</w:t>
      </w:r>
      <w:r>
        <w:rPr>
          <w:rFonts w:hint="eastAsia" w:ascii="Times New Roman" w:hAnsi="Times New Roman" w:eastAsia="Times New Roman" w:cs="Times New Roman"/>
        </w:rPr>
        <w:t>，</w:t>
      </w:r>
      <w:r>
        <w:rPr>
          <w:rFonts w:hint="eastAsia" w:ascii="Times New Roman" w:hAnsi="Times New Roman" w:eastAsia="FangSong" w:cs="Times New Roman"/>
        </w:rPr>
        <w:t>并且析出深色聚合物沉淀</w:t>
      </w:r>
      <w:r>
        <w:rPr>
          <w:rFonts w:hint="eastAsia" w:ascii="Times New Roman" w:hAnsi="Times New Roman" w:eastAsia="Times New Roman" w:cs="Times New Roman"/>
        </w:rPr>
        <w:t>。</w:t>
      </w:r>
      <w:r>
        <w:rPr>
          <w:rFonts w:hint="eastAsia" w:ascii="Times New Roman" w:hAnsi="Times New Roman" w:eastAsia="FangSong" w:cs="Times New Roman"/>
        </w:rPr>
        <w:t>给出产物的结构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2727"/>
            <wp:effectExtent b="0" l="0" r="0" t="0"/>
            <wp:docPr descr="" title="" id="74" name="Picture"/>
            <a:graphic>
              <a:graphicData uri="http://schemas.openxmlformats.org/drawingml/2006/picture">
                <pic:pic>
                  <pic:nvPicPr>
                    <pic:cNvPr descr="46452c2a979f09283e76f702591c9ce2a33fb6b3d15be7b8256a6c0461cbf12a.jpg" id="75" name="Picture"/>
                    <pic:cNvPicPr>
                      <a:picLocks noChangeArrowheads="1" noChangeAspect="1"/>
                    </pic:cNvPicPr>
                  </pic:nvPicPr>
                  <pic:blipFill>
                    <a:blip r:embed="rId73"/>
                    <a:stretch>
                      <a:fillRect/>
                    </a:stretch>
                  </pic:blipFill>
                  <pic:spPr bwMode="auto">
                    <a:xfrm>
                      <a:off x="0" y="0"/>
                      <a:ext cx="3600000" cy="2312727"/>
                    </a:xfrm>
                    <a:prstGeom prst="rect">
                      <a:avLst/>
                    </a:prstGeom>
                    <a:noFill/>
                    <a:ln w="9525">
                      <a:noFill/>
                      <a:headEnd/>
                      <a:tailEnd/>
                    </a:ln>
                  </pic:spPr>
                </pic:pic>
              </a:graphicData>
            </a:graphic>
          </wp:inline>
        </w:drawing>
      </w:r>
    </w:p>
    <w:p>
      <w:pPr>
        <w:pStyle w:val="Compact"/>
        <w:numPr>
          <w:ilvl w:val="0"/>
          <w:numId w:val="1013"/>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羟基十一烷基</w:t>
      </w:r>
      <w:r>
        <w:rPr>
          <w:rFonts w:hint="eastAsia" w:ascii="Times New Roman" w:hAnsi="Times New Roman" w:eastAsia="Times New Roman" w:cs="Times New Roman"/>
        </w:rPr>
        <w:t>)</w:t>
      </w:r>
      <w:r>
        <w:rPr>
          <w:rFonts w:hint="eastAsia" w:ascii="Times New Roman" w:hAnsi="Times New Roman" w:eastAsia="FangSong" w:cs="Times New Roman"/>
        </w:rPr>
        <w:t>二硒醚</w:t>
      </w:r>
      <w:r>
        <w:rPr>
          <w:rFonts w:hint="eastAsia" w:ascii="Times New Roman" w:hAnsi="Times New Roman" w:eastAsia="Times New Roman" w:cs="Times New Roman"/>
        </w:rPr>
        <w:t>（127</w:t>
      </w:r>
      <w:r>
        <w:rPr>
          <w:rFonts w:ascii="Times New Roman" w:hAnsi="Times New Roman" w:eastAsia="Times New Roman" w:cs="Times New Roman"/>
        </w:rPr>
        <w:t xml:space="preserve"> </w:t>
      </w:r>
      <w:r>
        <w:rPr>
          <w:rFonts w:hint="eastAsia" w:ascii="Times New Roman" w:hAnsi="Times New Roman" w:eastAsia="Times New Roman" w:cs="Times New Roman"/>
        </w:rPr>
        <w:t>mg）、4,4’-</w:t>
      </w:r>
      <w:r>
        <w:rPr>
          <w:rFonts w:hint="eastAsia" w:ascii="Times New Roman" w:hAnsi="Times New Roman" w:eastAsia="FangSong" w:cs="Times New Roman"/>
        </w:rPr>
        <w:t>二环己基甲烷二异氰酸酯</w:t>
      </w:r>
      <w:r>
        <w:rPr>
          <w:rFonts w:hint="eastAsia" w:ascii="Times New Roman" w:hAnsi="Times New Roman" w:eastAsia="Times New Roman" w:cs="Times New Roman"/>
        </w:rPr>
        <w:t>（HMDI，976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和二月桂酸二丁基锡</w:t>
      </w:r>
      <w:r>
        <w:rPr>
          <w:rFonts w:hint="eastAsia" w:ascii="Times New Roman" w:hAnsi="Times New Roman" w:eastAsia="Times New Roman" w:cs="Times New Roman"/>
        </w:rPr>
        <w:t>（DBTDL，5</w:t>
      </w:r>
      <w:r>
        <w:rPr>
          <w:rFonts w:ascii="Times New Roman" w:hAnsi="Times New Roman" w:eastAsia="Times New Roman" w:cs="Times New Roman"/>
        </w:rPr>
        <w:t xml:space="preserve"> </w:t>
      </w:r>
      <w:r>
        <w:rPr>
          <w:rFonts w:hint="eastAsia" w:ascii="Times New Roman" w:hAnsi="Times New Roman" w:eastAsia="Times New Roman" w:cs="Times New Roman"/>
        </w:rPr>
        <w:t>μL，</w:t>
      </w:r>
      <w:r>
        <w:rPr>
          <w:rFonts w:hint="eastAsia" w:ascii="Times New Roman" w:hAnsi="Times New Roman" w:eastAsia="FangSong" w:cs="Times New Roman"/>
        </w:rPr>
        <w:t>其中月桂酸为十二烷酸</w:t>
      </w:r>
      <w:r>
        <w:rPr>
          <w:rFonts w:hint="eastAsia" w:ascii="Times New Roman" w:hAnsi="Times New Roman" w:eastAsia="Times New Roman" w:cs="Times New Roman"/>
        </w:rPr>
        <w:t>）</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搅拌并加热至</w:t>
      </w:r>
      <w:r>
        <w:rPr>
          <w:rFonts w:ascii="Times New Roman" w:hAnsi="Times New Roman" w:eastAsia="Times New Roman" w:cs="Times New Roman"/>
        </w:rPr>
        <w:t xml:space="preserve"> 35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接着</w:t>
      </w:r>
      <w:r>
        <w:rPr>
          <w:rFonts w:hint="eastAsia" w:ascii="Times New Roman" w:hAnsi="Times New Roman" w:eastAsia="Times New Roman" w:cs="Times New Roman"/>
        </w:rPr>
        <w:t>，</w:t>
      </w:r>
      <w:r>
        <w:rPr>
          <w:rFonts w:hint="eastAsia" w:ascii="Times New Roman" w:hAnsi="Times New Roman" w:eastAsia="FangSong" w:cs="Times New Roman"/>
        </w:rPr>
        <w:t>向该混合物中加入无水聚四亚甲基醚二醇</w:t>
      </w:r>
      <w:r>
        <w:rPr>
          <w:rFonts w:hint="eastAsia" w:ascii="Times New Roman" w:hAnsi="Times New Roman" w:eastAsia="Times New Roman" w:cs="Times New Roman"/>
        </w:rPr>
        <w:t>（PTMEG:</w:t>
      </w:r>
      <w:r>
        <w:rPr>
          <w:rFonts w:ascii="Times New Roman" w:hAnsi="Times New Roman" w:eastAsia="Times New Roman" w:cs="Times New Roman"/>
        </w:rPr>
        <w:t xml:space="preserve"> </w:t>
      </w:r>
      <m:oMath>
        <m:oMathPr>
          <m:ctrlPr>
            <w:rPr>
              <w:sz w:val="28"/>
              <w:szCs w:val="28"/>
            </w:rPr>
          </m:ctrlPr>
        </m:oMathPr>
        <m:sSub>
          <m:e>
            <m:r>
              <m:t>M</m:t>
            </m:r>
          </m:e>
          <m:sub>
            <m:r>
              <m:t>n</m:t>
            </m:r>
          </m:sub>
        </m:sSub>
        <m:r>
          <m:rPr>
            <m:sty m:val="p"/>
          </m:rPr>
          <m:t>=</m:t>
        </m:r>
        <m:r>
          <m:t>1000</m:t>
        </m:r>
        <m:r>
          <m:rPr>
            <m:nor/>
            <m:sty m:val="p"/>
          </m:rPr>
          <m:t> 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二羟基丙烯酸己酯</w:t>
      </w:r>
      <w:r>
        <w:rPr>
          <w:rFonts w:hint="eastAsia" w:ascii="Times New Roman" w:hAnsi="Times New Roman" w:eastAsia="Times New Roman" w:cs="Times New Roman"/>
        </w:rPr>
        <w:t>（DHMA，209</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溶于无水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DMF（10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在室温下继续搅拌</w:t>
      </w:r>
      <w:r>
        <w:rPr>
          <w:rFonts w:ascii="Times New Roman" w:hAnsi="Times New Roman" w:eastAsia="Times New Roman" w:cs="Times New Roman"/>
        </w:rPr>
        <w:t xml:space="preserve"> 16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在氮气保护下加入</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（BDO，175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mg，1.940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并在室温下搅拌</w:t>
      </w:r>
      <w:r>
        <w:rPr>
          <w:rFonts w:ascii="Times New Roman" w:hAnsi="Times New Roman" w:eastAsia="Times New Roman" w:cs="Times New Roman"/>
        </w:rPr>
        <w:t xml:space="preserve"> 24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粗产品通过在甲醇中沉淀三次</w:t>
      </w:r>
      <w:r>
        <w:rPr>
          <w:rFonts w:hint="eastAsia" w:ascii="Times New Roman" w:hAnsi="Times New Roman" w:eastAsia="Times New Roman" w:cs="Times New Roman"/>
        </w:rPr>
        <w:t>、</w:t>
      </w:r>
      <w:r>
        <w:rPr>
          <w:rFonts w:hint="eastAsia" w:ascii="Times New Roman" w:hAnsi="Times New Roman" w:eastAsia="FangSong" w:cs="Times New Roman"/>
        </w:rPr>
        <w:t>用己烷洗涤并真空干燥进行纯化</w:t>
      </w:r>
      <w:r>
        <w:rPr>
          <w:rFonts w:hint="eastAsia" w:ascii="Times New Roman" w:hAnsi="Times New Roman" w:eastAsia="Times New Roman" w:cs="Times New Roman"/>
        </w:rPr>
        <w:t>，</w:t>
      </w:r>
      <w:r>
        <w:rPr>
          <w:rFonts w:hint="eastAsia" w:ascii="Times New Roman" w:hAnsi="Times New Roman" w:eastAsia="FangSong" w:cs="Times New Roman"/>
        </w:rPr>
        <w:t>可以得到聚合物</w:t>
      </w:r>
      <w:r>
        <w:rPr>
          <w:rFonts w:ascii="Times New Roman" w:hAnsi="Times New Roman" w:eastAsia="Times New Roman" w:cs="Times New Roman"/>
        </w:rPr>
        <w:t xml:space="preserve"> A。</w:t>
      </w:r>
    </w:p>
    <w:p>
      <w:pPr>
        <w:pStyle w:val="FirstParagraph"/>
        <w:ind w:firstLine="420"/>
      </w:pPr>
      <w:r>
        <w:rPr>
          <w:rFonts w:ascii="Times New Roman" w:hAnsi="Times New Roman" w:eastAsia="Times New Roman" w:cs="Times New Roman"/>
          <w:b/>
          <w:bCs/>
        </w:rPr>
        <w:t xml:space="preserve">(4)① </w:t>
      </w:r>
      <w:r>
        <w:rPr>
          <w:rFonts w:hint="eastAsia" w:ascii="Times New Roman" w:hAnsi="Times New Roman" w:eastAsia="FangSong" w:cs="Times New Roman"/>
          <w:b/>
          <w:bCs/>
        </w:rPr>
        <w:t xml:space="preserve">请画出聚合物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(4)② DBTDL </w:t>
      </w:r>
      <w:r>
        <w:rPr>
          <w:rFonts w:hint="eastAsia" w:ascii="Times New Roman" w:hAnsi="Times New Roman" w:eastAsia="FangSong" w:cs="Times New Roman"/>
          <w:b/>
          <w:bCs/>
        </w:rPr>
        <w:t>的作用是什么</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(4)③ </w:t>
      </w:r>
      <w:r>
        <w:rPr>
          <w:rFonts w:hint="eastAsia" w:ascii="Times New Roman" w:hAnsi="Times New Roman" w:eastAsia="FangSong" w:cs="Times New Roman"/>
        </w:rPr>
        <w:t xml:space="preserve">已知聚合物</w:t>
      </w:r>
      <w:r>
        <w:rPr>
          <w:rFonts w:ascii="Times New Roman" w:hAnsi="Times New Roman" w:eastAsia="Times New Roman" w:cs="Times New Roman"/>
        </w:rPr>
        <w:t xml:space="preserve"> A </w:t>
      </w:r>
      <w:r>
        <w:rPr>
          <w:rFonts w:hint="eastAsia" w:ascii="Times New Roman" w:hAnsi="Times New Roman" w:eastAsia="FangSong" w:cs="Times New Roman"/>
        </w:rPr>
        <w:t>在持续机械力的作用下</w:t>
      </w:r>
      <w:r>
        <w:rPr>
          <w:rFonts w:hint="eastAsia" w:ascii="Times New Roman" w:hAnsi="Times New Roman" w:eastAsia="Times New Roman" w:cs="Times New Roman"/>
        </w:rPr>
        <w:t>，</w:t>
      </w:r>
      <w:r>
        <w:rPr>
          <w:rFonts w:hint="eastAsia" w:ascii="Times New Roman" w:hAnsi="Times New Roman" w:eastAsia="FangSong" w:cs="Times New Roman"/>
        </w:rPr>
        <w:t>材料的强度不降反升</w:t>
      </w:r>
      <w:r>
        <w:rPr>
          <w:rFonts w:hint="eastAsia" w:ascii="Times New Roman" w:hAnsi="Times New Roman" w:eastAsia="Times New Roman" w:cs="Times New Roman"/>
        </w:rPr>
        <w:t>。</w:t>
      </w:r>
      <w:r>
        <w:rPr>
          <w:rFonts w:hint="eastAsia" w:ascii="Times New Roman" w:hAnsi="Times New Roman" w:eastAsia="FangSong" w:cs="Times New Roman"/>
        </w:rPr>
        <w:t>请你为这个现象提出合理的解释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11</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机械力对分子的影响</w:t>
      </w:r>
      <w:r>
        <w:rPr>
          <w:rFonts w:ascii="Times New Roman" w:hAnsi="Times New Roman" w:eastAsia="Times New Roman" w:cs="Times New Roman"/>
        </w:rPr>
        <w:t xml:space="preserve"> </w:t>
      </w:r>
      <w:r>
        <w:rPr>
          <w:rFonts w:ascii="Times New Roman" w:hAnsi="Times New Roman" w:eastAsia="Times New Roman" w:cs="Times New Roman"/>
        </w:rPr>
        <w:t xml:space="preserve">(1)①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偶氮苯的</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位置嵌入聚合物主链中</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在主链受到拉伸张力时</w:t>
      </w:r>
      <w:r>
        <w:rPr>
          <w:rFonts w:hint="eastAsia" w:ascii="Times New Roman" w:hAnsi="Times New Roman" w:eastAsia="Times New Roman" w:cs="Times New Roman"/>
        </w:rPr>
        <w:t>，cis-</w:t>
      </w:r>
      <w:r>
        <w:rPr>
          <w:rFonts w:hint="eastAsia" w:ascii="Times New Roman" w:hAnsi="Times New Roman" w:eastAsia="FangSong" w:cs="Times New Roman"/>
        </w:rPr>
        <w:t>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构型的偶氮苯更稳定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trans-</w:t>
      </w:r>
      <w:r>
        <w:rPr>
          <w:rFonts w:hint="eastAsia" w:ascii="Times New Roman" w:hAnsi="Times New Roman" w:eastAsia="FangSong" w:cs="Times New Roman"/>
        </w:rPr>
        <w:t>偶氮苯</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如果对一根嵌入有</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偶氮苯的聚合物链</w:t>
      </w:r>
      <w:r>
        <w:rPr>
          <w:rFonts w:hint="eastAsia" w:ascii="Times New Roman" w:hAnsi="Times New Roman" w:eastAsia="Times New Roman" w:cs="Times New Roman"/>
        </w:rPr>
        <w:t>（4,4’-</w:t>
      </w:r>
      <w:r>
        <w:rPr>
          <w:rFonts w:hint="eastAsia" w:ascii="Times New Roman" w:hAnsi="Times New Roman" w:eastAsia="FangSong" w:cs="Times New Roman"/>
        </w:rPr>
        <w:t>位置嵌入</w:t>
      </w:r>
      <w:r>
        <w:rPr>
          <w:rFonts w:hint="eastAsia" w:ascii="Times New Roman" w:hAnsi="Times New Roman" w:eastAsia="Times New Roman" w:cs="Times New Roman"/>
        </w:rPr>
        <w:t>）</w:t>
      </w:r>
      <w:r>
        <w:rPr>
          <w:rFonts w:hint="eastAsia" w:ascii="Times New Roman" w:hAnsi="Times New Roman" w:eastAsia="FangSong" w:cs="Times New Roman"/>
        </w:rPr>
        <w:t>持续拉伸</w:t>
      </w:r>
      <w:r>
        <w:rPr>
          <w:rFonts w:hint="eastAsia" w:ascii="Times New Roman" w:hAnsi="Times New Roman" w:eastAsia="Times New Roman" w:cs="Times New Roman"/>
        </w:rPr>
        <w:t>，</w:t>
      </w:r>
      <w:r>
        <w:rPr>
          <w:rFonts w:hint="eastAsia" w:ascii="Times New Roman" w:hAnsi="Times New Roman" w:eastAsia="FangSong" w:cs="Times New Roman"/>
        </w:rPr>
        <w:t>请你预测应力关于位移的曲线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3333"/>
            <wp:effectExtent b="0" l="0" r="0" t="0"/>
            <wp:docPr descr="" title="" id="77" name="Picture"/>
            <a:graphic>
              <a:graphicData uri="http://schemas.openxmlformats.org/drawingml/2006/picture">
                <pic:pic>
                  <pic:nvPicPr>
                    <pic:cNvPr descr="a5ee8bcf77c6b34abd829876674e84935d7b7241cf2b1697351c262d0502c9be.jpg" id="78" name="Picture"/>
                    <pic:cNvPicPr>
                      <a:picLocks noChangeArrowheads="1" noChangeAspect="1"/>
                    </pic:cNvPicPr>
                  </pic:nvPicPr>
                  <pic:blipFill>
                    <a:blip r:embed="rId76"/>
                    <a:stretch>
                      <a:fillRect/>
                    </a:stretch>
                  </pic:blipFill>
                  <pic:spPr bwMode="auto">
                    <a:xfrm>
                      <a:off x="0" y="0"/>
                      <a:ext cx="3600000" cy="16133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得分要点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有上升阶段</w:t>
      </w:r>
      <w:r>
        <w:rPr>
          <w:rFonts w:hint="eastAsia" w:ascii="Times New Roman" w:hAnsi="Times New Roman" w:eastAsia="Times New Roman" w:cs="Times New Roman"/>
        </w:rPr>
        <w:t>（</w:t>
      </w:r>
      <w:r>
        <w:rPr>
          <w:rFonts w:hint="eastAsia" w:ascii="Times New Roman" w:hAnsi="Times New Roman" w:eastAsia="FangSong" w:cs="Times New Roman"/>
        </w:rPr>
        <w:t>对应高分子链被拉长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有下降阶段</w:t>
      </w:r>
      <w:r>
        <w:rPr>
          <w:rFonts w:hint="eastAsia" w:ascii="Times New Roman" w:hAnsi="Times New Roman" w:eastAsia="Times New Roman" w:cs="Times New Roman"/>
        </w:rPr>
        <w:t>（</w:t>
      </w:r>
      <w:r>
        <w:rPr>
          <w:rFonts w:hint="eastAsia" w:ascii="Times New Roman" w:hAnsi="Times New Roman" w:eastAsia="FangSong" w:cs="Times New Roman"/>
        </w:rPr>
        <w:t>对应链断裂</w:t>
      </w:r>
      <w:r>
        <w:rPr>
          <w:rFonts w:hint="eastAsia" w:ascii="Times New Roman" w:hAnsi="Times New Roman" w:eastAsia="Times New Roman" w:cs="Times New Roman"/>
        </w:rPr>
        <w:t>，</w:t>
      </w:r>
      <w:r>
        <w:rPr>
          <w:rFonts w:hint="eastAsia" w:ascii="Times New Roman" w:hAnsi="Times New Roman" w:eastAsia="FangSong" w:cs="Times New Roman"/>
        </w:rPr>
        <w:t>可以画成瞬态过程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塑料袋相信大家都不陌生</w:t>
      </w:r>
      <w:r>
        <w:rPr>
          <w:rFonts w:hint="eastAsia" w:ascii="Times New Roman" w:hAnsi="Times New Roman" w:eastAsia="Times New Roman" w:cs="Times New Roman"/>
          <w:b/>
          <w:bCs/>
        </w:rPr>
        <w:t>，</w:t>
      </w:r>
      <w:r>
        <w:rPr>
          <w:rFonts w:hint="eastAsia" w:ascii="Times New Roman" w:hAnsi="Times New Roman" w:eastAsia="FangSong" w:cs="Times New Roman"/>
          <w:b/>
          <w:bCs/>
        </w:rPr>
        <w:t>聚乙烯就是塑料袋的主要材料之一</w:t>
      </w:r>
      <w:r>
        <w:rPr>
          <w:rFonts w:hint="eastAsia" w:ascii="Times New Roman" w:hAnsi="Times New Roman" w:eastAsia="Times New Roman" w:cs="Times New Roman"/>
          <w:b/>
          <w:bCs/>
        </w:rPr>
        <w:t>。</w:t>
      </w:r>
      <w:r>
        <w:rPr>
          <w:rFonts w:hint="eastAsia" w:ascii="Times New Roman" w:hAnsi="Times New Roman" w:eastAsia="FangSong" w:cs="Times New Roman"/>
          <w:b/>
          <w:bCs/>
        </w:rPr>
        <w:t>聚乙烯塑料袋在被拉伸时</w:t>
      </w:r>
      <w:r>
        <w:rPr>
          <w:rFonts w:hint="eastAsia" w:ascii="Times New Roman" w:hAnsi="Times New Roman" w:eastAsia="Times New Roman" w:cs="Times New Roman"/>
          <w:b/>
          <w:bCs/>
        </w:rPr>
        <w:t>，</w:t>
      </w:r>
      <w:r>
        <w:rPr>
          <w:rFonts w:hint="eastAsia" w:ascii="Times New Roman" w:hAnsi="Times New Roman" w:eastAsia="FangSong" w:cs="Times New Roman"/>
          <w:b/>
          <w:bCs/>
        </w:rPr>
        <w:t>通常可以发现塑料变</w:t>
      </w:r>
      <w:r>
        <w:rPr>
          <w:rFonts w:hint="eastAsia" w:ascii="Times New Roman" w:hAnsi="Times New Roman" w:eastAsia="Times New Roman" w:cs="Times New Roman"/>
          <w:b/>
          <w:bCs/>
        </w:rPr>
        <w:t>“</w:t>
      </w:r>
      <w:r>
        <w:rPr>
          <w:rFonts w:hint="eastAsia" w:ascii="Times New Roman" w:hAnsi="Times New Roman" w:eastAsia="FangSong" w:cs="Times New Roman"/>
          <w:b/>
          <w:bCs/>
        </w:rPr>
        <w:t>白</w:t>
      </w:r>
      <w:r>
        <w:rPr>
          <w:rFonts w:hint="eastAsia" w:ascii="Times New Roman" w:hAnsi="Times New Roman" w:eastAsia="Times New Roman" w:cs="Times New Roman"/>
          <w:b/>
          <w:bCs/>
        </w:rPr>
        <w:t>”</w:t>
      </w:r>
      <w:r>
        <w:rPr>
          <w:rFonts w:hint="eastAsia" w:ascii="Times New Roman" w:hAnsi="Times New Roman" w:eastAsia="FangSong" w:cs="Times New Roman"/>
          <w:b/>
          <w:bCs/>
        </w:rPr>
        <w:t>了</w:t>
      </w:r>
      <w:r>
        <w:rPr>
          <w:rFonts w:hint="eastAsia" w:ascii="Times New Roman" w:hAnsi="Times New Roman" w:eastAsia="Times New Roman" w:cs="Times New Roman"/>
          <w:b/>
          <w:bCs/>
        </w:rPr>
        <w:t>，</w:t>
      </w:r>
      <w:r>
        <w:rPr>
          <w:rFonts w:hint="eastAsia" w:ascii="Times New Roman" w:hAnsi="Times New Roman" w:eastAsia="FangSong" w:cs="Times New Roman"/>
          <w:b/>
          <w:bCs/>
        </w:rPr>
        <w:t>也就是变得不透明了</w:t>
      </w:r>
      <w:r>
        <w:rPr>
          <w:rFonts w:hint="eastAsia" w:ascii="Times New Roman" w:hAnsi="Times New Roman" w:eastAsia="Times New Roman" w:cs="Times New Roman"/>
          <w:b/>
          <w:bCs/>
        </w:rPr>
        <w:t>，</w:t>
      </w:r>
      <w:r>
        <w:rPr>
          <w:rFonts w:hint="eastAsia" w:ascii="Times New Roman" w:hAnsi="Times New Roman" w:eastAsia="FangSong" w:cs="Times New Roman"/>
          <w:b/>
          <w:bCs/>
        </w:rPr>
        <w:t>请解释</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意思相近即可</w:t>
      </w:r>
      <w:r>
        <w:rPr>
          <w:rFonts w:hint="eastAsia" w:ascii="Times New Roman" w:hAnsi="Times New Roman" w:eastAsia="Times New Roman" w:cs="Times New Roman"/>
        </w:rPr>
        <w:t>，</w:t>
      </w:r>
      <w:r>
        <w:rPr>
          <w:rFonts w:hint="eastAsia" w:ascii="Times New Roman" w:hAnsi="Times New Roman" w:eastAsia="FangSong" w:cs="Times New Roman"/>
        </w:rPr>
        <w:t>答出</w:t>
      </w:r>
      <w:r>
        <w:rPr>
          <w:rFonts w:hint="eastAsia" w:ascii="Times New Roman" w:hAnsi="Times New Roman" w:eastAsia="Times New Roman" w:cs="Times New Roman"/>
        </w:rPr>
        <w:t>“</w:t>
      </w:r>
      <w:r>
        <w:rPr>
          <w:rFonts w:hint="eastAsia" w:ascii="Times New Roman" w:hAnsi="Times New Roman" w:eastAsia="FangSong" w:cs="Times New Roman"/>
        </w:rPr>
        <w:t>拉伸诱导结晶</w:t>
      </w:r>
      <w:r>
        <w:rPr>
          <w:rFonts w:hint="eastAsia" w:ascii="Times New Roman" w:hAnsi="Times New Roman" w:eastAsia="Times New Roman" w:cs="Times New Roman"/>
        </w:rPr>
        <w:t>”</w:t>
      </w:r>
      <w:r>
        <w:rPr>
          <w:rFonts w:hint="eastAsia" w:ascii="Times New Roman" w:hAnsi="Times New Roman" w:eastAsia="FangSong" w:cs="Times New Roman"/>
        </w:rPr>
        <w:t>即可得到满分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(3) </w:t>
      </w:r>
      <w:r>
        <w:rPr>
          <w:rFonts w:hint="eastAsia" w:ascii="Times New Roman" w:hAnsi="Times New Roman" w:eastAsia="FangSong" w:cs="Times New Roman"/>
          <w:b/>
          <w:bCs/>
        </w:rPr>
        <w:t>对分子施加机械力的方法还有很多种</w:t>
      </w:r>
      <w:r>
        <w:rPr>
          <w:rFonts w:hint="eastAsia" w:ascii="Times New Roman" w:hAnsi="Times New Roman" w:eastAsia="Times New Roman" w:cs="Times New Roman"/>
          <w:b/>
          <w:bCs/>
        </w:rPr>
        <w:t>，</w:t>
      </w:r>
      <w:r>
        <w:rPr>
          <w:rFonts w:hint="eastAsia" w:ascii="Times New Roman" w:hAnsi="Times New Roman" w:eastAsia="FangSong" w:cs="Times New Roman"/>
          <w:b/>
          <w:bCs/>
        </w:rPr>
        <w:t>超声波就是其中一种常用的手段</w:t>
      </w:r>
      <w:r>
        <w:rPr>
          <w:rFonts w:hint="eastAsia" w:ascii="Times New Roman" w:hAnsi="Times New Roman" w:eastAsia="Times New Roman" w:cs="Times New Roman"/>
          <w:b/>
          <w:bCs/>
        </w:rPr>
        <w:t>。</w:t>
      </w:r>
      <w:r>
        <w:rPr>
          <w:rFonts w:hint="eastAsia" w:ascii="Times New Roman" w:hAnsi="Times New Roman" w:eastAsia="FangSong" w:cs="Times New Roman"/>
          <w:b/>
          <w:bCs/>
        </w:rPr>
        <w:t>研究表明</w:t>
      </w:r>
      <w:r>
        <w:rPr>
          <w:rFonts w:hint="eastAsia" w:ascii="Times New Roman" w:hAnsi="Times New Roman" w:eastAsia="Times New Roman" w:cs="Times New Roman"/>
          <w:b/>
          <w:bCs/>
        </w:rPr>
        <w:t>，</w:t>
      </w:r>
      <w:r>
        <w:rPr>
          <w:rFonts w:hint="eastAsia" w:ascii="Times New Roman" w:hAnsi="Times New Roman" w:eastAsia="FangSong" w:cs="Times New Roman"/>
          <w:b/>
          <w:bCs/>
        </w:rPr>
        <w:t>在用超声波处理以下聚合物的四氢呋喃溶液时</w:t>
      </w:r>
      <w:r>
        <w:rPr>
          <w:rFonts w:hint="eastAsia" w:ascii="Times New Roman" w:hAnsi="Times New Roman" w:eastAsia="Times New Roman" w:cs="Times New Roman"/>
          <w:b/>
          <w:bCs/>
        </w:rPr>
        <w:t>，</w:t>
      </w:r>
      <w:r>
        <w:rPr>
          <w:rFonts w:hint="eastAsia" w:ascii="Times New Roman" w:hAnsi="Times New Roman" w:eastAsia="FangSong" w:cs="Times New Roman"/>
          <w:b/>
          <w:bCs/>
        </w:rPr>
        <w:t>溶液颜色变深</w:t>
      </w:r>
      <w:r>
        <w:rPr>
          <w:rFonts w:hint="eastAsia" w:ascii="Times New Roman" w:hAnsi="Times New Roman" w:eastAsia="Times New Roman" w:cs="Times New Roman"/>
          <w:b/>
          <w:bCs/>
        </w:rPr>
        <w:t>，</w:t>
      </w:r>
      <w:r>
        <w:rPr>
          <w:rFonts w:hint="eastAsia" w:ascii="Times New Roman" w:hAnsi="Times New Roman" w:eastAsia="FangSong" w:cs="Times New Roman"/>
          <w:b/>
          <w:bCs/>
        </w:rPr>
        <w:t>并且析出深色聚合物沉淀</w:t>
      </w:r>
      <w:r>
        <w:rPr>
          <w:rFonts w:hint="eastAsia" w:ascii="Times New Roman" w:hAnsi="Times New Roman" w:eastAsia="Times New Roman" w:cs="Times New Roman"/>
          <w:b/>
          <w:bCs/>
        </w:rPr>
        <w:t>。</w:t>
      </w:r>
      <w:r>
        <w:rPr>
          <w:rFonts w:hint="eastAsia" w:ascii="Times New Roman" w:hAnsi="Times New Roman" w:eastAsia="FangSong" w:cs="Times New Roman"/>
          <w:b/>
          <w:bCs/>
        </w:rPr>
        <w:t>给出产物的结构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54727"/>
            <wp:effectExtent b="0" l="0" r="0" t="0"/>
            <wp:docPr descr="" title="" id="80" name="Picture"/>
            <a:graphic>
              <a:graphicData uri="http://schemas.openxmlformats.org/drawingml/2006/picture">
                <pic:pic>
                  <pic:nvPicPr>
                    <pic:cNvPr descr="db10e7562fa8a12c6928ee82b2f673652b669ae4c041866434e12b12ae2acb47.jpg" id="81" name="Picture"/>
                    <pic:cNvPicPr>
                      <a:picLocks noChangeArrowheads="1" noChangeAspect="1"/>
                    </pic:cNvPicPr>
                  </pic:nvPicPr>
                  <pic:blipFill>
                    <a:blip r:embed="rId79"/>
                    <a:stretch>
                      <a:fillRect/>
                    </a:stretch>
                  </pic:blipFill>
                  <pic:spPr bwMode="auto">
                    <a:xfrm>
                      <a:off x="0" y="0"/>
                      <a:ext cx="3600000" cy="19547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画成全部开环的结构同样得到满分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实际体系中</w:t>
      </w:r>
      <w:r>
        <w:rPr>
          <w:rFonts w:hint="eastAsia" w:ascii="Times New Roman" w:hAnsi="Times New Roman" w:eastAsia="Times New Roman" w:cs="Times New Roman"/>
        </w:rPr>
        <w:t>，</w:t>
      </w:r>
      <w:r>
        <w:rPr>
          <w:rFonts w:hint="eastAsia" w:ascii="Times New Roman" w:hAnsi="Times New Roman" w:eastAsia="FangSong" w:cs="Times New Roman"/>
        </w:rPr>
        <w:t>由于聚合物溶解度的降低</w:t>
      </w:r>
      <w:r>
        <w:rPr>
          <w:rFonts w:hint="eastAsia" w:ascii="Times New Roman" w:hAnsi="Times New Roman" w:eastAsia="Times New Roman" w:cs="Times New Roman"/>
        </w:rPr>
        <w:t>，</w:t>
      </w:r>
      <w:r>
        <w:rPr>
          <w:rFonts w:hint="eastAsia" w:ascii="Times New Roman" w:hAnsi="Times New Roman" w:eastAsia="FangSong" w:cs="Times New Roman"/>
        </w:rPr>
        <w:t>聚合物析出</w:t>
      </w:r>
      <w:r>
        <w:rPr>
          <w:rFonts w:hint="eastAsia" w:ascii="Times New Roman" w:hAnsi="Times New Roman" w:eastAsia="Times New Roman" w:cs="Times New Roman"/>
        </w:rPr>
        <w:t>，</w:t>
      </w:r>
      <w:r>
        <w:rPr>
          <w:rFonts w:hint="eastAsia" w:ascii="Times New Roman" w:hAnsi="Times New Roman" w:eastAsia="FangSong" w:cs="Times New Roman"/>
        </w:rPr>
        <w:t>导致超声效率变差</w:t>
      </w:r>
      <w:r>
        <w:rPr>
          <w:rFonts w:hint="eastAsia" w:ascii="Times New Roman" w:hAnsi="Times New Roman" w:eastAsia="Times New Roman" w:cs="Times New Roman"/>
        </w:rPr>
        <w:t>，</w:t>
      </w:r>
      <w:r>
        <w:rPr>
          <w:rFonts w:hint="eastAsia" w:ascii="Times New Roman" w:hAnsi="Times New Roman" w:eastAsia="FangSong" w:cs="Times New Roman"/>
        </w:rPr>
        <w:t>只有部分结构开环</w:t>
      </w:r>
      <w:r>
        <w:rPr>
          <w:rFonts w:hint="eastAsia" w:ascii="Times New Roman" w:hAnsi="Times New Roman" w:eastAsia="Times New Roman" w:cs="Times New Roman"/>
        </w:rPr>
        <w:t>；</w:t>
      </w:r>
      <w:r>
        <w:rPr>
          <w:rFonts w:hint="eastAsia" w:ascii="Times New Roman" w:hAnsi="Times New Roman" w:eastAsia="FangSong" w:cs="Times New Roman"/>
        </w:rPr>
        <w:t>附原文网址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https://www.nature.com/articles/s41557-020-00608-8）</w:t>
      </w:r>
    </w:p>
    <w:p>
      <w:pPr>
        <w:pStyle w:val="BodyText"/>
        <w:spacing w:before="160" w:after="80"/>
        <w:jc w:val="center"/>
      </w:pPr>
      <w:r>
        <w:rPr>
          <w:rFonts w:ascii="Times New Roman" w:hAnsi="Times New Roman" w:eastAsia="Times New Roman" w:cs="Times New Roman"/>
        </w:rPr>
        <w:t xml:space="preserve">(4)① </w:t>
      </w:r>
      <w:r>
        <w:rPr>
          <w:rFonts w:hint="eastAsia" w:ascii="Times New Roman" w:hAnsi="Times New Roman" w:eastAsia="FangSong" w:cs="Times New Roman"/>
        </w:rPr>
        <w:t xml:space="preserve">请画出聚合物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76326"/>
            <wp:effectExtent b="0" l="0" r="0" t="0"/>
            <wp:docPr descr="" title="" id="83" name="Picture"/>
            <a:graphic>
              <a:graphicData uri="http://schemas.openxmlformats.org/drawingml/2006/picture">
                <pic:pic>
                  <pic:nvPicPr>
                    <pic:cNvPr descr="50083c58ba111bcbe068eed29c40b48600f370da3c0a81f68cbb2c6d45ad96db.jpg" id="84" name="Picture"/>
                    <pic:cNvPicPr>
                      <a:picLocks noChangeArrowheads="1" noChangeAspect="1"/>
                    </pic:cNvPicPr>
                  </pic:nvPicPr>
                  <pic:blipFill>
                    <a:blip r:embed="rId82"/>
                    <a:stretch>
                      <a:fillRect/>
                    </a:stretch>
                  </pic:blipFill>
                  <pic:spPr bwMode="auto">
                    <a:xfrm>
                      <a:off x="0" y="0"/>
                      <a:ext cx="3600000" cy="67632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片段组分写对即可得到满分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(4)② DBTDL </w:t>
      </w:r>
      <w:r>
        <w:rPr>
          <w:rFonts w:hint="eastAsia" w:ascii="Times New Roman" w:hAnsi="Times New Roman" w:eastAsia="FangSong" w:cs="Times New Roman"/>
          <w:b/>
          <w:bCs/>
        </w:rPr>
        <w:t>的作用是什么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催化加成聚合反应</w:t>
      </w:r>
      <w:r>
        <w:rPr>
          <w:rFonts w:hint="eastAsia" w:ascii="Times New Roman" w:hAnsi="Times New Roman" w:eastAsia="Times New Roman" w:cs="Times New Roman"/>
        </w:rPr>
        <w:t>；</w:t>
      </w:r>
      <w:r>
        <w:rPr>
          <w:rFonts w:hint="eastAsia" w:ascii="Times New Roman" w:hAnsi="Times New Roman" w:eastAsia="FangSong" w:cs="Times New Roman"/>
        </w:rPr>
        <w:t>避免二异氰酸酯和聚四亚甲基醚二醇分相</w:t>
      </w:r>
      <w:r>
        <w:rPr>
          <w:rFonts w:hint="eastAsia" w:ascii="Times New Roman" w:hAnsi="Times New Roman" w:eastAsia="Times New Roman" w:cs="Times New Roman"/>
        </w:rPr>
        <w:t>，</w:t>
      </w:r>
      <w:r>
        <w:rPr>
          <w:rFonts w:hint="eastAsia" w:ascii="Times New Roman" w:hAnsi="Times New Roman" w:eastAsia="FangSong" w:cs="Times New Roman"/>
        </w:rPr>
        <w:t>提高反应效率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任意答一点即可得到满分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(4)③ </w:t>
      </w:r>
      <w:r>
        <w:rPr>
          <w:rFonts w:hint="eastAsia" w:ascii="Times New Roman" w:hAnsi="Times New Roman" w:eastAsia="FangSong" w:cs="Times New Roman"/>
          <w:b/>
          <w:bCs/>
        </w:rPr>
        <w:t xml:space="preserve">已知聚合物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在持续机械力的作用下</w:t>
      </w:r>
      <w:r>
        <w:rPr>
          <w:rFonts w:hint="eastAsia" w:ascii="Times New Roman" w:hAnsi="Times New Roman" w:eastAsia="Times New Roman" w:cs="Times New Roman"/>
          <w:b/>
          <w:bCs/>
        </w:rPr>
        <w:t>，</w:t>
      </w:r>
      <w:r>
        <w:rPr>
          <w:rFonts w:hint="eastAsia" w:ascii="Times New Roman" w:hAnsi="Times New Roman" w:eastAsia="FangSong" w:cs="Times New Roman"/>
          <w:b/>
          <w:bCs/>
        </w:rPr>
        <w:t>材料的强度不降反升</w:t>
      </w:r>
      <w:r>
        <w:rPr>
          <w:rFonts w:hint="eastAsia" w:ascii="Times New Roman" w:hAnsi="Times New Roman" w:eastAsia="Times New Roman" w:cs="Times New Roman"/>
          <w:b/>
          <w:bCs/>
        </w:rPr>
        <w:t>。</w:t>
      </w:r>
      <w:r>
        <w:rPr>
          <w:rFonts w:hint="eastAsia" w:ascii="Times New Roman" w:hAnsi="Times New Roman" w:eastAsia="FangSong" w:cs="Times New Roman"/>
          <w:b/>
          <w:bCs/>
        </w:rPr>
        <w:t>请你为这个现象提出合理的解释</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在机械力的作用下</w:t>
      </w:r>
      <w:r>
        <w:rPr>
          <w:rFonts w:hint="eastAsia" w:ascii="Times New Roman" w:hAnsi="Times New Roman" w:eastAsia="Times New Roman" w:cs="Times New Roman"/>
        </w:rPr>
        <w:t>，</w:t>
      </w:r>
      <w:r>
        <w:rPr>
          <w:rFonts w:hint="eastAsia" w:ascii="Times New Roman" w:hAnsi="Times New Roman" w:eastAsia="FangSong" w:cs="Times New Roman"/>
        </w:rPr>
        <w:t>二硒键可以发生断裂生成自由基</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自由基引发高分子链中的甲基丙烯酸酯单元聚合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提升了聚合物的交联密度</w:t>
      </w:r>
      <w:r>
        <w:rPr>
          <w:rFonts w:hint="eastAsia" w:ascii="Times New Roman" w:hAnsi="Times New Roman" w:eastAsia="Times New Roman" w:cs="Times New Roman"/>
        </w:rPr>
        <w:t>，</w:t>
      </w:r>
      <w:r>
        <w:rPr>
          <w:rFonts w:hint="eastAsia" w:ascii="Times New Roman" w:hAnsi="Times New Roman" w:eastAsia="FangSong" w:cs="Times New Roman"/>
        </w:rPr>
        <w:t>从而提升聚合物强度</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附文章中的示意图</w:t>
      </w:r>
      <w:r>
        <w:rPr>
          <w:rFonts w:hint="eastAsia" w:ascii="Times New Roman" w:hAnsi="Times New Roman" w:eastAsia="Times New Roman" w:cs="Times New Roman"/>
        </w:rPr>
        <w:t>：10.31635/ccschem.022.202201874</w:t>
      </w:r>
    </w:p>
    <w:p>
      <w:pPr>
        <w:pStyle w:val="BodyText"/>
        <w:spacing w:before="160" w:after="80"/>
        <w:jc w:val="center"/>
      </w:pPr>
      <w:r>
        <w:rPr>
          <w:rFonts w:ascii="Times New Roman" w:hAnsi="Times New Roman" w:eastAsia="Times New Roman" w:cs="Times New Roman"/>
        </w:rPr>
        <w:drawing>
          <wp:inline>
            <wp:extent cx="3600000" cy="2293193"/>
            <wp:effectExtent b="0" l="0" r="0" t="0"/>
            <wp:docPr descr="" title="" id="86" name="Picture"/>
            <a:graphic>
              <a:graphicData uri="http://schemas.openxmlformats.org/drawingml/2006/picture">
                <pic:pic>
                  <pic:nvPicPr>
                    <pic:cNvPr descr="398b06b912432feaab7f4cc08a4d67979a76bbbc8c6449b3cd07e001eca01671.jpg" id="87" name="Picture"/>
                    <pic:cNvPicPr>
                      <a:picLocks noChangeArrowheads="1" noChangeAspect="1"/>
                    </pic:cNvPicPr>
                  </pic:nvPicPr>
                  <pic:blipFill>
                    <a:blip r:embed="rId85"/>
                    <a:stretch>
                      <a:fillRect/>
                    </a:stretch>
                  </pic:blipFill>
                  <pic:spPr bwMode="auto">
                    <a:xfrm>
                      <a:off x="0" y="0"/>
                      <a:ext cx="3600000" cy="229319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本题答案在</w:t>
      </w:r>
      <w:r>
        <w:rPr>
          <w:rFonts w:ascii="Times New Roman" w:hAnsi="Times New Roman" w:eastAsia="Times New Roman" w:cs="Times New Roman"/>
        </w:rPr>
        <w:t xml:space="preserve"> 3.0 nm - 6.0 nm </w:t>
      </w:r>
      <w:r>
        <w:rPr>
          <w:rFonts w:hint="eastAsia" w:ascii="Times New Roman" w:hAnsi="Times New Roman" w:eastAsia="FangSong" w:cs="Times New Roman"/>
        </w:rPr>
        <w:t xml:space="preserve">都得满分</w:t>
      </w:r>
      <w:r>
        <w:rPr>
          <w:rFonts w:ascii="Times New Roman" w:hAnsi="Times New Roman" w:eastAsia="Times New Roman" w:cs="Times New Roman"/>
        </w:rPr>
        <w:t xml:space="preserve"> </w:t>
      </w:r>
      <w:r>
        <w:rPr>
          <w:rFonts w:hint="eastAsia" w:ascii="Times New Roman" w:hAnsi="Times New Roman" w:eastAsia="FangSong" w:cs="Times New Roman"/>
        </w:rPr>
        <w:t>粗略估计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18</m:t>
        </m:r>
        <m:r>
          <m:rPr>
            <m:sty m:val="p"/>
          </m:rPr>
          <m:t>*</m:t>
        </m:r>
        <m:r>
          <m:t>70</m:t>
        </m:r>
        <m:r>
          <m:rPr>
            <m:sty m:val="p"/>
          </m:rPr>
          <m:t>*</m:t>
        </m:r>
        <m:r>
          <m:t>2</m:t>
        </m:r>
        <m:r>
          <m:rPr>
            <m:sty m:val="p"/>
          </m:rPr>
          <m:t>*</m:t>
        </m:r>
        <m:r>
          <m:rPr>
            <m:sty m:val="p"/>
          </m:rPr>
          <m:t>cos</m:t>
        </m:r>
        <m:r>
          <m:rPr>
            <m:sty m:val="p"/>
          </m:rPr>
          <m:t>(</m:t>
        </m:r>
        <m:r>
          <m:rPr>
            <m:sty m:val="p"/>
          </m:rPr>
          <m:t>(</m:t>
        </m:r>
        <m:r>
          <m:t>180</m:t>
        </m:r>
        <m:r>
          <m:rPr>
            <m:sty m:val="p"/>
          </m:rPr>
          <m:t>−</m:t>
        </m:r>
        <m:r>
          <m:t>119</m:t>
        </m:r>
        <m:r>
          <m:rPr>
            <m:sty m:val="p"/>
          </m:rPr>
          <m:t>)</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pm = 4.2 nm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8"/>
    <w:bookmarkStart w:id="12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题</w:t>
      </w:r>
      <w:r>
        <w:rPr>
          <w:rFonts w:hint="eastAsia" w:ascii="Times New Roman" w:hAnsi="Times New Roman" w:eastAsia="Times New Roman" w:cs="Times New Roman"/>
          <w:b/>
          <w:bCs/>
        </w:rPr>
        <w:t>（25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化学键与机械力</w:t>
      </w:r>
    </w:p>
    <w:p>
      <w:pPr>
        <w:pStyle w:val="BodyText"/>
        <w:ind w:firstLine="420"/>
      </w:pPr>
      <w:r>
        <w:rPr>
          <w:rFonts w:hint="eastAsia" w:ascii="Times New Roman" w:hAnsi="Times New Roman" w:eastAsia="FangSong" w:cs="Times New Roman"/>
        </w:rPr>
        <w:t>化学键的本质是一种相互作用力</w:t>
      </w:r>
      <w:r>
        <w:rPr>
          <w:rFonts w:hint="eastAsia" w:ascii="Times New Roman" w:hAnsi="Times New Roman" w:eastAsia="Times New Roman" w:cs="Times New Roman"/>
        </w:rPr>
        <w:t>，</w:t>
      </w:r>
      <w:r>
        <w:rPr>
          <w:rFonts w:hint="eastAsia" w:ascii="Times New Roman" w:hAnsi="Times New Roman" w:eastAsia="FangSong" w:cs="Times New Roman"/>
        </w:rPr>
        <w:t>它是原子或分子之间相互作用的结果</w:t>
      </w:r>
      <w:r>
        <w:rPr>
          <w:rFonts w:hint="eastAsia" w:ascii="Times New Roman" w:hAnsi="Times New Roman" w:eastAsia="Times New Roman" w:cs="Times New Roman"/>
        </w:rPr>
        <w:t>。</w:t>
      </w:r>
      <w:r>
        <w:rPr>
          <w:rFonts w:hint="eastAsia" w:ascii="Times New Roman" w:hAnsi="Times New Roman" w:eastAsia="FangSong" w:cs="Times New Roman"/>
        </w:rPr>
        <w:t>施加外力可以导致特定化学键的断裂</w:t>
      </w:r>
      <w:r>
        <w:rPr>
          <w:rFonts w:hint="eastAsia" w:ascii="Times New Roman" w:hAnsi="Times New Roman" w:eastAsia="Times New Roman" w:cs="Times New Roman"/>
        </w:rPr>
        <w:t>，</w:t>
      </w:r>
      <w:r>
        <w:rPr>
          <w:rFonts w:hint="eastAsia" w:ascii="Times New Roman" w:hAnsi="Times New Roman" w:eastAsia="FangSong" w:cs="Times New Roman"/>
        </w:rPr>
        <w:t>导致某些化学反应的发生</w:t>
      </w:r>
      <w:r>
        <w:rPr>
          <w:rFonts w:hint="eastAsia" w:ascii="Times New Roman" w:hAnsi="Times New Roman" w:eastAsia="Times New Roman" w:cs="Times New Roman"/>
        </w:rPr>
        <w:t>。</w:t>
      </w:r>
      <w:r>
        <w:rPr>
          <w:rFonts w:hint="eastAsia" w:ascii="Times New Roman" w:hAnsi="Times New Roman" w:eastAsia="FangSong" w:cs="Times New Roman"/>
        </w:rPr>
        <w:t>在分子尺度上研究机械力与化学反应间的关系是化学领域研究的前沿课题之一</w:t>
      </w:r>
      <w:r>
        <w:rPr>
          <w:rFonts w:hint="eastAsia" w:ascii="Times New Roman" w:hAnsi="Times New Roman" w:eastAsia="Times New Roman" w:cs="Times New Roman"/>
        </w:rPr>
        <w:t>。</w:t>
      </w:r>
      <w:r>
        <w:rPr>
          <w:rFonts w:hint="eastAsia" w:ascii="Times New Roman" w:hAnsi="Times New Roman" w:eastAsia="FangSong" w:cs="Times New Roman"/>
        </w:rPr>
        <w:t>如何测定机械力的强度</w:t>
      </w:r>
      <w:r>
        <w:rPr>
          <w:rFonts w:hint="eastAsia" w:ascii="Times New Roman" w:hAnsi="Times New Roman" w:eastAsia="Times New Roman" w:cs="Times New Roman"/>
        </w:rPr>
        <w:t>，</w:t>
      </w:r>
      <w:r>
        <w:rPr>
          <w:rFonts w:hint="eastAsia" w:ascii="Times New Roman" w:hAnsi="Times New Roman" w:eastAsia="FangSong" w:cs="Times New Roman"/>
        </w:rPr>
        <w:t>和力的强度导致特定化学键的断裂方式是重点关注的研究内容</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一种经典的力致变色结构为罗丹明</w:t>
      </w:r>
      <w:r>
        <w:rPr>
          <w:rFonts w:hint="eastAsia" w:ascii="Times New Roman" w:hAnsi="Times New Roman" w:eastAsia="Times New Roman" w:cs="Times New Roman"/>
        </w:rPr>
        <w:t>（Rhodamine）。</w:t>
      </w:r>
      <w:r>
        <w:rPr>
          <w:rFonts w:hint="eastAsia" w:ascii="Times New Roman" w:hAnsi="Times New Roman" w:eastAsia="FangSong" w:cs="Times New Roman"/>
        </w:rPr>
        <w:t>在力</w:t>
      </w:r>
      <w:r>
        <w:rPr>
          <w:rFonts w:hint="eastAsia" w:ascii="Times New Roman" w:hAnsi="Times New Roman" w:eastAsia="Times New Roman" w:cs="Times New Roman"/>
        </w:rPr>
        <w:t>、</w:t>
      </w:r>
      <w:r>
        <w:rPr>
          <w:rFonts w:hint="eastAsia" w:ascii="Times New Roman" w:hAnsi="Times New Roman" w:eastAsia="FangSong" w:cs="Times New Roman"/>
        </w:rPr>
        <w:t>光照等外加作用下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它可以在关环结构和开环结构之间可逆转换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或者直接观测体系的颜色变化也可以确定化学键是否断裂</w:t>
      </w:r>
      <w:r>
        <w:rPr>
          <w:rFonts w:hint="eastAsia" w:ascii="Times New Roman" w:hAnsi="Times New Roman" w:eastAsia="Times New Roman" w:cs="Times New Roman"/>
        </w:rPr>
        <w:t>。</w:t>
      </w:r>
      <w:r>
        <w:rPr>
          <w:rFonts w:hint="eastAsia" w:ascii="Times New Roman" w:hAnsi="Times New Roman" w:eastAsia="FangSong" w:cs="Times New Roman"/>
        </w:rPr>
        <w:t>与关环结构相比</w:t>
      </w:r>
      <w:r>
        <w:rPr>
          <w:rFonts w:hint="eastAsia" w:ascii="Times New Roman" w:hAnsi="Times New Roman" w:eastAsia="Times New Roman" w:cs="Times New Roman"/>
        </w:rPr>
        <w:t>，</w:t>
      </w:r>
      <w:r>
        <w:rPr>
          <w:rFonts w:hint="eastAsia" w:ascii="Times New Roman" w:hAnsi="Times New Roman" w:eastAsia="FangSong" w:cs="Times New Roman"/>
        </w:rPr>
        <w:t>开环后的化合物中紫外可见吸收光谱的主吸收峰是红移还是蓝移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79"/>
            <wp:effectExtent b="0" l="0" r="0" t="0"/>
            <wp:docPr descr="" title="" id="90" name="Picture"/>
            <a:graphic>
              <a:graphicData uri="http://schemas.openxmlformats.org/drawingml/2006/picture">
                <pic:pic>
                  <pic:nvPicPr>
                    <pic:cNvPr descr="a3e7017fc7168b883f8533446d4e84bcad44965243cb511784f81e507eacdd10.jpg" id="91" name="Picture"/>
                    <pic:cNvPicPr>
                      <a:picLocks noChangeArrowheads="1" noChangeAspect="1"/>
                    </pic:cNvPicPr>
                  </pic:nvPicPr>
                  <pic:blipFill>
                    <a:blip r:embed="rId89"/>
                    <a:stretch>
                      <a:fillRect/>
                    </a:stretch>
                  </pic:blipFill>
                  <pic:spPr bwMode="auto">
                    <a:xfrm>
                      <a:off x="0" y="0"/>
                      <a:ext cx="3600000" cy="1058279"/>
                    </a:xfrm>
                    <a:prstGeom prst="rect">
                      <a:avLst/>
                    </a:prstGeom>
                    <a:noFill/>
                    <a:ln w="9525">
                      <a:noFill/>
                      <a:headEnd/>
                      <a:tailEnd/>
                    </a:ln>
                  </pic:spPr>
                </pic:pic>
              </a:graphicData>
            </a:graphic>
          </wp:inline>
        </w:drawing>
      </w:r>
    </w:p>
    <w:p>
      <w:pPr>
        <w:pStyle w:val="Compact"/>
        <w:numPr>
          <w:ilvl w:val="0"/>
          <w:numId w:val="1015"/>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溶液的颜色不会发生明显的变化</w:t>
      </w:r>
      <w:r>
        <w:rPr>
          <w:rFonts w:hint="eastAsia" w:ascii="Times New Roman" w:hAnsi="Times New Roman" w:eastAsia="Times New Roman" w:cs="Times New Roman"/>
        </w:rPr>
        <w:t>；</w:t>
      </w:r>
      <w:r>
        <w:rPr>
          <w:rFonts w:hint="eastAsia" w:ascii="Times New Roman" w:hAnsi="Times New Roman" w:eastAsia="FangSong" w:cs="Times New Roman"/>
        </w:rPr>
        <w:t>但是其它谱学手段表明</w:t>
      </w:r>
      <w:r>
        <w:rPr>
          <w:rFonts w:hint="eastAsia" w:ascii="Times New Roman" w:hAnsi="Times New Roman" w:eastAsia="Times New Roman" w:cs="Times New Roman"/>
        </w:rPr>
        <w:t>，</w:t>
      </w:r>
      <w:r>
        <w:rPr>
          <w:rFonts w:hint="eastAsia" w:ascii="Times New Roman" w:hAnsi="Times New Roman" w:eastAsia="FangSong" w:cs="Times New Roman"/>
        </w:rPr>
        <w:t>这些四元并环转化为了一类稳定的并环体系</w:t>
      </w:r>
      <w:r>
        <w:rPr>
          <w:rFonts w:hint="eastAsia" w:ascii="Times New Roman" w:hAnsi="Times New Roman" w:eastAsia="Times New Roman" w:cs="Times New Roman"/>
        </w:rPr>
        <w:t>。</w:t>
      </w:r>
      <w:r>
        <w:rPr>
          <w:rFonts w:hint="eastAsia" w:ascii="Times New Roman" w:hAnsi="Times New Roman" w:eastAsia="FangSong" w:cs="Times New Roman"/>
        </w:rPr>
        <w:t>画出最终产物以及所经历的中间体</w:t>
      </w:r>
      <w:r>
        <w:rPr>
          <w:rFonts w:hint="eastAsia" w:ascii="Times New Roman" w:hAnsi="Times New Roman" w:eastAsia="Times New Roman" w:cs="Times New Roman"/>
        </w:rPr>
        <w:t>（</w:t>
      </w:r>
      <w:r>
        <w:rPr>
          <w:rFonts w:hint="eastAsia" w:ascii="Times New Roman" w:hAnsi="Times New Roman" w:eastAsia="FangSong" w:cs="Times New Roman"/>
        </w:rPr>
        <w:t>至少三个</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本题不要求双键顺反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64523"/>
            <wp:effectExtent b="0" l="0" r="0" t="0"/>
            <wp:docPr descr="" title="" id="93" name="Picture"/>
            <a:graphic>
              <a:graphicData uri="http://schemas.openxmlformats.org/drawingml/2006/picture">
                <pic:pic>
                  <pic:nvPicPr>
                    <pic:cNvPr descr="49de0654d23f5d7a2b5d86d81fe8ba8d5f7a59ef6274ba668d48e7ad99228484.jpg" id="94" name="Picture"/>
                    <pic:cNvPicPr>
                      <a:picLocks noChangeArrowheads="1" noChangeAspect="1"/>
                    </pic:cNvPicPr>
                  </pic:nvPicPr>
                  <pic:blipFill>
                    <a:blip r:embed="rId92"/>
                    <a:stretch>
                      <a:fillRect/>
                    </a:stretch>
                  </pic:blipFill>
                  <pic:spPr bwMode="auto">
                    <a:xfrm>
                      <a:off x="0" y="0"/>
                      <a:ext cx="3600000" cy="1564523"/>
                    </a:xfrm>
                    <a:prstGeom prst="rect">
                      <a:avLst/>
                    </a:prstGeom>
                    <a:noFill/>
                    <a:ln w="9525">
                      <a:noFill/>
                      <a:headEnd/>
                      <a:tailEnd/>
                    </a:ln>
                  </pic:spPr>
                </pic:pic>
              </a:graphicData>
            </a:graphic>
          </wp:inline>
        </w:drawing>
      </w:r>
    </w:p>
    <w:p>
      <w:pPr>
        <w:pStyle w:val="Compact"/>
        <w:numPr>
          <w:ilvl w:val="0"/>
          <w:numId w:val="1016"/>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将聚合物</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在癸二酸四丁基铵盐的</w:t>
      </w:r>
      <w:r>
        <w:rPr>
          <w:rFonts w:ascii="Times New Roman" w:hAnsi="Times New Roman" w:eastAsia="Times New Roman" w:cs="Times New Roman"/>
        </w:rPr>
        <w:t xml:space="preserve"> THF </w:t>
      </w:r>
      <w:r>
        <w:rPr>
          <w:rFonts w:hint="eastAsia" w:ascii="Times New Roman" w:hAnsi="Times New Roman" w:eastAsia="FangSong" w:cs="Times New Roman"/>
        </w:rPr>
        <w:t>溶液中超声</w:t>
      </w:r>
      <w:r>
        <w:rPr>
          <w:rFonts w:hint="eastAsia" w:ascii="Times New Roman" w:hAnsi="Times New Roman" w:eastAsia="Times New Roman" w:cs="Times New Roman"/>
        </w:rPr>
        <w:t>，</w:t>
      </w:r>
      <w:r>
        <w:rPr>
          <w:rFonts w:hint="eastAsia" w:ascii="Times New Roman" w:hAnsi="Times New Roman" w:eastAsia="FangSong" w:cs="Times New Roman"/>
        </w:rPr>
        <w:t>可以观察到溶液凝胶化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357"/>
            <wp:effectExtent b="0" l="0" r="0" t="0"/>
            <wp:docPr descr="" title="" id="96" name="Picture"/>
            <a:graphic>
              <a:graphicData uri="http://schemas.openxmlformats.org/drawingml/2006/picture">
                <pic:pic>
                  <pic:nvPicPr>
                    <pic:cNvPr descr="95007e7f6ea4058701d0b3b13f57c0d8983667b0fe358d418e9d97e7fa432ecf.jpg" id="97" name="Picture"/>
                    <pic:cNvPicPr>
                      <a:picLocks noChangeArrowheads="1" noChangeAspect="1"/>
                    </pic:cNvPicPr>
                  </pic:nvPicPr>
                  <pic:blipFill>
                    <a:blip r:embed="rId95"/>
                    <a:stretch>
                      <a:fillRect/>
                    </a:stretch>
                  </pic:blipFill>
                  <pic:spPr bwMode="auto">
                    <a:xfrm>
                      <a:off x="0" y="0"/>
                      <a:ext cx="3600000" cy="71635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已知偕二溴代环丙烷在加热或力的作用下将发生对旋开环</w:t>
      </w:r>
      <w:r>
        <w:rPr>
          <w:rFonts w:hint="eastAsia" w:ascii="Times New Roman" w:hAnsi="Times New Roman" w:eastAsia="Times New Roman" w:cs="Times New Roman"/>
        </w:rPr>
        <w:t>，</w:t>
      </w:r>
      <w:r>
        <w:rPr>
          <w:rFonts w:hint="eastAsia" w:ascii="Times New Roman" w:hAnsi="Times New Roman" w:eastAsia="FangSong" w:cs="Times New Roman"/>
        </w:rPr>
        <w:t>同时伴随着卤素迁移</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P1 </w:t>
      </w:r>
      <w:r>
        <w:rPr>
          <w:rFonts w:hint="eastAsia" w:ascii="Times New Roman" w:hAnsi="Times New Roman" w:eastAsia="FangSong" w:cs="Times New Roman"/>
        </w:rPr>
        <w:t>在力作用下开环的产物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P2 </w:t>
      </w:r>
      <w:r>
        <w:rPr>
          <w:rFonts w:hint="eastAsia" w:ascii="Times New Roman" w:hAnsi="Times New Roman" w:eastAsia="FangSong" w:cs="Times New Roman"/>
        </w:rPr>
        <w:t>哪一个在力的作用下更容易开环</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请解释凝胶化的原因</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某类型聚合物链本处于随机卷曲状态</w:t>
      </w:r>
      <w:r>
        <w:rPr>
          <w:rFonts w:hint="eastAsia" w:ascii="Times New Roman" w:hAnsi="Times New Roman" w:eastAsia="Times New Roman" w:cs="Times New Roman"/>
        </w:rPr>
        <w:t>，</w:t>
      </w:r>
      <w:r>
        <w:rPr>
          <w:rFonts w:hint="eastAsia" w:ascii="Times New Roman" w:hAnsi="Times New Roman" w:eastAsia="FangSong" w:cs="Times New Roman"/>
        </w:rPr>
        <w:t>在外界拉力</w:t>
      </w:r>
      <w:r>
        <w:rPr>
          <w:rFonts w:ascii="Times New Roman" w:hAnsi="Times New Roman" w:eastAsia="Times New Roman" w:cs="Times New Roman"/>
        </w:rPr>
        <w:t xml:space="preserve"> F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发生链段的构象重排</w:t>
      </w:r>
      <w:r>
        <w:rPr>
          <w:rFonts w:hint="eastAsia" w:ascii="Times New Roman" w:hAnsi="Times New Roman" w:eastAsia="Times New Roman" w:cs="Times New Roman"/>
        </w:rPr>
        <w:t>，</w:t>
      </w:r>
      <w:r>
        <w:rPr>
          <w:rFonts w:hint="eastAsia" w:ascii="Times New Roman" w:hAnsi="Times New Roman" w:eastAsia="FangSong" w:cs="Times New Roman"/>
        </w:rPr>
        <w:t>导致材料长度增加</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在等温条件下</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 </w:t>
      </w:r>
      <w:r>
        <w:rPr>
          <w:rFonts w:hint="eastAsia" w:ascii="Times New Roman" w:hAnsi="Times New Roman" w:eastAsia="FangSong" w:cs="Times New Roman"/>
        </w:rPr>
        <w:t>随外加拉力变化的实验数据如下表所示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 (pN)</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8.4</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0.0053</w:t>
      </w:r>
    </w:p>
    <w:p>
      <w:pPr>
        <w:pStyle w:val="BodyText"/>
      </w:pPr>
      <w:r>
        <w:rPr>
          <w:rFonts w:ascii="Times New Roman" w:hAnsi="Times New Roman" w:eastAsia="Times New Roman" w:cs="Times New Roman"/>
        </w:rPr>
        <w:t xml:space="preserve">0.021</w:t>
      </w:r>
    </w:p>
    <w:p>
      <w:pPr>
        <w:pStyle w:val="BodyText"/>
      </w:pPr>
      <w:r>
        <w:rPr>
          <w:rFonts w:ascii="Times New Roman" w:hAnsi="Times New Roman" w:eastAsia="Times New Roman" w:cs="Times New Roman"/>
        </w:rPr>
        <w:t xml:space="preserve">0.083</w:t>
      </w:r>
    </w:p>
    <w:p>
      <w:pPr>
        <w:pStyle w:val="BodyText"/>
      </w:pPr>
      <w:r>
        <w:rPr>
          <w:rFonts w:ascii="Times New Roman" w:hAnsi="Times New Roman" w:eastAsia="Times New Roman" w:cs="Times New Roman"/>
        </w:rPr>
        <w:t xml:space="preserve">0.319</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计算无外力时链段拉伸的标准摩尔吉布斯自由能变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你认为升温后</w:t>
      </w:r>
      <w:r>
        <w:rPr>
          <w:rFonts w:hint="eastAsia" w:ascii="Times New Roman" w:hAnsi="Times New Roman" w:eastAsia="Times New Roman" w:cs="Times New Roman"/>
        </w:rPr>
        <w:t>，</w:t>
      </w:r>
      <w:r>
        <w:rPr>
          <w:rFonts w:hint="eastAsia" w:ascii="Times New Roman" w:hAnsi="Times New Roman" w:eastAsia="FangSong" w:cs="Times New Roman"/>
        </w:rPr>
        <w:t>该聚合物链被拉直是更容易还是更困难</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某个短肽的氨基酸序列如下</w:t>
      </w:r>
      <w:r>
        <w:rPr>
          <w:rFonts w:hint="eastAsia" w:ascii="Times New Roman" w:hAnsi="Times New Roman" w:eastAsia="Times New Roman" w:cs="Times New Roman"/>
        </w:rPr>
        <w:t>（</w:t>
      </w:r>
      <w:r>
        <w:rPr>
          <w:rFonts w:hint="eastAsia" w:ascii="Times New Roman" w:hAnsi="Times New Roman" w:eastAsia="FangSong" w:cs="Times New Roman"/>
        </w:rPr>
        <w:t>左边为氮端</w:t>
      </w:r>
      <w:r>
        <w:rPr>
          <w:rFonts w:hint="eastAsia" w:ascii="Times New Roman" w:hAnsi="Times New Roman" w:eastAsia="Times New Roman" w:cs="Times New Roman"/>
        </w:rPr>
        <w:t>，</w:t>
      </w:r>
      <w:r>
        <w:rPr>
          <w:rFonts w:hint="eastAsia" w:ascii="Times New Roman" w:hAnsi="Times New Roman" w:eastAsia="FangSong" w:cs="Times New Roman"/>
        </w:rPr>
        <w:t>右边为碳端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c</m:t>
          </m:r>
          <m:r>
            <m:rPr>
              <m:sty m:val="p"/>
            </m:rPr>
            <m:t>−</m:t>
          </m:r>
          <m:r>
            <m:rPr>
              <m:sty m:val="p"/>
            </m:rPr>
            <m:t>G</m:t>
          </m:r>
          <m:r>
            <m:rPr>
              <m:sty m:val="p"/>
            </m:rPr>
            <m:t>l</m:t>
          </m:r>
          <m:r>
            <m:rPr>
              <m:sty m:val="p"/>
            </m:rPr>
            <m:t>y</m:t>
          </m:r>
          <m:r>
            <m:rPr>
              <m:sty m:val="p"/>
            </m:rPr>
            <m:t>−</m:t>
          </m:r>
          <m:r>
            <m:rPr>
              <m:sty m:val="p"/>
            </m:rPr>
            <m:t>A</m:t>
          </m:r>
          <m:r>
            <m:rPr>
              <m:sty m:val="p"/>
            </m:rPr>
            <m:t>l</m:t>
          </m:r>
          <m:r>
            <m:rPr>
              <m:sty m:val="p"/>
            </m:rPr>
            <m:t>a</m:t>
          </m:r>
          <m:r>
            <m:rPr>
              <m:sty m:val="p"/>
            </m:rPr>
            <m:t>−</m:t>
          </m:r>
          <m:r>
            <m:rPr>
              <m:sty m:val="p"/>
            </m:rPr>
            <m:t>G</m:t>
          </m:r>
          <m:r>
            <m:rPr>
              <m:sty m:val="p"/>
            </m:rPr>
            <m:t>l</m:t>
          </m:r>
          <m:r>
            <m:rPr>
              <m:sty m:val="p"/>
            </m:rPr>
            <m:t>y</m:t>
          </m:r>
          <m:r>
            <m:rPr>
              <m:sty m:val="p"/>
            </m:rPr>
            <m:t>−</m:t>
          </m:r>
          <m:r>
            <m:rPr>
              <m:sty m:val="p"/>
            </m:rPr>
            <m:t>A</m:t>
          </m:r>
          <m:r>
            <m:rPr>
              <m:sty m:val="p"/>
            </m:rPr>
            <m:t>s</m:t>
          </m:r>
          <m:r>
            <m:rPr>
              <m:sty m:val="p"/>
            </m:rPr>
            <m:t>p</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L</m:t>
          </m:r>
          <m:r>
            <m:rPr>
              <m:sty m:val="p"/>
            </m:rPr>
            <m:t>y</m:t>
          </m:r>
          <m:r>
            <m:rPr>
              <m:sty m:val="p"/>
            </m:rPr>
            <m:t>s</m:t>
          </m:r>
          <m:r>
            <m:rPr>
              <m:sty m:val="p"/>
            </m:rPr>
            <m:t>−</m:t>
          </m:r>
          <m:r>
            <m:rPr>
              <m:sty m:val="p"/>
            </m:rPr>
            <m:t>P</m:t>
          </m:r>
          <m:r>
            <m:rPr>
              <m:sty m:val="p"/>
            </m:rPr>
            <m:t>h</m:t>
          </m:r>
          <m:r>
            <m:rPr>
              <m:sty m:val="p"/>
            </m:rPr>
            <m:t>e</m:t>
          </m:r>
          <m:r>
            <m:rPr>
              <m:sty m:val="p"/>
            </m:rPr>
            <m:t>−</m:t>
          </m:r>
          <m:r>
            <m:rPr>
              <m:sty m:val="p"/>
            </m:rPr>
            <m:t>G</m:t>
          </m:r>
          <m:r>
            <m:rPr>
              <m:sty m:val="p"/>
            </m:rPr>
            <m:t>l</m:t>
          </m:r>
          <m:r>
            <m:rPr>
              <m:sty m:val="p"/>
            </m:rPr>
            <m:t>y</m:t>
          </m:r>
          <m:r>
            <m:rPr>
              <m:sty m:val="p"/>
            </m:rPr>
            <m:t>−</m:t>
          </m:r>
          <m:r>
            <m:rPr>
              <m:sty m:val="p"/>
            </m:rPr>
            <m:t>P</m:t>
          </m:r>
          <m:r>
            <m:rPr>
              <m:sty m:val="p"/>
            </m:rPr>
            <m:t>h</m:t>
          </m:r>
          <m:r>
            <m:rPr>
              <m:sty m:val="p"/>
            </m:rPr>
            <m:t>e</m:t>
          </m:r>
          <m:r>
            <m:rPr>
              <m:sty m:val="p"/>
            </m:rPr>
            <m:t>−</m:t>
          </m:r>
          <m:r>
            <m:rPr>
              <m:sty m:val="p"/>
            </m:rPr>
            <m:t>T</m:t>
          </m:r>
          <m:r>
            <m:rPr>
              <m:sty m:val="p"/>
            </m:rPr>
            <m:t>y</m:t>
          </m:r>
          <m:r>
            <m:rPr>
              <m:sty m:val="p"/>
            </m:rPr>
            <m:t>r</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G</m:t>
          </m:r>
          <m:r>
            <m:rPr>
              <m:sty m:val="p"/>
            </m:rPr>
            <m:t>l</m:t>
          </m:r>
          <m:r>
            <m:rPr>
              <m:sty m:val="p"/>
            </m:rPr>
            <m:t>y</m:t>
          </m:r>
          <m:r>
            <m:rPr>
              <m:sty m:val="p"/>
            </m:rPr>
            <m:t>−</m:t>
          </m:r>
          <m:r>
            <m:rPr>
              <m:sty m:val="p"/>
            </m:rPr>
            <m:t>O</m:t>
          </m:r>
          <m:r>
            <m:rPr>
              <m:sty m:val="p"/>
            </m:rPr>
            <m:t>M</m:t>
          </m:r>
          <m:r>
            <m:rPr>
              <m:sty m:val="p"/>
            </m:rPr>
            <m:t>e</m:t>
          </m:r>
        </m:oMath>
      </m:oMathPara>
    </w:p>
    <w:p>
      <w:pPr>
        <w:pStyle w:val="Compact"/>
        <w:numPr>
          <w:ilvl w:val="0"/>
          <w:numId w:val="1018"/>
        </w:numPr>
        <w:ind w:firstLine="420"/>
      </w:pPr>
      <w:r>
        <w:rPr>
          <w:rFonts w:hint="eastAsia" w:ascii="Times New Roman" w:hAnsi="Times New Roman" w:eastAsia="FangSong" w:cs="Times New Roman"/>
        </w:rPr>
        <w:t>已知相关氨基酸的结构式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85166"/>
            <wp:effectExtent b="0" l="0" r="0" t="0"/>
            <wp:docPr descr="" title="" id="99" name="Picture"/>
            <a:graphic>
              <a:graphicData uri="http://schemas.openxmlformats.org/drawingml/2006/picture">
                <pic:pic>
                  <pic:nvPicPr>
                    <pic:cNvPr descr="5c708399979401d63afb58f52e6e059b1bb2c1d8b8e62f4c31f85efc2eb27f18.jpg" id="100" name="Picture"/>
                    <pic:cNvPicPr>
                      <a:picLocks noChangeArrowheads="1" noChangeAspect="1"/>
                    </pic:cNvPicPr>
                  </pic:nvPicPr>
                  <pic:blipFill>
                    <a:blip r:embed="rId98"/>
                    <a:stretch>
                      <a:fillRect/>
                    </a:stretch>
                  </pic:blipFill>
                  <pic:spPr bwMode="auto">
                    <a:xfrm>
                      <a:off x="0" y="0"/>
                      <a:ext cx="3600000" cy="10851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请计算该短肽的分子量</w:t>
      </w:r>
      <w:r>
        <w:rPr>
          <w:rFonts w:hint="eastAsia" w:ascii="Times New Roman" w:hAnsi="Times New Roman" w:eastAsia="Times New Roman" w:cs="Times New Roman"/>
        </w:rPr>
        <w:t>（</w:t>
      </w:r>
      <w:r>
        <w:rPr>
          <w:rFonts w:hint="eastAsia" w:ascii="Times New Roman" w:hAnsi="Times New Roman" w:eastAsia="FangSong" w:cs="Times New Roman"/>
        </w:rPr>
        <w:t>以所有基团均为未电离或水解的情况计</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已知相应侧基的</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氨基以质子化的形式计</w:t>
      </w:r>
      <w:r>
        <w:rPr>
          <w:rFonts w:hint="eastAsia" w:ascii="Times New Roman" w:hAnsi="Times New Roman" w:eastAsia="Times New Roman" w:cs="Times New Roman"/>
        </w:rPr>
        <w:t>）：Asp</w:t>
      </w:r>
      <w:r>
        <w:rPr>
          <w:rFonts w:ascii="Times New Roman" w:hAnsi="Times New Roman" w:eastAsia="Times New Roman" w:cs="Times New Roman"/>
        </w:rPr>
        <w:t xml:space="preserve"> 3.71; Lys 10.67; Tyr </w:t>
      </w:r>
      <w:r>
        <w:rPr>
          <w:rFonts w:hint="eastAsia" w:ascii="Times New Roman" w:hAnsi="Times New Roman" w:eastAsia="Times New Roman" w:cs="Times New Roman"/>
        </w:rPr>
        <w:t>10.10。</w:t>
      </w:r>
      <w:r>
        <w:rPr>
          <w:rFonts w:hint="eastAsia" w:ascii="Times New Roman" w:hAnsi="Times New Roman" w:eastAsia="FangSong" w:cs="Times New Roman"/>
        </w:rPr>
        <w:t>假设肽段形成前后侧基</w:t>
      </w:r>
      <w:r>
        <w:rPr>
          <w:rFonts w:ascii="Times New Roman" w:hAnsi="Times New Roman" w:eastAsia="Times New Roman" w:cs="Times New Roman"/>
        </w:rPr>
        <w:t xml:space="preserve"> pKa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使用分布系数计算该短肽的等电点</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下列关于等电点性质的描述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该短肽的溶解度最低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在等电点时</w:t>
      </w:r>
      <w:r>
        <w:rPr>
          <w:rFonts w:hint="eastAsia" w:ascii="Times New Roman" w:hAnsi="Times New Roman" w:eastAsia="Times New Roman" w:cs="Times New Roman"/>
        </w:rPr>
        <w:t>，</w:t>
      </w:r>
      <w:r>
        <w:rPr>
          <w:rFonts w:hint="eastAsia" w:ascii="Times New Roman" w:hAnsi="Times New Roman" w:eastAsia="FangSong" w:cs="Times New Roman"/>
        </w:rPr>
        <w:t>该短肽在电场中不发生迁移</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等电点时该短肽所带净电荷为零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在进行蛋白质的阳离子交换色谱分离时</w:t>
      </w:r>
      <w:r>
        <w:rPr>
          <w:rFonts w:hint="eastAsia" w:ascii="Times New Roman" w:hAnsi="Times New Roman" w:eastAsia="Times New Roman" w:cs="Times New Roman"/>
        </w:rPr>
        <w:t>，</w:t>
      </w:r>
      <w:r>
        <w:rPr>
          <w:rFonts w:hint="eastAsia" w:ascii="Times New Roman" w:hAnsi="Times New Roman" w:eastAsia="FangSong" w:cs="Times New Roman"/>
        </w:rPr>
        <w:t>通常需要选择合适的缓冲液</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相比选择</w:t>
      </w:r>
      <w:r>
        <w:rPr>
          <w:rFonts w:ascii="Times New Roman" w:hAnsi="Times New Roman" w:eastAsia="Times New Roman" w:cs="Times New Roman"/>
        </w:rPr>
        <w:t xml:space="preserve"> pH = 5.0 </w:t>
      </w:r>
      <w:r>
        <w:rPr>
          <w:rFonts w:hint="eastAsia" w:ascii="Times New Roman" w:hAnsi="Times New Roman" w:eastAsia="FangSong" w:cs="Times New Roman"/>
        </w:rPr>
        <w:t>的缓冲溶液</w:t>
      </w:r>
      <w:r>
        <w:rPr>
          <w:rFonts w:hint="eastAsia" w:ascii="Times New Roman" w:hAnsi="Times New Roman" w:eastAsia="Times New Roman" w:cs="Times New Roman"/>
        </w:rPr>
        <w:t>，pH</w:t>
      </w:r>
      <w:r>
        <w:rPr>
          <w:rFonts w:ascii="Times New Roman" w:hAnsi="Times New Roman" w:eastAsia="Times New Roman" w:cs="Times New Roman"/>
        </w:rPr>
        <w:t xml:space="preserve"> = 8.0 </w:t>
      </w:r>
      <w:r>
        <w:rPr>
          <w:rFonts w:hint="eastAsia" w:ascii="Times New Roman" w:hAnsi="Times New Roman" w:eastAsia="FangSong" w:cs="Times New Roman"/>
        </w:rPr>
        <w:t>的缓冲液更有利于该短肽的吸附</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该短肽的氮端和碳端分别进行了乙酰化</w:t>
      </w:r>
      <w:r>
        <w:rPr>
          <w:rFonts w:hint="eastAsia" w:ascii="Times New Roman" w:hAnsi="Times New Roman" w:eastAsia="Times New Roman" w:cs="Times New Roman"/>
        </w:rPr>
        <w:t>（Ac）</w:t>
      </w:r>
      <w:r>
        <w:rPr>
          <w:rFonts w:hint="eastAsia" w:ascii="Times New Roman" w:hAnsi="Times New Roman" w:eastAsia="FangSong" w:cs="Times New Roman"/>
        </w:rPr>
        <w:t>和甲酯化</w:t>
      </w:r>
      <w:r>
        <w:rPr>
          <w:rFonts w:hint="eastAsia" w:ascii="Times New Roman" w:hAnsi="Times New Roman" w:eastAsia="Times New Roman" w:cs="Times New Roman"/>
        </w:rPr>
        <w:t>（OMe）</w:t>
      </w:r>
      <w:r>
        <w:rPr>
          <w:rFonts w:hint="eastAsia" w:ascii="Times New Roman" w:hAnsi="Times New Roman" w:eastAsia="FangSong" w:cs="Times New Roman"/>
        </w:rPr>
        <w:t>修饰</w:t>
      </w:r>
      <w:r>
        <w:rPr>
          <w:rFonts w:hint="eastAsia" w:ascii="Times New Roman" w:hAnsi="Times New Roman" w:eastAsia="Times New Roman" w:cs="Times New Roman"/>
        </w:rPr>
        <w:t>。</w:t>
      </w:r>
      <w:r>
        <w:rPr>
          <w:rFonts w:hint="eastAsia" w:ascii="Times New Roman" w:hAnsi="Times New Roman" w:eastAsia="FangSong" w:cs="Times New Roman"/>
        </w:rPr>
        <w:t>以下关于修饰作用的描述</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端基修饰后</w:t>
      </w:r>
      <w:r>
        <w:rPr>
          <w:rFonts w:hint="eastAsia" w:ascii="Times New Roman" w:hAnsi="Times New Roman" w:eastAsia="Times New Roman" w:cs="Times New Roman"/>
        </w:rPr>
        <w:t>，</w:t>
      </w:r>
      <w:r>
        <w:rPr>
          <w:rFonts w:hint="eastAsia" w:ascii="Times New Roman" w:hAnsi="Times New Roman" w:eastAsia="FangSong" w:cs="Times New Roman"/>
        </w:rPr>
        <w:t>该短肽在水中的溶解度降低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端基修饰能够降低蛋白酶对肽段端部的识别</w:t>
      </w:r>
      <w:r>
        <w:rPr>
          <w:rFonts w:hint="eastAsia" w:ascii="Times New Roman" w:hAnsi="Times New Roman" w:eastAsia="Times New Roman" w:cs="Times New Roman"/>
        </w:rPr>
        <w:t>，</w:t>
      </w:r>
      <w:r>
        <w:rPr>
          <w:rFonts w:hint="eastAsia" w:ascii="Times New Roman" w:hAnsi="Times New Roman" w:eastAsia="FangSong" w:cs="Times New Roman"/>
        </w:rPr>
        <w:t>从而提高短肽在体内和体外的稳定性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端基的修饰会影响肽段的等电点</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甲酯化增加碳端的疏水性</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b/>
          <w:bCs/>
        </w:rPr>
        <w:t>（25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11</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化学键与机械力</w:t>
      </w:r>
      <w:r>
        <w:rPr>
          <w:rFonts w:ascii="Times New Roman" w:hAnsi="Times New Roman" w:eastAsia="Times New Roman" w:cs="Times New Roman"/>
        </w:rPr>
        <w:t xml:space="preserve"> </w:t>
      </w:r>
      <w:r>
        <w:rPr>
          <w:rFonts w:hint="eastAsia" w:ascii="Times New Roman" w:hAnsi="Times New Roman" w:eastAsia="FangSong" w:cs="Times New Roman"/>
        </w:rPr>
        <w:t>化学键的本质是一种相互作用力</w:t>
      </w:r>
      <w:r>
        <w:rPr>
          <w:rFonts w:hint="eastAsia" w:ascii="Times New Roman" w:hAnsi="Times New Roman" w:eastAsia="Times New Roman" w:cs="Times New Roman"/>
        </w:rPr>
        <w:t>，</w:t>
      </w:r>
      <w:r>
        <w:rPr>
          <w:rFonts w:hint="eastAsia" w:ascii="Times New Roman" w:hAnsi="Times New Roman" w:eastAsia="FangSong" w:cs="Times New Roman"/>
        </w:rPr>
        <w:t>它是原子或分子之间相互作用的结果</w:t>
      </w:r>
      <w:r>
        <w:rPr>
          <w:rFonts w:hint="eastAsia" w:ascii="Times New Roman" w:hAnsi="Times New Roman" w:eastAsia="Times New Roman" w:cs="Times New Roman"/>
        </w:rPr>
        <w:t>。</w:t>
      </w:r>
      <w:r>
        <w:rPr>
          <w:rFonts w:hint="eastAsia" w:ascii="Times New Roman" w:hAnsi="Times New Roman" w:eastAsia="FangSong" w:cs="Times New Roman"/>
        </w:rPr>
        <w:t>施加外力可以导致特定化学键的断裂</w:t>
      </w:r>
      <w:r>
        <w:rPr>
          <w:rFonts w:hint="eastAsia" w:ascii="Times New Roman" w:hAnsi="Times New Roman" w:eastAsia="Times New Roman" w:cs="Times New Roman"/>
        </w:rPr>
        <w:t>，</w:t>
      </w:r>
      <w:r>
        <w:rPr>
          <w:rFonts w:hint="eastAsia" w:ascii="Times New Roman" w:hAnsi="Times New Roman" w:eastAsia="FangSong" w:cs="Times New Roman"/>
        </w:rPr>
        <w:t>导致某些化学反应的发生</w:t>
      </w:r>
      <w:r>
        <w:rPr>
          <w:rFonts w:hint="eastAsia" w:ascii="Times New Roman" w:hAnsi="Times New Roman" w:eastAsia="Times New Roman" w:cs="Times New Roman"/>
        </w:rPr>
        <w:t>。</w:t>
      </w:r>
      <w:r>
        <w:rPr>
          <w:rFonts w:hint="eastAsia" w:ascii="Times New Roman" w:hAnsi="Times New Roman" w:eastAsia="FangSong" w:cs="Times New Roman"/>
        </w:rPr>
        <w:t>在分子尺度上研究机械力与化学反应间的关系是化学领域研究的前沿课题之一</w:t>
      </w:r>
      <w:r>
        <w:rPr>
          <w:rFonts w:hint="eastAsia" w:ascii="Times New Roman" w:hAnsi="Times New Roman" w:eastAsia="Times New Roman" w:cs="Times New Roman"/>
        </w:rPr>
        <w:t>。</w:t>
      </w:r>
      <w:r>
        <w:rPr>
          <w:rFonts w:hint="eastAsia" w:ascii="Times New Roman" w:hAnsi="Times New Roman" w:eastAsia="FangSong" w:cs="Times New Roman"/>
        </w:rPr>
        <w:t>如何测定机械力的强度</w:t>
      </w:r>
      <w:r>
        <w:rPr>
          <w:rFonts w:hint="eastAsia" w:ascii="Times New Roman" w:hAnsi="Times New Roman" w:eastAsia="Times New Roman" w:cs="Times New Roman"/>
        </w:rPr>
        <w:t>，</w:t>
      </w:r>
      <w:r>
        <w:rPr>
          <w:rFonts w:hint="eastAsia" w:ascii="Times New Roman" w:hAnsi="Times New Roman" w:eastAsia="FangSong" w:cs="Times New Roman"/>
        </w:rPr>
        <w:t>和力的强度导致特定化学键的断裂方式是重点关注的研究内容</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一种经典的力致变色结构为罗丹明</w:t>
      </w:r>
      <w:r>
        <w:rPr>
          <w:rFonts w:hint="eastAsia" w:ascii="Times New Roman" w:hAnsi="Times New Roman" w:eastAsia="Times New Roman" w:cs="Times New Roman"/>
        </w:rPr>
        <w:t>（Rhodamine）。</w:t>
      </w:r>
      <w:r>
        <w:rPr>
          <w:rFonts w:hint="eastAsia" w:ascii="Times New Roman" w:hAnsi="Times New Roman" w:eastAsia="FangSong" w:cs="Times New Roman"/>
        </w:rPr>
        <w:t>在力</w:t>
      </w:r>
      <w:r>
        <w:rPr>
          <w:rFonts w:hint="eastAsia" w:ascii="Times New Roman" w:hAnsi="Times New Roman" w:eastAsia="Times New Roman" w:cs="Times New Roman"/>
        </w:rPr>
        <w:t>、</w:t>
      </w:r>
      <w:r>
        <w:rPr>
          <w:rFonts w:hint="eastAsia" w:ascii="Times New Roman" w:hAnsi="Times New Roman" w:eastAsia="FangSong" w:cs="Times New Roman"/>
        </w:rPr>
        <w:t>光照等外加作用下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它可以在关环结构和开环结构之间可逆转换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或者直接观测体系的颜色变化也可以确定化学键是否断裂</w:t>
      </w:r>
      <w:r>
        <w:rPr>
          <w:rFonts w:hint="eastAsia" w:ascii="Times New Roman" w:hAnsi="Times New Roman" w:eastAsia="Times New Roman" w:cs="Times New Roman"/>
        </w:rPr>
        <w:t>。</w:t>
      </w:r>
      <w:r>
        <w:rPr>
          <w:rFonts w:hint="eastAsia" w:ascii="Times New Roman" w:hAnsi="Times New Roman" w:eastAsia="FangSong" w:cs="Times New Roman"/>
        </w:rPr>
        <w:t>与关环结构相比</w:t>
      </w:r>
      <w:r>
        <w:rPr>
          <w:rFonts w:hint="eastAsia" w:ascii="Times New Roman" w:hAnsi="Times New Roman" w:eastAsia="Times New Roman" w:cs="Times New Roman"/>
        </w:rPr>
        <w:t>，</w:t>
      </w:r>
      <w:r>
        <w:rPr>
          <w:rFonts w:hint="eastAsia" w:ascii="Times New Roman" w:hAnsi="Times New Roman" w:eastAsia="FangSong" w:cs="Times New Roman"/>
        </w:rPr>
        <w:t>开环后的化合物中紫外可见吸收光谱的主吸收峰是红移还是蓝移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4080"/>
            <wp:effectExtent b="0" l="0" r="0" t="0"/>
            <wp:docPr descr="" title="" id="102" name="Picture"/>
            <a:graphic>
              <a:graphicData uri="http://schemas.openxmlformats.org/drawingml/2006/picture">
                <pic:pic>
                  <pic:nvPicPr>
                    <pic:cNvPr descr="0360d831e6c478eb5b04c23fd2f79a092f85e4569e05d9ad28786e064184fa21.jpg" id="103" name="Picture"/>
                    <pic:cNvPicPr>
                      <a:picLocks noChangeArrowheads="1" noChangeAspect="1"/>
                    </pic:cNvPicPr>
                  </pic:nvPicPr>
                  <pic:blipFill>
                    <a:blip r:embed="rId101"/>
                    <a:stretch>
                      <a:fillRect/>
                    </a:stretch>
                  </pic:blipFill>
                  <pic:spPr bwMode="auto">
                    <a:xfrm>
                      <a:off x="0" y="0"/>
                      <a:ext cx="3600000" cy="113408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红移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有效共轭长度增加</w:t>
      </w:r>
      <w:r>
        <w:rPr>
          <w:rFonts w:hint="eastAsia" w:ascii="Times New Roman" w:hAnsi="Times New Roman" w:eastAsia="Times New Roman" w:cs="Times New Roman"/>
        </w:rPr>
        <w:t>，</w:t>
      </w:r>
      <w:r>
        <w:rPr>
          <w:rFonts w:hint="eastAsia" w:ascii="Times New Roman" w:hAnsi="Times New Roman" w:eastAsia="FangSong" w:cs="Times New Roman"/>
        </w:rPr>
        <w:t>或形成了更大的共轭体系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溶液的颜色不会发生明显的变化</w:t>
      </w:r>
      <w:r>
        <w:rPr>
          <w:rFonts w:hint="eastAsia" w:ascii="Times New Roman" w:hAnsi="Times New Roman" w:eastAsia="Times New Roman" w:cs="Times New Roman"/>
        </w:rPr>
        <w:t>；</w:t>
      </w:r>
      <w:r>
        <w:rPr>
          <w:rFonts w:hint="eastAsia" w:ascii="Times New Roman" w:hAnsi="Times New Roman" w:eastAsia="FangSong" w:cs="Times New Roman"/>
        </w:rPr>
        <w:t>但是其它谱学手段表明</w:t>
      </w:r>
      <w:r>
        <w:rPr>
          <w:rFonts w:hint="eastAsia" w:ascii="Times New Roman" w:hAnsi="Times New Roman" w:eastAsia="Times New Roman" w:cs="Times New Roman"/>
        </w:rPr>
        <w:t>，</w:t>
      </w:r>
      <w:r>
        <w:rPr>
          <w:rFonts w:hint="eastAsia" w:ascii="Times New Roman" w:hAnsi="Times New Roman" w:eastAsia="FangSong" w:cs="Times New Roman"/>
        </w:rPr>
        <w:t>这些四元并环转化为了一类稳定的并环体系</w:t>
      </w:r>
      <w:r>
        <w:rPr>
          <w:rFonts w:hint="eastAsia" w:ascii="Times New Roman" w:hAnsi="Times New Roman" w:eastAsia="Times New Roman" w:cs="Times New Roman"/>
        </w:rPr>
        <w:t>。</w:t>
      </w:r>
      <w:r>
        <w:rPr>
          <w:rFonts w:hint="eastAsia" w:ascii="Times New Roman" w:hAnsi="Times New Roman" w:eastAsia="FangSong" w:cs="Times New Roman"/>
        </w:rPr>
        <w:t>画出最终产物以及所经历的中间体</w:t>
      </w:r>
      <w:r>
        <w:rPr>
          <w:rFonts w:hint="eastAsia" w:ascii="Times New Roman" w:hAnsi="Times New Roman" w:eastAsia="Times New Roman" w:cs="Times New Roman"/>
        </w:rPr>
        <w:t>（</w:t>
      </w:r>
      <w:r>
        <w:rPr>
          <w:rFonts w:hint="eastAsia" w:ascii="Times New Roman" w:hAnsi="Times New Roman" w:eastAsia="FangSong" w:cs="Times New Roman"/>
        </w:rPr>
        <w:t>至少三个</w:t>
      </w:r>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本题不要求双键顺反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35200" cy="2832100"/>
            <wp:effectExtent b="0" l="0" r="0" t="0"/>
            <wp:docPr descr="" title="" id="105" name="Picture"/>
            <a:graphic>
              <a:graphicData uri="http://schemas.openxmlformats.org/drawingml/2006/picture">
                <pic:pic>
                  <pic:nvPicPr>
                    <pic:cNvPr descr="f94266fe9dd526645ea9aa92eee74976925c1ab0c75e9e0b962f947b770bbddd.jpg" id="106" name="Picture"/>
                    <pic:cNvPicPr>
                      <a:picLocks noChangeArrowheads="1" noChangeAspect="1"/>
                    </pic:cNvPicPr>
                  </pic:nvPicPr>
                  <pic:blipFill>
                    <a:blip r:embed="rId104"/>
                    <a:stretch>
                      <a:fillRect/>
                    </a:stretch>
                  </pic:blipFill>
                  <pic:spPr bwMode="auto">
                    <a:xfrm>
                      <a:off x="0" y="0"/>
                      <a:ext cx="2235200" cy="283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超声波</w:t>
      </w:r>
      <w:r>
        <w:rPr>
          <w:rFonts w:hint="eastAsia" w:ascii="Times New Roman" w:hAnsi="Times New Roman" w:eastAsia="Times New Roman" w:cs="Times New Roman"/>
        </w:rPr>
        <w:t>,</w:t>
      </w:r>
      <w:r>
        <w:rPr>
          <w:rFonts w:ascii="Times New Roman" w:hAnsi="Times New Roman" w:eastAsia="Times New Roman" w:cs="Times New Roman"/>
        </w:rPr>
        <w:t xml:space="preserve"> THF</w:t>
      </w:r>
    </w:p>
    <w:p>
      <w:pPr>
        <w:pStyle w:val="BodyText"/>
        <w:ind w:firstLine="420"/>
      </w:pPr>
      <w:r>
        <w:rPr>
          <w:rFonts w:ascii="Times New Roman" w:hAnsi="Times New Roman" w:eastAsia="Times New Roman" w:cs="Times New Roman"/>
        </w:rPr>
        <w:t xml:space="preserve">P </w:t>
      </w:r>
      <w:r>
        <w:rPr>
          <w:rFonts w:hint="eastAsia" w:ascii="Times New Roman" w:hAnsi="Times New Roman" w:eastAsia="FangSong" w:cs="Times New Roman"/>
        </w:rPr>
        <w:t xml:space="preserve">代表高分子链</w:t>
      </w:r>
    </w:p>
    <w:p>
      <w:pPr>
        <w:pStyle w:val="BodyText"/>
        <w:ind w:firstLine="420"/>
      </w:pPr>
      <w:r>
        <w:rPr>
          <w:rFonts w:hint="eastAsia" w:ascii="Times New Roman" w:hAnsi="Times New Roman" w:eastAsia="FangSong" w:cs="Times New Roman"/>
        </w:rPr>
        <w:t>最终产物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073400"/>
            <wp:effectExtent b="0" l="0" r="0" t="0"/>
            <wp:docPr descr="" title="" id="108" name="Picture"/>
            <a:graphic>
              <a:graphicData uri="http://schemas.openxmlformats.org/drawingml/2006/picture">
                <pic:pic>
                  <pic:nvPicPr>
                    <pic:cNvPr descr="117b097ca4d2ed4b5fa9fdedd257b54139abbdcdc3b66c0519fb4819d4454eb9.jpg" id="109" name="Picture"/>
                    <pic:cNvPicPr>
                      <a:picLocks noChangeArrowheads="1" noChangeAspect="1"/>
                    </pic:cNvPicPr>
                  </pic:nvPicPr>
                  <pic:blipFill>
                    <a:blip r:embed="rId107"/>
                    <a:stretch>
                      <a:fillRect/>
                    </a:stretch>
                  </pic:blipFill>
                  <pic:spPr bwMode="auto">
                    <a:xfrm>
                      <a:off x="0" y="0"/>
                      <a:ext cx="24130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3009900"/>
            <wp:effectExtent b="0" l="0" r="0" t="0"/>
            <wp:docPr descr="" title="" id="111" name="Picture"/>
            <a:graphic>
              <a:graphicData uri="http://schemas.openxmlformats.org/drawingml/2006/picture">
                <pic:pic>
                  <pic:nvPicPr>
                    <pic:cNvPr descr="7e308a9fd8956b387032bbfc5471e0c3ec060ba8ed0aefe6016a4c45dbae8e7a.jpg" id="112" name="Picture"/>
                    <pic:cNvPicPr>
                      <a:picLocks noChangeArrowheads="1" noChangeAspect="1"/>
                    </pic:cNvPicPr>
                  </pic:nvPicPr>
                  <pic:blipFill>
                    <a:blip r:embed="rId110"/>
                    <a:stretch>
                      <a:fillRect/>
                    </a:stretch>
                  </pic:blipFill>
                  <pic:spPr bwMode="auto">
                    <a:xfrm>
                      <a:off x="0" y="0"/>
                      <a:ext cx="21209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3467100"/>
            <wp:effectExtent b="0" l="0" r="0" t="0"/>
            <wp:docPr descr="" title="" id="114" name="Picture"/>
            <a:graphic>
              <a:graphicData uri="http://schemas.openxmlformats.org/drawingml/2006/picture">
                <pic:pic>
                  <pic:nvPicPr>
                    <pic:cNvPr descr="8210b481de635def5987db7df0a6dc6ccc000c4dca2aa9f6251618ffdbea14b8.jpg" id="115" name="Picture"/>
                    <pic:cNvPicPr>
                      <a:picLocks noChangeArrowheads="1" noChangeAspect="1"/>
                    </pic:cNvPicPr>
                  </pic:nvPicPr>
                  <pic:blipFill>
                    <a:blip r:embed="rId113"/>
                    <a:stretch>
                      <a:fillRect/>
                    </a:stretch>
                  </pic:blipFill>
                  <pic:spPr bwMode="auto">
                    <a:xfrm>
                      <a:off x="0" y="0"/>
                      <a:ext cx="1955800" cy="34671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3505200"/>
            <wp:effectExtent b="0" l="0" r="0" t="0"/>
            <wp:docPr descr="" title="" id="117" name="Picture"/>
            <a:graphic>
              <a:graphicData uri="http://schemas.openxmlformats.org/drawingml/2006/picture">
                <pic:pic>
                  <pic:nvPicPr>
                    <pic:cNvPr descr="8d404abc935ee93df2c74f1f344f181086f263eff3fba1d1f99df7d21c7e33eb.jpg" id="118" name="Picture"/>
                    <pic:cNvPicPr>
                      <a:picLocks noChangeArrowheads="1" noChangeAspect="1"/>
                    </pic:cNvPicPr>
                  </pic:nvPicPr>
                  <pic:blipFill>
                    <a:blip r:embed="rId116"/>
                    <a:stretch>
                      <a:fillRect/>
                    </a:stretch>
                  </pic:blipFill>
                  <pic:spPr bwMode="auto">
                    <a:xfrm>
                      <a:off x="0" y="0"/>
                      <a:ext cx="1879600" cy="3505200"/>
                    </a:xfrm>
                    <a:prstGeom prst="rect">
                      <a:avLst/>
                    </a:prstGeom>
                    <a:noFill/>
                    <a:ln w="9525">
                      <a:noFill/>
                      <a:headEnd/>
                      <a:tailEnd/>
                    </a:ln>
                  </pic:spPr>
                </pic:pic>
              </a:graphicData>
            </a:graphic>
          </wp:inline>
        </w:drawing>
      </w:r>
    </w:p>
    <w:p>
      <w:pPr>
        <w:pStyle w:val="Compact"/>
        <w:numPr>
          <w:ilvl w:val="0"/>
          <w:numId w:val="1022"/>
        </w:numPr>
        <w:ind w:firstLine="420"/>
      </w:pP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机械力对于聚合物材料是破坏性的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通过对于聚合物体系进行巧妙的结构设计</w:t>
      </w:r>
      <w:r>
        <w:rPr>
          <w:rFonts w:hint="eastAsia" w:ascii="Times New Roman" w:hAnsi="Times New Roman" w:eastAsia="Times New Roman" w:cs="Times New Roman"/>
        </w:rPr>
        <w:t>，</w:t>
      </w:r>
      <w:r>
        <w:rPr>
          <w:rFonts w:hint="eastAsia" w:ascii="Times New Roman" w:hAnsi="Times New Roman" w:eastAsia="FangSong" w:cs="Times New Roman"/>
        </w:rPr>
        <w:t>可以实现聚合物的</w:t>
      </w:r>
      <w:r>
        <w:rPr>
          <w:rFonts w:hint="eastAsia" w:ascii="Times New Roman" w:hAnsi="Times New Roman" w:eastAsia="Times New Roman" w:cs="Times New Roman"/>
        </w:rPr>
        <w:t>“</w:t>
      </w:r>
      <w:r>
        <w:rPr>
          <w:rFonts w:hint="eastAsia" w:ascii="Times New Roman" w:hAnsi="Times New Roman" w:eastAsia="FangSong" w:cs="Times New Roman"/>
        </w:rPr>
        <w:t>力致增强</w:t>
      </w:r>
      <w:r>
        <w:rPr>
          <w:rFonts w:hint="eastAsia" w:ascii="Times New Roman" w:hAnsi="Times New Roman" w:eastAsia="Times New Roman" w:cs="Times New Roman"/>
        </w:rPr>
        <w:t>”。</w:t>
      </w:r>
      <w:r>
        <w:rPr>
          <w:rFonts w:hint="eastAsia" w:ascii="Times New Roman" w:hAnsi="Times New Roman" w:eastAsia="FangSong" w:cs="Times New Roman"/>
        </w:rPr>
        <w:t>以下便是一例</w:t>
      </w:r>
      <w:r>
        <w:rPr>
          <w:rFonts w:hint="eastAsia" w:ascii="Times New Roman" w:hAnsi="Times New Roman" w:eastAsia="Times New Roman" w:cs="Times New Roman"/>
        </w:rPr>
        <w:t>：</w:t>
      </w:r>
      <w:r>
        <w:rPr>
          <w:rFonts w:hint="eastAsia" w:ascii="Times New Roman" w:hAnsi="Times New Roman" w:eastAsia="FangSong" w:cs="Times New Roman"/>
        </w:rPr>
        <w:t>将聚合物</w:t>
      </w:r>
      <w:r>
        <w:rPr>
          <w:rFonts w:ascii="Times New Roman" w:hAnsi="Times New Roman" w:eastAsia="Times New Roman" w:cs="Times New Roman"/>
        </w:rPr>
        <w:t xml:space="preserve"> P1 </w:t>
      </w:r>
      <w:r>
        <w:rPr>
          <w:rFonts w:hint="eastAsia" w:ascii="Times New Roman" w:hAnsi="Times New Roman" w:eastAsia="FangSong" w:cs="Times New Roman"/>
        </w:rPr>
        <w:t xml:space="preserve">在癸二酸四丁基铵盐的</w:t>
      </w:r>
      <w:r>
        <w:rPr>
          <w:rFonts w:ascii="Times New Roman" w:hAnsi="Times New Roman" w:eastAsia="Times New Roman" w:cs="Times New Roman"/>
        </w:rPr>
        <w:t xml:space="preserve"> THF </w:t>
      </w:r>
      <w:r>
        <w:rPr>
          <w:rFonts w:hint="eastAsia" w:ascii="Times New Roman" w:hAnsi="Times New Roman" w:eastAsia="FangSong" w:cs="Times New Roman"/>
        </w:rPr>
        <w:t>溶液中超声</w:t>
      </w:r>
      <w:r>
        <w:rPr>
          <w:rFonts w:hint="eastAsia" w:ascii="Times New Roman" w:hAnsi="Times New Roman" w:eastAsia="Times New Roman" w:cs="Times New Roman"/>
        </w:rPr>
        <w:t>，</w:t>
      </w:r>
      <w:r>
        <w:rPr>
          <w:rFonts w:hint="eastAsia" w:ascii="Times New Roman" w:hAnsi="Times New Roman" w:eastAsia="FangSong" w:cs="Times New Roman"/>
        </w:rPr>
        <w:t>可以观察到溶液凝胶化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8811"/>
            <wp:effectExtent b="0" l="0" r="0" t="0"/>
            <wp:docPr descr="" title="" id="120" name="Picture"/>
            <a:graphic>
              <a:graphicData uri="http://schemas.openxmlformats.org/drawingml/2006/picture">
                <pic:pic>
                  <pic:nvPicPr>
                    <pic:cNvPr descr="b8c02e2a7ee727400ee2dcdd67b2ee60518810b63bd364c6bf41b3cc06673632.jpg" id="121" name="Picture"/>
                    <pic:cNvPicPr>
                      <a:picLocks noChangeArrowheads="1" noChangeAspect="1"/>
                    </pic:cNvPicPr>
                  </pic:nvPicPr>
                  <pic:blipFill>
                    <a:blip r:embed="rId119"/>
                    <a:stretch>
                      <a:fillRect/>
                    </a:stretch>
                  </pic:blipFill>
                  <pic:spPr bwMode="auto">
                    <a:xfrm>
                      <a:off x="0" y="0"/>
                      <a:ext cx="3600000" cy="718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P2</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已知偕二溴代环丙烷在加热或力的作用下将发生对旋开环</w:t>
      </w:r>
      <w:r>
        <w:rPr>
          <w:rFonts w:hint="eastAsia" w:ascii="Times New Roman" w:hAnsi="Times New Roman" w:eastAsia="Times New Roman" w:cs="Times New Roman"/>
        </w:rPr>
        <w:t>，</w:t>
      </w:r>
      <w:r>
        <w:rPr>
          <w:rFonts w:hint="eastAsia" w:ascii="Times New Roman" w:hAnsi="Times New Roman" w:eastAsia="FangSong" w:cs="Times New Roman"/>
        </w:rPr>
        <w:t>同时伴随着卤素迁移</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P1 </w:t>
      </w:r>
      <w:r>
        <w:rPr>
          <w:rFonts w:hint="eastAsia" w:ascii="Times New Roman" w:hAnsi="Times New Roman" w:eastAsia="FangSong" w:cs="Times New Roman"/>
        </w:rPr>
        <w:t>在力作用下开环的产物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1663700"/>
            <wp:effectExtent b="0" l="0" r="0" t="0"/>
            <wp:docPr descr="" title="" id="123" name="Picture"/>
            <a:graphic>
              <a:graphicData uri="http://schemas.openxmlformats.org/drawingml/2006/picture">
                <pic:pic>
                  <pic:nvPicPr>
                    <pic:cNvPr descr="ce159223e0657a120b79aea560acbf391aa48f114b9c9f5855c54204559acca8.jpg" id="124" name="Picture"/>
                    <pic:cNvPicPr>
                      <a:picLocks noChangeArrowheads="1" noChangeAspect="1"/>
                    </pic:cNvPicPr>
                  </pic:nvPicPr>
                  <pic:blipFill>
                    <a:blip r:embed="rId122"/>
                    <a:stretch>
                      <a:fillRect/>
                    </a:stretch>
                  </pic:blipFill>
                  <pic:spPr bwMode="auto">
                    <a:xfrm>
                      <a:off x="0" y="0"/>
                      <a:ext cx="2832100" cy="1663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不要求双键</w:t>
      </w:r>
      <w:r>
        <w:rPr>
          <w:rFonts w:ascii="Times New Roman" w:hAnsi="Times New Roman" w:eastAsia="Times New Roman" w:cs="Times New Roman"/>
        </w:rPr>
        <w:t xml:space="preserve"> ZE </w:t>
      </w:r>
      <w:r>
        <w:rPr>
          <w:rFonts w:hint="eastAsia" w:ascii="Times New Roman" w:hAnsi="Times New Roman" w:eastAsia="FangSong" w:cs="Times New Roman"/>
        </w:rPr>
        <w:t>构型判断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(3)② </w:t>
      </w:r>
      <w:r>
        <w:rPr>
          <w:rFonts w:hint="eastAsia" w:ascii="Times New Roman" w:hAnsi="Times New Roman" w:eastAsia="FangSong" w:cs="Times New Roman"/>
          <w:b/>
          <w:bCs/>
        </w:rPr>
        <w:t xml:space="preserve">你认为</w:t>
      </w:r>
      <w:r>
        <w:rPr>
          <w:rFonts w:ascii="Times New Roman" w:hAnsi="Times New Roman" w:eastAsia="Times New Roman" w:cs="Times New Roman"/>
          <w:b/>
          <w:bCs/>
        </w:rPr>
        <w:t xml:space="preserve"> P1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P2 </w:t>
      </w:r>
      <w:r>
        <w:rPr>
          <w:rFonts w:hint="eastAsia" w:ascii="Times New Roman" w:hAnsi="Times New Roman" w:eastAsia="FangSong" w:cs="Times New Roman"/>
          <w:b/>
          <w:bCs/>
        </w:rPr>
        <w:t>哪一个在力的作用下更容易开环</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P1 </w:t>
      </w:r>
      <w:r>
        <w:rPr>
          <w:rFonts w:hint="eastAsia" w:ascii="Times New Roman" w:hAnsi="Times New Roman" w:eastAsia="FangSong" w:cs="Times New Roman"/>
        </w:rPr>
        <w:t>更容易开环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反式立体化学要求顺旋开环</w:t>
      </w:r>
      <w:r>
        <w:rPr>
          <w:rFonts w:hint="eastAsia" w:ascii="Times New Roman" w:hAnsi="Times New Roman" w:eastAsia="Times New Roman" w:cs="Times New Roman"/>
        </w:rPr>
        <w:t>，</w:t>
      </w:r>
      <w:r>
        <w:rPr>
          <w:rFonts w:hint="eastAsia" w:ascii="Times New Roman" w:hAnsi="Times New Roman" w:eastAsia="FangSong" w:cs="Times New Roman"/>
        </w:rPr>
        <w:t>这是对称性禁阻的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仅从受力方向角度回答得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在力的作用下环丙烷开环形成烯丙基溴结构</w:t>
      </w:r>
      <w:r>
        <w:rPr>
          <w:rFonts w:hint="eastAsia" w:ascii="Times New Roman" w:hAnsi="Times New Roman" w:eastAsia="Times New Roman" w:cs="Times New Roman"/>
        </w:rPr>
        <w:t>，</w:t>
      </w:r>
      <w:r>
        <w:rPr>
          <w:rFonts w:hint="eastAsia" w:ascii="Times New Roman" w:hAnsi="Times New Roman" w:eastAsia="FangSong" w:cs="Times New Roman"/>
        </w:rPr>
        <w:t>可与酸根发生亲核取代而交联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某类型聚合物链本处于随机卷曲状态</w:t>
      </w:r>
      <w:r>
        <w:rPr>
          <w:rFonts w:hint="eastAsia" w:ascii="Times New Roman" w:hAnsi="Times New Roman" w:eastAsia="Times New Roman" w:cs="Times New Roman"/>
        </w:rPr>
        <w:t>，</w:t>
      </w:r>
      <w:r>
        <w:rPr>
          <w:rFonts w:hint="eastAsia" w:ascii="Times New Roman" w:hAnsi="Times New Roman" w:eastAsia="FangSong" w:cs="Times New Roman"/>
        </w:rPr>
        <w:t>在外界拉力</w:t>
      </w:r>
      <w:r>
        <w:rPr>
          <w:rFonts w:ascii="Times New Roman" w:hAnsi="Times New Roman" w:eastAsia="Times New Roman" w:cs="Times New Roman"/>
        </w:rPr>
        <w:t xml:space="preserve"> F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发生链段的构象重排</w:t>
      </w:r>
      <w:r>
        <w:rPr>
          <w:rFonts w:hint="eastAsia" w:ascii="Times New Roman" w:hAnsi="Times New Roman" w:eastAsia="Times New Roman" w:cs="Times New Roman"/>
        </w:rPr>
        <w:t>，</w:t>
      </w:r>
      <w:r>
        <w:rPr>
          <w:rFonts w:hint="eastAsia" w:ascii="Times New Roman" w:hAnsi="Times New Roman" w:eastAsia="FangSong" w:cs="Times New Roman"/>
        </w:rPr>
        <w:t>导致材料长度增加</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 </w:t>
      </w:r>
      <w:r>
        <w:rPr>
          <w:rFonts w:hint="eastAsia" w:ascii="Times New Roman" w:hAnsi="Times New Roman" w:eastAsia="FangSong" w:cs="Times New Roman"/>
        </w:rPr>
        <w:t>随外加拉力变化的实验数据如下表所示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 (pN)</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8.4</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0.0053</w:t>
      </w:r>
    </w:p>
    <w:p>
      <w:pPr>
        <w:pStyle w:val="BodyText"/>
      </w:pPr>
      <w:r>
        <w:rPr>
          <w:rFonts w:ascii="Times New Roman" w:hAnsi="Times New Roman" w:eastAsia="Times New Roman" w:cs="Times New Roman"/>
        </w:rPr>
        <w:t xml:space="preserve">0.021</w:t>
      </w:r>
    </w:p>
    <w:p>
      <w:pPr>
        <w:pStyle w:val="BodyText"/>
      </w:pPr>
      <w:r>
        <w:rPr>
          <w:rFonts w:ascii="Times New Roman" w:hAnsi="Times New Roman" w:eastAsia="Times New Roman" w:cs="Times New Roman"/>
        </w:rPr>
        <w:t xml:space="preserve">0.083</w:t>
      </w:r>
    </w:p>
    <w:p>
      <w:pPr>
        <w:pStyle w:val="BodyText"/>
      </w:pPr>
      <w:r>
        <w:rPr>
          <w:rFonts w:ascii="Times New Roman" w:hAnsi="Times New Roman" w:eastAsia="Times New Roman" w:cs="Times New Roman"/>
        </w:rPr>
        <w:t xml:space="preserve">0.319</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计算无外力时链段拉伸的标准摩尔吉布斯自由能变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等温条件下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rPr>
              <m:sty m:val="p"/>
            </m:rPr>
            <m:t>exp</m:t>
          </m:r>
          <m:d>
            <m:dPr>
              <m:begChr m:val="("/>
              <m:sepChr m:val=""/>
              <m:endChr m:val=")"/>
              <m:grow/>
            </m:dPr>
            <m:e>
              <m:r>
                <m:rPr>
                  <m:sty m:val="p"/>
                </m:rPr>
                <m:t>−</m:t>
              </m:r>
              <m:f>
                <m:fPr>
                  <m:type m:val="bar"/>
                </m:fPr>
                <m:num>
                  <m:r>
                    <m:rPr>
                      <m:sty m:val="p"/>
                    </m:rPr>
                    <m:t>Δ</m:t>
                  </m:r>
                  <m:r>
                    <m:t>G</m:t>
                  </m:r>
                </m:num>
                <m:den>
                  <m:r>
                    <m:t>R</m:t>
                  </m:r>
                  <m:r>
                    <m:t>T</m:t>
                  </m:r>
                </m:den>
              </m:f>
            </m:e>
          </m:d>
          <m:r>
            <m:rPr>
              <m:sty m:val="p"/>
            </m:rPr>
            <m:t>=</m:t>
          </m:r>
          <m:r>
            <m:rPr>
              <m:sty m:val="p"/>
            </m:rPr>
            <m:t>exp</m:t>
          </m:r>
          <m:d>
            <m:dPr>
              <m:begChr m:val="("/>
              <m:sepChr m:val=""/>
              <m:endChr m:val=")"/>
              <m:grow/>
            </m:dPr>
            <m:e>
              <m:r>
                <m:rPr>
                  <m:sty m:val="p"/>
                </m:rPr>
                <m:t>−</m:t>
              </m:r>
              <m:f>
                <m:fPr>
                  <m:type m:val="bar"/>
                </m:fPr>
                <m:num>
                  <m:r>
                    <m:rPr>
                      <m:sty m:val="p"/>
                    </m:rPr>
                    <m:t>Δ</m:t>
                  </m:r>
                  <m:sSup>
                    <m:e>
                      <m:r>
                        <m:t>G</m:t>
                      </m:r>
                    </m:e>
                    <m:sup>
                      <m:r>
                        <m:t>0</m:t>
                      </m:r>
                    </m:sup>
                  </m:sSup>
                  <m:r>
                    <m:rPr>
                      <m:sty m:val="p"/>
                    </m:rPr>
                    <m:t>−</m:t>
                  </m:r>
                  <m:r>
                    <m:t>F</m:t>
                  </m:r>
                  <m:r>
                    <m:rPr>
                      <m:sty m:val="p"/>
                    </m:rPr>
                    <m:t>Δ</m:t>
                  </m:r>
                  <m:r>
                    <m:t>l</m:t>
                  </m:r>
                </m:num>
                <m:den>
                  <m:r>
                    <m:t>R</m:t>
                  </m:r>
                  <m:r>
                    <m:t>T</m:t>
                  </m:r>
                </m:den>
              </m:f>
            </m:e>
          </m:d>
        </m:oMath>
      </m:oMathPara>
    </w:p>
    <w:p>
      <w:pPr>
        <w:pStyle w:val="FirstParagraph"/>
        <w:ind w:firstLine="420"/>
      </w:pPr>
      <w:r>
        <w:rPr>
          <w:rFonts w:hint="eastAsia" w:ascii="Times New Roman" w:hAnsi="Times New Roman" w:eastAsia="FangSong" w:cs="Times New Roman"/>
        </w:rPr>
        <w:t>取自然对数得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f>
            <m:fPr>
              <m:type m:val="bar"/>
            </m:fPr>
            <m:num>
              <m:r>
                <m:t>F</m:t>
              </m:r>
              <m:r>
                <m:rPr>
                  <m:sty m:val="p"/>
                </m:rPr>
                <m:t>Δ</m:t>
              </m:r>
              <m:r>
                <m:t>l</m:t>
              </m:r>
            </m:num>
            <m:den>
              <m:r>
                <m:t>R</m:t>
              </m:r>
              <m:r>
                <m:t>T</m:t>
              </m:r>
            </m:den>
          </m:f>
          <m:r>
            <m:rPr>
              <m:sty m:val="p"/>
            </m:rPr>
            <m:t>−</m:t>
          </m:r>
          <m:f>
            <m:fPr>
              <m:type m:val="bar"/>
            </m:fPr>
            <m:num>
              <m:r>
                <m:rPr>
                  <m:sty m:val="p"/>
                </m:rPr>
                <m:t>Δ</m:t>
              </m:r>
              <m:sSup>
                <m:e>
                  <m:r>
                    <m:t>G</m:t>
                  </m:r>
                </m:e>
                <m:sup>
                  <m:r>
                    <m:t>0</m:t>
                  </m:r>
                </m:sup>
              </m:sSup>
            </m:num>
            <m:den>
              <m:r>
                <m:t>R</m:t>
              </m:r>
              <m:r>
                <m:t>T</m:t>
              </m:r>
            </m:den>
          </m:f>
        </m:oMath>
      </m:oMathPara>
    </w:p>
    <w:p>
      <w:pPr>
        <w:pStyle w:val="FirstParagraph"/>
        <w:ind w:firstLine="420"/>
      </w:pPr>
      <w:r>
        <w:rPr>
          <w:rFonts w:hint="eastAsia" w:ascii="Times New Roman" w:hAnsi="Times New Roman" w:eastAsia="FangSong" w:cs="Times New Roman"/>
        </w:rPr>
        <w:t>对题目数据进行线性拟合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sSup>
          <m:e>
            <m:r>
              <m:t>G</m:t>
            </m:r>
          </m:e>
          <m:sup>
            <m:r>
              <m:t>0</m:t>
            </m:r>
          </m:sup>
        </m:sSup>
        <m:r>
          <m:rPr>
            <m:sty m:val="p"/>
          </m:rPr>
          <m:t>=</m:t>
        </m:r>
        <m:r>
          <m:t>74</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你认为升温后</w:t>
      </w:r>
      <w:r>
        <w:rPr>
          <w:rFonts w:hint="eastAsia" w:ascii="Times New Roman" w:hAnsi="Times New Roman" w:eastAsia="Times New Roman" w:cs="Times New Roman"/>
        </w:rPr>
        <w:t>，</w:t>
      </w:r>
      <w:r>
        <w:rPr>
          <w:rFonts w:hint="eastAsia" w:ascii="Times New Roman" w:hAnsi="Times New Roman" w:eastAsia="FangSong" w:cs="Times New Roman"/>
        </w:rPr>
        <w:t>该聚合物链被拉直是更容易还是更困难</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更困难</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聚合物由随机卷曲被拉直熵减</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平衡向熵增的方向移动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5"/>
    <w:bookmarkStart w:id="12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第二题</w:t>
      </w:r>
      <w:r>
        <w:rPr>
          <w:rFonts w:hint="eastAsia" w:ascii="Times New Roman" w:hAnsi="Times New Roman" w:eastAsia="Times New Roman" w:cs="Times New Roman"/>
          <w:b/>
          <w:bCs/>
        </w:rPr>
        <w:t>：</w:t>
      </w:r>
      <w:r>
        <w:rPr>
          <w:rFonts w:hint="eastAsia" w:ascii="Times New Roman" w:hAnsi="Times New Roman" w:eastAsia="FangSong" w:cs="Times New Roman"/>
          <w:b/>
          <w:bCs/>
        </w:rPr>
        <w:t>无机分子的构型</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科学家发现</w:t>
      </w:r>
      <w:r>
        <w:rPr>
          <w:rFonts w:hint="eastAsia" w:ascii="Times New Roman" w:hAnsi="Times New Roman" w:eastAsia="Times New Roman" w:cs="Times New Roman"/>
        </w:rPr>
        <w:t>，</w:t>
      </w:r>
      <w:r>
        <w:rPr>
          <w:rFonts w:hint="eastAsia" w:ascii="Times New Roman" w:hAnsi="Times New Roman" w:eastAsia="FangSong" w:cs="Times New Roman"/>
        </w:rPr>
        <w:t>将高浓度的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气体在金属表面混合</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后者是生物信号传递过程中可能的重要中间体</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HSNO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说明其成键方式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比较键角</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t>S</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反应过程为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写出两步反应的方程式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你认为金属表面的作用是什么</w:t>
      </w:r>
      <w:r>
        <w:rPr>
          <w:rFonts w:hint="eastAsia" w:ascii="Times New Roman" w:hAnsi="Times New Roman" w:eastAsia="Times New Roman" w:cs="Times New Roman"/>
        </w:rPr>
        <w:t>？</w:t>
      </w:r>
    </w:p>
    <w:p>
      <w:pPr>
        <w:numPr>
          <w:ilvl w:val="0"/>
          <w:numId w:val="1024"/>
        </w:numPr>
        <w:ind w:firstLine="420"/>
      </w:pPr>
      <w:r>
        <w:rPr>
          <w:rFonts w:ascii="Times New Roman" w:hAnsi="Times New Roman" w:eastAsia="Times New Roman" w:cs="Times New Roman"/>
        </w:rPr>
        <w:t xml:space="preserve">HSNO </w:t>
      </w:r>
      <w:r>
        <w:rPr>
          <w:rFonts w:hint="eastAsia" w:ascii="Times New Roman" w:hAnsi="Times New Roman" w:eastAsia="FangSong" w:cs="Times New Roman"/>
        </w:rPr>
        <w:t>有顺反异构体</w:t>
      </w:r>
      <w:r>
        <w:rPr>
          <w:rFonts w:hint="eastAsia" w:ascii="Times New Roman" w:hAnsi="Times New Roman" w:eastAsia="Times New Roman" w:cs="Times New Roman"/>
        </w:rPr>
        <w:t>，</w:t>
      </w:r>
      <w:r>
        <w:rPr>
          <w:rFonts w:hint="eastAsia" w:ascii="Times New Roman" w:hAnsi="Times New Roman" w:eastAsia="FangSong" w:cs="Times New Roman"/>
        </w:rPr>
        <w:t>已知室温下</w:t>
      </w:r>
      <w:r>
        <w:rPr>
          <w:rFonts w:hint="eastAsia" w:ascii="Times New Roman" w:hAnsi="Times New Roman" w:eastAsia="Times New Roman" w:cs="Times New Roman"/>
        </w:rPr>
        <w:t>，</w:t>
      </w:r>
      <w:r>
        <w:rPr>
          <w:rFonts w:hint="eastAsia" w:ascii="Times New Roman" w:hAnsi="Times New Roman" w:eastAsia="FangSong" w:cs="Times New Roman"/>
        </w:rPr>
        <w:t>顺式和反式异构体的数量约为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计算异构反应的自由能变</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，HSNO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键长要长于</w:t>
      </w:r>
      <w:r>
        <w:rPr>
          <w:rFonts w:ascii="Times New Roman" w:hAnsi="Times New Roman" w:eastAsia="Times New Roman" w:cs="Times New Roman"/>
        </w:rPr>
        <w:t xml:space="preserve"> </w:t>
      </w:r>
      <w:r>
        <w:rPr>
          <w:rFonts w:hint="eastAsia" w:ascii="Times New Roman" w:hAnsi="Times New Roman" w:eastAsia="Times New Roman" w:cs="Times New Roman"/>
        </w:rPr>
        <w:t>RSNO（R=</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中的</w:t>
      </w:r>
      <w:r>
        <w:rPr>
          <w:rFonts w:ascii="Times New Roman" w:hAnsi="Times New Roman" w:eastAsia="Times New Roman" w:cs="Times New Roman"/>
        </w:rPr>
        <w:t xml:space="preserve"> S-N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试说明理由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2（13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H</m:t>
                  </m:r>
                </m:e>
                <m:sub>
                  <m:r>
                    <m:rPr>
                      <m:sty m:val="p"/>
                    </m:rPr>
                    <m:t>−</m:t>
                  </m:r>
                  <m:sSup>
                    <m:e>
                      <m:r>
                        <m:rPr>
                          <m:sty m:val="p"/>
                        </m:rPr>
                        <m:t>S</m:t>
                      </m:r>
                    </m:e>
                    <m:sup>
                      <m:r>
                        <m:rPr>
                          <m:sty m:val="p"/>
                        </m:rPr>
                        <m:t>−</m:t>
                      </m:r>
                    </m:sup>
                  </m:sSup>
                  <m:sSub>
                    <m:e>
                      <m:r>
                        <m:rPr>
                          <m:sty m:val="p"/>
                        </m:rPr>
                        <m:t>N</m:t>
                      </m:r>
                    </m:e>
                    <m:sub>
                      <m:r>
                        <m:rPr>
                          <m:sty m:val="p"/>
                        </m:rPr>
                        <m:t>=</m:t>
                      </m:r>
                      <m:r>
                        <m:rPr>
                          <m:sty m:val="p"/>
                        </m:rPr>
                        <m:t>O</m:t>
                      </m:r>
                    </m:sub>
                  </m:sSub>
                </m:sub>
              </m:sSub>
              <m:r>
                <m:rPr>
                  <m:sty m:val="p"/>
                </m:rPr>
                <m:t>↔</m:t>
              </m:r>
              <m:sSub>
                <m:e>
                  <m:r>
                    <m:rPr>
                      <m:sty m:val="p"/>
                    </m:rPr>
                    <m:t>H</m:t>
                  </m:r>
                </m:e>
                <m:sub>
                  <m:r>
                    <m:rPr>
                      <m:sty m:val="p"/>
                    </m:rPr>
                    <m:t>−</m:t>
                  </m:r>
                  <m:sSup>
                    <m:e>
                      <m:r>
                        <m:rPr>
                          <m:sty m:val="p"/>
                        </m:rPr>
                        <m:t>S</m:t>
                      </m:r>
                    </m:e>
                    <m:sup>
                      <m:r>
                        <m:rPr>
                          <m:sty m:val="p"/>
                        </m:rPr>
                        <m:t>+</m:t>
                      </m:r>
                    </m:sup>
                  </m:sSup>
                  <m:sSubSup>
                    <m:e>
                      <m:r>
                        <m:rPr>
                          <m:sty m:val="p"/>
                        </m:rPr>
                        <m:t>N</m:t>
                      </m:r>
                    </m:e>
                    <m:sub>
                      <m:r>
                        <m:rPr>
                          <m:sty m:val="p"/>
                        </m:rPr>
                        <m:t>=</m:t>
                      </m:r>
                      <m:r>
                        <m:rPr>
                          <m:sty m:val="p"/>
                        </m:rPr>
                        <m:t>O</m:t>
                      </m:r>
                    </m:sub>
                    <m:sup>
                      <m:r>
                        <m:rPr>
                          <m:sty m:val="p"/>
                        </m:rPr>
                        <m:t>−</m:t>
                      </m:r>
                    </m:sup>
                  </m:sSubSup>
                </m:sub>
              </m:sSub>
              <m:r>
                <m:rPr>
                  <m:sty m:val="p"/>
                </m:rPr>
                <m:t>,</m:t>
              </m:r>
              <m:r>
                <m:rPr>
                  <m:nor/>
                  <m:sty m:val="p"/>
                </m:rPr>
                <m:t>或表示出相应大</m:t>
              </m:r>
              <m:r>
                <m:rPr>
                  <m:sty m:val="p"/>
                </m:rPr>
                <m:t>π</m:t>
              </m:r>
              <m:r>
                <m:rPr>
                  <m:nor/>
                  <m:sty m:val="p"/>
                </m:rPr>
                <m:t>键的结构</m:t>
              </m:r>
            </m:e>
            <m:e>
              <m:r>
                <m:t>&amp;</m:t>
              </m:r>
              <m:r>
                <m:rPr>
                  <m:nor/>
                  <m:sty m:val="p"/>
                </m:rPr>
                <m:t>成键方式：S、N分别以</m:t>
              </m:r>
              <m:r>
                <m:t>s</m:t>
              </m:r>
              <m:sSup>
                <m:e>
                  <m:r>
                    <m:t>p</m:t>
                  </m:r>
                </m:e>
                <m:sup>
                  <m:r>
                    <m:t>2</m:t>
                  </m:r>
                </m:sup>
              </m:sSup>
              <m:r>
                <m:rPr>
                  <m:nor/>
                  <m:sty m:val="p"/>
                </m:rPr>
                <m:t>杂化轨道与周围原子成键，S - N - O之间另外成一</m:t>
              </m:r>
              <m:sSubSup>
                <m:e>
                  <m:r>
                    <m:t>π</m:t>
                  </m:r>
                </m:e>
                <m:sub>
                  <m:r>
                    <m:t>3</m:t>
                  </m:r>
                </m:sub>
                <m:sup>
                  <m:r>
                    <m:t>4</m:t>
                  </m:r>
                </m:sup>
              </m:sSubSup>
              <m:r>
                <m:rPr>
                  <m:nor/>
                  <m:sty m:val="p"/>
                </m:rPr>
                <m:t>大</m:t>
              </m:r>
              <m:r>
                <m:t>π</m:t>
              </m:r>
              <m:r>
                <m:rPr>
                  <m:nor/>
                  <m:sty m:val="p"/>
                </m:rPr>
                <m:t>键。</m:t>
              </m:r>
            </m:e>
            <m:e>
              <m:r>
                <m:t>&amp;</m:t>
              </m:r>
              <m:r>
                <m:rPr>
                  <m:sty m:val="p"/>
                </m:rPr>
                <m:t>(</m:t>
              </m:r>
              <m:r>
                <m:rPr>
                  <m:nor/>
                  <m:sty m:val="p"/>
                </m:rPr>
                <m:t>共</m:t>
              </m:r>
              <m:r>
                <m:t>2</m:t>
              </m:r>
              <m:r>
                <m:rPr>
                  <m:nor/>
                  <m:sty m:val="p"/>
                </m:rPr>
                <m:t>分</m:t>
              </m:r>
              <m:r>
                <m:rPr>
                  <m:sty m:val="p"/>
                </m:rPr>
                <m:t>)</m:t>
              </m:r>
            </m:e>
          </m:eqArr>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比较键角</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t>S</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m:t>
        </m:r>
        <m:r>
          <m:rPr>
            <m:sty m:val="p"/>
          </m:rPr>
          <m:t>S</m:t>
        </m:r>
        <m:r>
          <m:rPr>
            <m:sty m:val="p"/>
          </m:rPr>
          <m:t>−</m:t>
        </m:r>
        <m:r>
          <m:rPr>
            <m:sty m:val="p"/>
          </m:rPr>
          <m:t>N</m:t>
        </m:r>
        <m:r>
          <m:rPr>
            <m:sty m:val="p"/>
          </m:rPr>
          <m:t>&lt;</m:t>
        </m:r>
        <m:r>
          <m:rPr>
            <m:sty m:val="p"/>
          </m:rPr>
          <m:t>∠</m:t>
        </m:r>
        <m:r>
          <m:rPr>
            <m:sty m:val="p"/>
          </m:rPr>
          <m:t>S</m:t>
        </m:r>
        <m:r>
          <m:rPr>
            <m:sty m:val="p"/>
          </m:rPr>
          <m:t>−</m:t>
        </m:r>
        <m:r>
          <m:rPr>
            <m:sty m:val="p"/>
          </m:rPr>
          <m:t>N</m:t>
        </m:r>
        <m:r>
          <m:rPr>
            <m:sty m:val="p"/>
          </m:rPr>
          <m:t>−</m:t>
        </m:r>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的电负性小于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因此周围电子距离更远</w:t>
      </w:r>
      <w:r>
        <w:rPr>
          <w:rFonts w:hint="eastAsia" w:ascii="Times New Roman" w:hAnsi="Times New Roman" w:eastAsia="Times New Roman" w:cs="Times New Roman"/>
        </w:rPr>
        <w:t>，</w:t>
      </w:r>
      <w:r>
        <w:rPr>
          <w:rFonts w:hint="eastAsia" w:ascii="Times New Roman" w:hAnsi="Times New Roman" w:eastAsia="FangSong" w:cs="Times New Roman"/>
        </w:rPr>
        <w:t>斥力更小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周围电子云更加弥散</w:t>
      </w:r>
      <w:r>
        <w:rPr>
          <w:rFonts w:hint="eastAsia" w:ascii="Times New Roman" w:hAnsi="Times New Roman" w:eastAsia="Times New Roman" w:cs="Times New Roman"/>
        </w:rPr>
        <w:t>，</w:t>
      </w:r>
      <w:r>
        <w:rPr>
          <w:rFonts w:hint="eastAsia" w:ascii="Times New Roman" w:hAnsi="Times New Roman" w:eastAsia="FangSong" w:cs="Times New Roman"/>
        </w:rPr>
        <w:t>斥力更小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反应过程为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w:r>
        <w:rPr>
          <w:rFonts w:hint="eastAsia" w:ascii="Times New Roman" w:hAnsi="Times New Roman" w:eastAsia="Times New Roman" w:cs="Times New Roman"/>
        </w:rPr>
        <w:t>HSNO。</w:t>
      </w:r>
      <w:r>
        <w:rPr>
          <w:rFonts w:hint="eastAsia" w:ascii="Times New Roman" w:hAnsi="Times New Roman" w:eastAsia="FangSong" w:cs="Times New Roman"/>
        </w:rPr>
        <w:t>写出两步反应的方程式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rPr>
                    <m:sty m:val="p"/>
                  </m:rPr>
                  <m:t>N</m:t>
                </m:r>
                <m:r>
                  <m:rPr>
                    <m:sty m:val="p"/>
                  </m:rPr>
                  <m:t>O</m:t>
                </m:r>
                <m:r>
                  <m:rPr>
                    <m:sty m:val="p"/>
                  </m:rPr>
                  <m:t>=</m:t>
                </m:r>
                <m:r>
                  <m:rPr>
                    <m:sty m:val="p"/>
                  </m:rPr>
                  <m:t>=</m:t>
                </m:r>
                <m:r>
                  <m:rPr>
                    <m:sty m:val="p"/>
                  </m:rPr>
                  <m:t>=</m:t>
                </m:r>
                <m:sSub>
                  <m:e>
                    <m:r>
                      <m:rPr>
                        <m:sty m:val="p"/>
                      </m:rPr>
                      <m:t>N</m:t>
                    </m:r>
                  </m:e>
                  <m:sub>
                    <m:r>
                      <m:t>2</m:t>
                    </m:r>
                  </m:sub>
                </m:sSub>
                <m:r>
                  <m:rPr>
                    <m:sty m:val="p"/>
                  </m:rPr>
                  <m:t>O</m:t>
                </m:r>
                <m:r>
                  <m:rPr>
                    <m:sty m:val="p"/>
                  </m:rPr>
                  <m:t>+</m:t>
                </m:r>
                <m:sSub>
                  <m:e>
                    <m:r>
                      <m:rPr>
                        <m:sty m:val="p"/>
                      </m:rPr>
                      <m:t>N</m:t>
                    </m:r>
                  </m:e>
                  <m:sub>
                    <m:r>
                      <m:t>2</m:t>
                    </m:r>
                  </m:sub>
                </m:sSub>
                <m:sSub>
                  <m:e>
                    <m:r>
                      <m:rPr>
                        <m:sty m:val="p"/>
                      </m:rPr>
                      <m:t>O</m:t>
                    </m:r>
                  </m:e>
                  <m:sub>
                    <m:r>
                      <m:t>3</m:t>
                    </m:r>
                  </m:sub>
                </m:sSub>
              </m:e>
            </m:mr>
            <m:mr>
              <m:e>
                <m:sSub>
                  <m:e>
                    <m:r>
                      <m:rPr>
                        <m:sty m:val="p"/>
                      </m:rPr>
                      <m:t>N</m:t>
                    </m:r>
                  </m:e>
                  <m:sub>
                    <m:r>
                      <m:t>2</m:t>
                    </m:r>
                  </m:sub>
                </m:sSub>
                <m:sSub>
                  <m:e>
                    <m:r>
                      <m:rPr>
                        <m:sty m:val="p"/>
                      </m:rPr>
                      <m:t>O</m:t>
                    </m:r>
                  </m:e>
                  <m:sub>
                    <m:r>
                      <m:t>3</m:t>
                    </m:r>
                  </m:sub>
                </m:sSub>
                <m:r>
                  <m:rPr>
                    <m:sty m:val="p"/>
                  </m:rPr>
                  <m:t>+</m:t>
                </m:r>
                <m:sSub>
                  <m:e>
                    <m:r>
                      <m:rPr>
                        <m:sty m:val="p"/>
                      </m:rPr>
                      <m:t>H</m:t>
                    </m:r>
                  </m:e>
                  <m:sub>
                    <m:r>
                      <m:t>2</m:t>
                    </m:r>
                  </m:sub>
                </m:sSub>
                <m:r>
                  <m:rPr>
                    <m:sty m:val="p"/>
                  </m:rPr>
                  <m:t>S</m:t>
                </m:r>
                <m:r>
                  <m:rPr>
                    <m:sty m:val="p"/>
                  </m:rPr>
                  <m:t>=</m:t>
                </m:r>
                <m:r>
                  <m:rPr>
                    <m:sty m:val="p"/>
                  </m:rPr>
                  <m:t>=</m:t>
                </m:r>
                <m:r>
                  <m:rPr>
                    <m:sty m:val="p"/>
                  </m:rPr>
                  <m:t>=</m:t>
                </m:r>
                <m:r>
                  <m:rPr>
                    <m:sty m:val="p"/>
                  </m:rPr>
                  <m:t>H</m:t>
                </m:r>
                <m:r>
                  <m:rPr>
                    <m:sty m:val="p"/>
                  </m:rPr>
                  <m:t>S</m:t>
                </m:r>
                <m:r>
                  <m:rPr>
                    <m:sty m:val="p"/>
                  </m:rPr>
                  <m:t>N</m:t>
                </m:r>
                <m:r>
                  <m:rPr>
                    <m:sty m:val="p"/>
                  </m:rPr>
                  <m:t>O</m:t>
                </m:r>
                <m:r>
                  <m:rPr>
                    <m:sty m:val="p"/>
                  </m:rPr>
                  <m:t>+</m:t>
                </m:r>
                <m:sSub>
                  <m:e>
                    <m:r>
                      <m:rPr>
                        <m:sty m:val="p"/>
                      </m:rPr>
                      <m:t>H</m:t>
                    </m:r>
                    <m:r>
                      <m:rPr>
                        <m:sty m:val="p"/>
                      </m:rPr>
                      <m:t>N</m:t>
                    </m:r>
                    <m:r>
                      <m:rPr>
                        <m:sty m:val="p"/>
                      </m:rPr>
                      <m:t>O</m:t>
                    </m:r>
                  </m:e>
                  <m:sub>
                    <m:r>
                      <m:t>2</m:t>
                    </m:r>
                  </m:sub>
                </m:sSub>
              </m:e>
            </m:mr>
          </m:m>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 </w:t>
      </w:r>
      <w:r>
        <w:rPr>
          <w:rFonts w:hint="eastAsia" w:ascii="Times New Roman" w:hAnsi="Times New Roman" w:eastAsia="FangSong" w:cs="Times New Roman"/>
        </w:rPr>
        <w:t>你认为金属表面的作用是什么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催化作用</w:t>
      </w:r>
      <w:r>
        <w:rPr>
          <w:rFonts w:hint="eastAsia" w:ascii="Times New Roman" w:hAnsi="Times New Roman" w:eastAsia="Times New Roman" w:cs="Times New Roman"/>
        </w:rPr>
        <w:t>。（</w:t>
      </w:r>
      <w:r>
        <w:rPr>
          <w:rFonts w:hint="eastAsia" w:ascii="Times New Roman" w:hAnsi="Times New Roman" w:eastAsia="FangSong" w:cs="Times New Roman"/>
        </w:rPr>
        <w:t>准确地说</w:t>
      </w:r>
      <w:r>
        <w:rPr>
          <w:rFonts w:hint="eastAsia" w:ascii="Times New Roman" w:hAnsi="Times New Roman" w:eastAsia="Times New Roman" w:cs="Times New Roman"/>
        </w:rPr>
        <w:t>，</w:t>
      </w:r>
      <w:r>
        <w:rPr>
          <w:rFonts w:hint="eastAsia" w:ascii="Times New Roman" w:hAnsi="Times New Roman" w:eastAsia="FangSong" w:cs="Times New Roman"/>
        </w:rPr>
        <w:t>是催化</w:t>
      </w:r>
      <w:r>
        <w:rPr>
          <w:rFonts w:ascii="Times New Roman" w:hAnsi="Times New Roman" w:eastAsia="Times New Roman" w:cs="Times New Roman"/>
        </w:rPr>
        <w:t xml:space="preserve"> NO </w:t>
      </w:r>
      <w:r>
        <w:rPr>
          <w:rFonts w:hint="eastAsia" w:ascii="Times New Roman" w:hAnsi="Times New Roman" w:eastAsia="FangSong" w:cs="Times New Roman"/>
        </w:rPr>
        <w:t>的歧化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 HSNO </w:t>
      </w:r>
      <w:r>
        <w:rPr>
          <w:rFonts w:hint="eastAsia" w:ascii="Times New Roman" w:hAnsi="Times New Roman" w:eastAsia="FangSong" w:cs="Times New Roman"/>
        </w:rPr>
        <w:t>有顺反异构体</w:t>
      </w:r>
      <w:r>
        <w:rPr>
          <w:rFonts w:hint="eastAsia" w:ascii="Times New Roman" w:hAnsi="Times New Roman" w:eastAsia="Times New Roman" w:cs="Times New Roman"/>
        </w:rPr>
        <w:t>，</w:t>
      </w:r>
      <w:r>
        <w:rPr>
          <w:rFonts w:hint="eastAsia" w:ascii="Times New Roman" w:hAnsi="Times New Roman" w:eastAsia="FangSong" w:cs="Times New Roman"/>
        </w:rPr>
        <w:t>已知室温下</w:t>
      </w:r>
      <w:r>
        <w:rPr>
          <w:rFonts w:hint="eastAsia" w:ascii="Times New Roman" w:hAnsi="Times New Roman" w:eastAsia="Times New Roman" w:cs="Times New Roman"/>
        </w:rPr>
        <w:t>，</w:t>
      </w:r>
      <w:r>
        <w:rPr>
          <w:rFonts w:hint="eastAsia" w:ascii="Times New Roman" w:hAnsi="Times New Roman" w:eastAsia="FangSong" w:cs="Times New Roman"/>
        </w:rPr>
        <w:t>顺式和反式异构体的数量约为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计算异构反应的</w:t>
      </w:r>
      <w:r>
        <w:rPr>
          <w:rFonts w:ascii="Times New Roman" w:hAnsi="Times New Roman" w:eastAsia="Times New Roman" w:cs="Times New Roman"/>
        </w:rPr>
        <w:t xml:space="preserve"> </w:t>
      </w:r>
      <m:oMath>
        <m:r>
          <m:rPr>
            <m:sty m:val="p"/>
          </m:rPr>
          <m:t>Δ</m:t>
        </m:r>
        <m:r>
          <m:t>G</m:t>
        </m:r>
      </m:oMath>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trans - HSNO = cis - HSNO</m:t>
                </m:r>
              </m:e>
            </m:mr>
            <m:mr>
              <m:e>
                <m:r>
                  <m:t>5</m:t>
                </m:r>
                <m:r>
                  <m:t> </m:t>
                </m:r>
                <m:r>
                  <m:t>1</m:t>
                </m:r>
                <m:r>
                  <m:t> </m:t>
                </m:r>
                <m:r>
                  <m:rPr>
                    <m:sty m:val="p"/>
                  </m:rPr>
                  <m:t>K</m:t>
                </m:r>
                <m:r>
                  <m:rPr>
                    <m:sty m:val="p"/>
                  </m:rPr>
                  <m:t>=</m:t>
                </m:r>
                <m:r>
                  <m:rPr>
                    <m:sty m:val="p"/>
                  </m:rPr>
                  <m:t>1</m:t>
                </m:r>
                <m:r>
                  <m:rPr>
                    <m:sty m:val="p"/>
                  </m:rPr>
                  <m:t>/</m:t>
                </m:r>
                <m:r>
                  <m:rPr>
                    <m:sty m:val="p"/>
                  </m:rPr>
                  <m:t>5</m:t>
                </m:r>
              </m:e>
            </m:mr>
            <m:mr>
              <m:e>
                <m:r>
                  <m:rPr>
                    <m:sty m:val="p"/>
                  </m:rPr>
                  <m:t>Δ</m:t>
                </m:r>
                <m:r>
                  <m:rPr>
                    <m:sty m:val="p"/>
                  </m:rPr>
                  <m:t>G</m:t>
                </m:r>
                <m:r>
                  <m:rPr>
                    <m:sty m:val="p"/>
                  </m:rPr>
                  <m:t>=</m:t>
                </m:r>
                <m:r>
                  <m:rPr>
                    <m:sty m:val="p"/>
                  </m:rPr>
                  <m:t>−</m:t>
                </m:r>
                <m:r>
                  <m:rPr>
                    <m:sty m:val="p"/>
                  </m:rPr>
                  <m:t>R</m:t>
                </m:r>
                <m:r>
                  <m:rPr>
                    <m:sty m:val="p"/>
                  </m:rPr>
                  <m:t>T</m:t>
                </m:r>
                <m:r>
                  <m:rPr>
                    <m:sty m:val="p"/>
                  </m:rPr>
                  <m:t>l</m:t>
                </m:r>
                <m:r>
                  <m:rPr>
                    <m:sty m:val="p"/>
                  </m:rPr>
                  <m:t>n</m:t>
                </m:r>
                <m:r>
                  <m:rPr>
                    <m:sty m:val="p"/>
                  </m:rPr>
                  <m:t>K</m:t>
                </m:r>
                <m:r>
                  <m:rPr>
                    <m:sty m:val="p"/>
                  </m:rPr>
                  <m:t>=</m:t>
                </m:r>
                <m:r>
                  <m:rPr>
                    <m:sty m:val="p"/>
                  </m:rPr>
                  <m:t>−</m:t>
                </m:r>
                <m:r>
                  <m:rPr>
                    <m:sty m:val="p"/>
                  </m:rPr>
                  <m:t>8.314</m:t>
                </m:r>
                <m:r>
                  <m:rPr>
                    <m:sty m:val="p"/>
                  </m:rPr>
                  <m:t>×</m:t>
                </m:r>
                <m:r>
                  <m:rPr>
                    <m:sty m:val="p"/>
                  </m:rPr>
                  <m:t>298.15</m:t>
                </m:r>
                <m:r>
                  <m:rPr>
                    <m:sty m:val="p"/>
                  </m:rPr>
                  <m:t>×</m:t>
                </m:r>
                <m:r>
                  <m:rPr>
                    <m:sty m:val="p"/>
                  </m:rPr>
                  <m:t>l</m:t>
                </m:r>
                <m:r>
                  <m:rPr>
                    <m:sty m:val="p"/>
                  </m:rPr>
                  <m:t>n</m:t>
                </m:r>
                <m:r>
                  <m:rPr>
                    <m:sty m:val="p"/>
                  </m:rPr>
                  <m:t>1</m:t>
                </m:r>
                <m:r>
                  <m:rPr>
                    <m:sty m:val="p"/>
                  </m:rPr>
                  <m:t>/</m:t>
                </m:r>
                <m:r>
                  <m:rPr>
                    <m:sty m:val="p"/>
                  </m:rPr>
                  <m:t>5</m:t>
                </m:r>
                <m:r>
                  <m:rPr>
                    <m:sty m:val="p"/>
                  </m:rPr>
                  <m:t>J</m:t>
                </m:r>
                <m:r>
                  <m:rPr>
                    <m:sty m:val="p"/>
                  </m:rPr>
                  <m:t>/</m:t>
                </m:r>
                <m:r>
                  <m:rPr>
                    <m:sty m:val="p"/>
                  </m:rPr>
                  <m:t>m</m:t>
                </m:r>
                <m:r>
                  <m:rPr>
                    <m:sty m:val="p"/>
                  </m:rPr>
                  <m:t>o</m:t>
                </m:r>
                <m:r>
                  <m:rPr>
                    <m:sty m:val="p"/>
                  </m:rPr>
                  <m:t>l</m:t>
                </m:r>
                <m:r>
                  <m:rPr>
                    <m:sty m:val="p"/>
                  </m:rPr>
                  <m:t>=</m:t>
                </m:r>
                <m:r>
                  <m:rPr>
                    <m:sty m:val="p"/>
                  </m:rPr>
                  <m:t>4.0</m:t>
                </m:r>
                <m:r>
                  <m:rPr>
                    <m:sty m:val="p"/>
                  </m:rPr>
                  <m:t>k</m:t>
                </m:r>
                <m:r>
                  <m:rPr>
                    <m:sty m:val="p"/>
                  </m:rPr>
                  <m:t>J</m:t>
                </m:r>
                <m:r>
                  <m:rPr>
                    <m:sty m:val="p"/>
                  </m:rPr>
                  <m:t>/</m:t>
                </m:r>
                <m:r>
                  <m:rPr>
                    <m:sty m:val="p"/>
                  </m:rPr>
                  <m:t>m</m:t>
                </m:r>
                <m:r>
                  <m:rPr>
                    <m:sty m:val="p"/>
                  </m:rPr>
                  <m:t>o</m:t>
                </m:r>
                <m:r>
                  <m:rPr>
                    <m:sty m:val="p"/>
                  </m:rPr>
                  <m:t>l</m:t>
                </m:r>
              </m:e>
            </m:mr>
            <m:mr>
              <m:e>
                <m:r>
                  <m:t>6</m:t>
                </m:r>
              </m:e>
            </m:mr>
          </m:m>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的反极化作用削弱了相邻的</w:t>
      </w:r>
      <w:r>
        <w:rPr>
          <w:rFonts w:ascii="Times New Roman" w:hAnsi="Times New Roman" w:eastAsia="Times New Roman" w:cs="Times New Roman"/>
        </w:rPr>
        <w:t xml:space="preserve"> S-N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的强极化能力使得临近的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原子靠近</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的一侧呈</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的一侧显</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这削弱了</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与同为</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原子之间的作用力</w:t>
      </w:r>
      <w:r>
        <w:rPr>
          <w:rFonts w:hint="eastAsia" w:ascii="Times New Roman" w:hAnsi="Times New Roman" w:eastAsia="Times New Roman" w:cs="Times New Roman"/>
        </w:rPr>
        <w:t>，</w:t>
      </w:r>
      <w:r>
        <w:rPr>
          <w:rFonts w:hint="eastAsia" w:ascii="Times New Roman" w:hAnsi="Times New Roman" w:eastAsia="FangSong" w:cs="Times New Roman"/>
        </w:rPr>
        <w:t>这种效应被称为反极化作用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6"/>
    <w:bookmarkStart w:id="13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limUpp>
            <m:e>
              <m:r>
                <m:rPr>
                  <m:sty m:val="p"/>
                </m:rPr>
                <m:t>N</m:t>
              </m:r>
            </m:e>
            <m:lim>
              <m:r>
                <m:rPr>
                  <m:sty m:val="p"/>
                </m:rPr>
                <m:t>+</m:t>
              </m:r>
            </m:lim>
          </m:limUpp>
          <m:r>
            <m:rPr>
              <m:sty m:val="p"/>
            </m:rPr>
            <m:t>−</m:t>
          </m:r>
          <m:limUpp>
            <m:e>
              <m:r>
                <m:rPr>
                  <m:sty m:val="p"/>
                </m:rPr>
                <m:t>N</m:t>
              </m:r>
            </m:e>
            <m:lim>
              <m:r>
                <m:rPr>
                  <m:sty m:val="p"/>
                </m:rPr>
                <m:t>−</m:t>
              </m:r>
            </m:lim>
          </m:limUpp>
          <m:r>
            <m:rPr>
              <m:sty m:val="p"/>
            </m:rPr>
            <m:t>−</m:t>
          </m:r>
          <m:r>
            <m:rPr>
              <m:sty m:val="p"/>
            </m:rPr>
            <m:t>N</m:t>
          </m:r>
          <m:r>
            <m:rPr>
              <m:sty m:val="p"/>
            </m:rPr>
            <m:t>=</m:t>
          </m:r>
          <m:r>
            <m:rPr>
              <m:sty m:val="p"/>
            </m:rPr>
            <m:t>N</m:t>
          </m:r>
          <m:r>
            <m:rPr>
              <m:sty m:val="p"/>
            </m:rPr>
            <m:t>−</m:t>
          </m:r>
          <m:limUpp>
            <m:e>
              <m:r>
                <m:rPr>
                  <m:sty m:val="p"/>
                </m:rPr>
                <m:t>N</m:t>
              </m:r>
            </m:e>
            <m:lim>
              <m:r>
                <m:rPr>
                  <m:sty m:val="p"/>
                </m:rPr>
                <m:t>−</m:t>
              </m:r>
            </m:lim>
          </m:limUpp>
          <m:r>
            <m:rPr>
              <m:sty m:val="p"/>
            </m:rPr>
            <m:t>−</m:t>
          </m:r>
          <m:r>
            <m:rPr>
              <m:sty m:val="p"/>
            </m:rPr>
            <m:t>N</m:t>
          </m:r>
          <m:r>
            <m:rPr>
              <m:sty m:val="p"/>
            </m:rPr>
            <m:t>≡</m:t>
          </m:r>
          <m:r>
            <m:rPr>
              <m:sty m:val="p"/>
            </m:rPr>
            <m:t>N</m:t>
          </m:r>
          <m:r>
            <m:rPr>
              <m:sty m:val="p"/>
            </m:rPr>
            <m:t>:</m:t>
          </m:r>
        </m:oMath>
      </m:oMathPara>
    </w:p>
    <w:p>
      <w:pPr>
        <w:pStyle w:val="FirstParagraph"/>
        <w:ind w:firstLine="420"/>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08341"/>
            <wp:effectExtent b="0" l="0" r="0" t="0"/>
            <wp:docPr descr="" title="" id="128" name="Picture"/>
            <a:graphic>
              <a:graphicData uri="http://schemas.openxmlformats.org/drawingml/2006/picture">
                <pic:pic>
                  <pic:nvPicPr>
                    <pic:cNvPr descr="2fb822b0860fb6d11d173752f89a8f68eb88f41e777e14bd585bc277591d469a.jpg" id="129" name="Picture"/>
                    <pic:cNvPicPr>
                      <a:picLocks noChangeArrowheads="1" noChangeAspect="1"/>
                    </pic:cNvPicPr>
                  </pic:nvPicPr>
                  <pic:blipFill>
                    <a:blip r:embed="rId127"/>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30"/>
    <w:bookmarkStart w:id="13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1"/>
    <w:bookmarkStart w:id="13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333333"/>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ind w:firstLine="420"/>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ind w:firstLine="420"/>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p>
      <w:pPr>
        <w:spacing w:before="160" w:after="80"/>
      </w:pPr>
      <w:r>
        <w:pict>
          <v:rect style="width:0;height:1.5pt" o:hralign="center" o:hrstd="t" o:hr="t"/>
        </w:pict>
      </w:r>
    </w:p>
    <w:bookmarkEnd w:id="132"/>
    <w:bookmarkStart w:id="1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134" name="Picture"/>
            <a:graphic>
              <a:graphicData uri="http://schemas.openxmlformats.org/drawingml/2006/picture">
                <pic:pic>
                  <pic:nvPicPr>
                    <pic:cNvPr descr="1c3b04f9d56c8869255a2a5600ddedb2b9664ec917e671fd2e7e237f4a138ea6.jpg" id="135" name="Picture"/>
                    <pic:cNvPicPr>
                      <a:picLocks noChangeArrowheads="1" noChangeAspect="1"/>
                    </pic:cNvPicPr>
                  </pic:nvPicPr>
                  <pic:blipFill>
                    <a:blip r:embed="rId133"/>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等电子体一般指价电子数和原子数相同的分子</w:t>
      </w:r>
      <w:r>
        <w:rPr>
          <w:rFonts w:hint="eastAsia" w:ascii="Times New Roman" w:hAnsi="Times New Roman" w:eastAsia="Times New Roman" w:cs="Times New Roman"/>
        </w:rPr>
        <w:t>、</w:t>
      </w:r>
      <w:r>
        <w:rPr>
          <w:rFonts w:hint="eastAsia" w:ascii="Times New Roman" w:hAnsi="Times New Roman" w:eastAsia="FangSong" w:cs="Times New Roman"/>
        </w:rPr>
        <w:t>离子或基团</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N</m:t>
        </m:r>
        <m:sSup>
          <m:e>
            <m:r>
              <m:rPr>
                <m:sty m:val="p"/>
              </m:rPr>
              <m:t>O</m:t>
            </m:r>
          </m:e>
          <m:sup>
            <m:r>
              <m:rPr>
                <m:sty m:val="p"/>
              </m:rPr>
              <m:t>+</m:t>
            </m:r>
          </m:sup>
        </m:sSup>
      </m:oMath>
      <w:r>
        <w:rPr>
          <w:rFonts w:ascii="Times New Roman" w:hAnsi="Times New Roman" w:eastAsia="Times New Roman" w:cs="Times New Roman"/>
        </w:rPr>
        <w:t xml:space="preserve">、</w:t>
      </w:r>
      <m:oMath>
        <m:sSubSup>
          <m:e>
            <m:r>
              <m:rPr>
                <m:sty m:val="p"/>
              </m:rPr>
              <m:t>C</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任写一个即可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C </w:t>
      </w:r>
      <w:r>
        <w:rPr>
          <w:rFonts w:hint="eastAsia" w:ascii="Times New Roman" w:hAnsi="Times New Roman" w:eastAsia="FangSong" w:cs="Times New Roman"/>
        </w:rPr>
        <w:t>的电负性</w:t>
      </w:r>
      <w:r>
        <w:rPr>
          <w:rFonts w:hint="eastAsia" w:ascii="Times New Roman" w:hAnsi="Times New Roman" w:eastAsia="Times New Roman" w:cs="Times New Roman"/>
        </w:rPr>
        <w:t>(2.55)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O(3.44),C </w:t>
      </w:r>
      <w:r>
        <w:rPr>
          <w:rFonts w:hint="eastAsia" w:ascii="Times New Roman" w:hAnsi="Times New Roman" w:eastAsia="FangSong" w:cs="Times New Roman"/>
        </w:rPr>
        <w:t xml:space="preserve">对孤电子对吸引能力弱于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更容易给出孤对电子对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作配体时配位原子是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各选项中心原子</w:t>
      </w:r>
      <w:r>
        <w:rPr>
          <w:rFonts w:ascii="Times New Roman" w:hAnsi="Times New Roman" w:eastAsia="Times New Roman" w:cs="Times New Roman"/>
        </w:rPr>
        <w:t xml:space="preserve"> V </w:t>
      </w:r>
      <w:r>
        <w:rPr>
          <w:rFonts w:hint="eastAsia" w:ascii="Times New Roman" w:hAnsi="Times New Roman" w:eastAsia="FangSong" w:cs="Times New Roman"/>
        </w:rPr>
        <w:t>的电子数核算</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V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5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m:t>
        </m:r>
        <m:r>
          <m:rPr>
            <m:sty m:val="p"/>
          </m:rPr>
          <m:t>−</m:t>
        </m:r>
        <m:r>
          <m:rPr>
            <m:sty m:val="p"/>
          </m:rPr>
          <m:t>(</m:t>
        </m:r>
        <m:r>
          <m:rPr>
            <m:sty m:val="p"/>
          </m:rPr>
          <m:t>−</m:t>
        </m:r>
        <m:r>
          <m:t>4</m:t>
        </m:r>
        <m:r>
          <m:rPr>
            <m:sty m:val="p"/>
          </m:rPr>
          <m:t>)</m:t>
        </m:r>
        <m:r>
          <m:rPr>
            <m:sty m:val="p"/>
          </m:rPr>
          <m:t>+</m:t>
        </m:r>
        <m:r>
          <m:t>6</m:t>
        </m:r>
        <m:r>
          <m:rPr>
            <m:sty m:val="p"/>
          </m:rPr>
          <m:t>×</m:t>
        </m:r>
        <m:r>
          <m:t>2</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r>
          <m:t>6</m:t>
        </m:r>
        <m:r>
          <m:rPr>
            <m:sty m:val="p"/>
          </m:rPr>
          <m:t>×</m:t>
        </m:r>
        <m:r>
          <m:t>2</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m:t>
        </m:r>
        <m:r>
          <m:rPr>
            <m:sty m:val="p"/>
          </m:rPr>
          <m:t>+</m:t>
        </m:r>
        <m:r>
          <m:t>1</m:t>
        </m:r>
        <m:r>
          <m:rPr>
            <m:sty m:val="p"/>
          </m:rPr>
          <m:t>+</m:t>
        </m:r>
        <m:r>
          <m:t>6</m:t>
        </m:r>
        <m:r>
          <m:rPr>
            <m:sty m:val="p"/>
          </m:rPr>
          <m:t>×</m:t>
        </m:r>
        <m:r>
          <m:t>2</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m:t>
        </m:r>
        <m:r>
          <m:rPr>
            <m:sty m:val="p"/>
          </m:rPr>
          <m:t>+</m:t>
        </m:r>
        <m:r>
          <m:t>3</m:t>
        </m:r>
        <m:r>
          <m:rPr>
            <m:sty m:val="p"/>
          </m:rPr>
          <m:t>+</m:t>
        </m:r>
        <m:r>
          <m:t>4</m:t>
        </m:r>
        <m:r>
          <m:rPr>
            <m:sty m:val="p"/>
          </m:rPr>
          <m:t>×</m:t>
        </m:r>
        <m:r>
          <m:t>2</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整体</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熔点较低</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其配体环戊二烯基中的大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ascii="Times New Roman" w:hAnsi="Times New Roman" w:eastAsia="Times New Roman" w:cs="Times New Roman"/>
        </w:rPr>
        <w:t xml:space="preserve"> </w:t>
      </w:r>
      <m:oMath>
        <m:sSubSup>
          <m:e>
            <m:r>
              <m:t>π</m:t>
            </m:r>
          </m:e>
          <m:sub>
            <m:r>
              <m:t>5</m:t>
            </m:r>
          </m:sub>
          <m:sup>
            <m:r>
              <m:t>5</m:t>
            </m:r>
          </m:sup>
        </m:sSubSup>
      </m:oMath>
      <w:r>
        <w:rPr>
          <w:rFonts w:ascii="Times New Roman" w:hAnsi="Times New Roman" w:eastAsia="Times New Roman" w:cs="Times New Roman"/>
        </w:rPr>
        <w:t xml:space="preserve">。</w:t>
      </w:r>
    </w:p>
    <w:p>
      <w:pPr>
        <w:pStyle w:val="BlockText"/>
        <w:spacing w:before="160" w:after="80"/>
        <w:jc w:val="center"/>
      </w:pPr>
      <w:r>
        <w:rPr>
          <w:rFonts w:hint="eastAsia" w:ascii="Times New Roman" w:hAnsi="Times New Roman" w:eastAsia="FangSong" w:cs="Times New Roman"/>
        </w:rPr>
        <w:t>参考答图</w:t>
      </w:r>
      <w:r>
        <w:rPr>
          <w:rFonts w:hint="eastAsia" w:ascii="Times New Roman" w:hAnsi="Times New Roman" w:eastAsia="Times New Roman" w:cs="Times New Roman"/>
        </w:rPr>
        <w:t>（OC</w:t>
      </w:r>
      <w:r>
        <w:rPr>
          <w:rFonts w:ascii="Times New Roman" w:hAnsi="Times New Roman" w:eastAsia="Times New Roman" w:cs="Times New Roman"/>
        </w:rPr>
        <w:t xml:space="preserve"> V CO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 Cp </w:t>
      </w:r>
      <w:r>
        <w:rPr>
          <w:rFonts w:hint="eastAsia" w:ascii="Times New Roman" w:hAnsi="Times New Roman" w:eastAsia="FangSong" w:cs="Times New Roman"/>
        </w:rPr>
        <w:t xml:space="preserve">配体大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drawing>
          <wp:inline>
            <wp:extent cx="1800000" cy="825000"/>
            <wp:effectExtent b="0" l="0" r="0" t="0"/>
            <wp:docPr descr="" title="" id="137" name="Picture"/>
            <a:graphic>
              <a:graphicData uri="http://schemas.openxmlformats.org/drawingml/2006/picture">
                <pic:pic>
                  <pic:nvPicPr>
                    <pic:cNvPr descr="50499696689129e8e585bb854125e445c0ade724bee786c4e45ea7300d160365.jpg" id="138" name="Picture"/>
                    <pic:cNvPicPr>
                      <a:picLocks noChangeArrowheads="1" noChangeAspect="1"/>
                    </pic:cNvPicPr>
                  </pic:nvPicPr>
                  <pic:blipFill>
                    <a:blip r:embed="rId136"/>
                    <a:stretch>
                      <a:fillRect/>
                    </a:stretch>
                  </pic:blipFill>
                  <pic:spPr bwMode="auto">
                    <a:xfrm>
                      <a:off x="0" y="0"/>
                      <a:ext cx="1800000" cy="82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39"/>
    <w:bookmarkStart w:id="1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F—N=N—F(</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F—N≡N—F,</w:t>
      </w:r>
      <w:r>
        <w:rPr>
          <w:rFonts w:hint="eastAsia" w:ascii="Times New Roman" w:hAnsi="Times New Roman" w:eastAsia="FangSong" w:cs="Times New Roman"/>
        </w:rPr>
        <w:t>因两端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加上</w:t>
      </w:r>
      <w:r>
        <w:rPr>
          <w:rFonts w:ascii="Times New Roman" w:hAnsi="Times New Roman" w:eastAsia="Times New Roman" w:cs="Times New Roman"/>
        </w:rPr>
        <w:t xml:space="preserve"> 1 </w:t>
      </w:r>
      <w:r>
        <w:rPr>
          <w:rFonts w:hint="eastAsia" w:ascii="Times New Roman" w:hAnsi="Times New Roman" w:eastAsia="FangSong" w:cs="Times New Roman"/>
        </w:rPr>
        <w:t>对孤电子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对电子对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N=N </w:t>
      </w:r>
      <w:r>
        <w:rPr>
          <w:rFonts w:hint="eastAsia" w:ascii="Times New Roman" w:hAnsi="Times New Roman" w:eastAsia="FangSong" w:cs="Times New Roman"/>
        </w:rPr>
        <w:t>双键为平面结构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F—N=N—F </w:t>
      </w:r>
      <w:r>
        <w:rPr>
          <w:rFonts w:hint="eastAsia" w:ascii="Times New Roman" w:hAnsi="Times New Roman" w:eastAsia="FangSong" w:cs="Times New Roman"/>
        </w:rPr>
        <w:t>有顺式与反式两种空间构型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cis/trans </w:t>
      </w:r>
      <w:r>
        <w:rPr>
          <w:rFonts w:hint="eastAsia" w:ascii="Times New Roman" w:hAnsi="Times New Roman" w:eastAsia="FangSong" w:cs="Times New Roman"/>
        </w:rPr>
        <w:t>异构</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ascii="Times New Roman" w:hAnsi="Times New Roman" w:eastAsia="Times New Roman" w:cs="Times New Roman"/>
        </w:rPr>
        <w:t xml:space="preserve"> F—N(2) + N=N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mol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ac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m:oMath>
        <m:r>
          <m:rPr>
            <m:sty m:val="p"/>
          </m:rPr>
          <m:t>H</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以氢键</w:t>
      </w:r>
      <w:r>
        <w:rPr>
          <w:rFonts w:ascii="Times New Roman" w:hAnsi="Times New Roman" w:eastAsia="Times New Roman" w:cs="Times New Roman"/>
        </w:rPr>
        <w:t xml:space="preserve"> [F—H···F]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F—H </w:t>
      </w:r>
      <w:r>
        <w:rPr>
          <w:rFonts w:hint="eastAsia" w:ascii="Times New Roman" w:hAnsi="Times New Roman" w:eastAsia="FangSong" w:cs="Times New Roman"/>
        </w:rPr>
        <w:t>段为共价键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整体对</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abd</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分子中由于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原子具有很高的电负性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强烈吸引共用电子对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原子可与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原子之间形成氢键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因此可溶于水</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C </w:t>
      </w:r>
      <w:r>
        <w:rPr>
          <w:rFonts w:hint="eastAsia" w:ascii="Times New Roman" w:hAnsi="Times New Roman" w:eastAsia="FangSong" w:cs="Times New Roman"/>
        </w:rPr>
        <w:t>上正电性较弱</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难以形成强氢键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0"/>
    <w:bookmarkStart w:id="15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590800"/>
            <wp:effectExtent b="0" l="0" r="0" t="0"/>
            <wp:docPr descr="" title="" id="142" name="Picture"/>
            <a:graphic>
              <a:graphicData uri="http://schemas.openxmlformats.org/drawingml/2006/picture">
                <pic:pic>
                  <pic:nvPicPr>
                    <pic:cNvPr descr="9b8e4106d800620b0df436f2da078b21df4a8b2545e34a8aa56cb8d49e0b8049.jpg" id="143" name="Picture"/>
                    <pic:cNvPicPr>
                      <a:picLocks noChangeArrowheads="1" noChangeAspect="1"/>
                    </pic:cNvPicPr>
                  </pic:nvPicPr>
                  <pic:blipFill>
                    <a:blip r:embed="rId141"/>
                    <a:stretch>
                      <a:fillRect/>
                    </a:stretch>
                  </pic:blipFill>
                  <pic:spPr bwMode="auto">
                    <a:xfrm>
                      <a:off x="0" y="0"/>
                      <a:ext cx="28702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145" name="Picture"/>
            <a:graphic>
              <a:graphicData uri="http://schemas.openxmlformats.org/drawingml/2006/picture">
                <pic:pic>
                  <pic:nvPicPr>
                    <pic:cNvPr descr="140904d3b91f1aa1e88ad2aef2d48d51a1e5344fcdc25db39f366a81c9639d04.jpg" id="146" name="Picture"/>
                    <pic:cNvPicPr>
                      <a:picLocks noChangeArrowheads="1" noChangeAspect="1"/>
                    </pic:cNvPicPr>
                  </pic:nvPicPr>
                  <pic:blipFill>
                    <a:blip r:embed="rId144"/>
                    <a:stretch>
                      <a:fillRect/>
                    </a:stretch>
                  </pic:blipFill>
                  <pic:spPr bwMode="auto">
                    <a:xfrm>
                      <a:off x="0" y="0"/>
                      <a:ext cx="2514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形成氢键时</w:t>
      </w:r>
      <w:r>
        <w:rPr>
          <w:rFonts w:hint="eastAsia" w:ascii="Times New Roman" w:hAnsi="Times New Roman" w:eastAsia="Times New Roman" w:cs="Times New Roman"/>
        </w:rPr>
        <w:t>,</w:t>
      </w:r>
      <w:r>
        <w:rPr>
          <w:rFonts w:hint="eastAsia" w:ascii="Times New Roman" w:hAnsi="Times New Roman" w:eastAsia="FangSong" w:cs="Times New Roman"/>
        </w:rPr>
        <w:t>水杨酸钠的</w:t>
      </w:r>
      <w:r>
        <w:rPr>
          <w:rFonts w:ascii="Times New Roman" w:hAnsi="Times New Roman" w:eastAsia="Times New Roman" w:cs="Times New Roman"/>
        </w:rPr>
        <w:t xml:space="preserve"> —OH </w:t>
      </w:r>
      <w:r>
        <w:rPr>
          <w:rFonts w:hint="eastAsia" w:ascii="Times New Roman" w:hAnsi="Times New Roman" w:eastAsia="FangSong" w:cs="Times New Roman"/>
        </w:rPr>
        <w:t>应是质子的给体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咖啡因中氮原子上的孤对电子应是质子的受体</w:t>
      </w:r>
      <w:r>
        <w:rPr>
          <w:rFonts w:hint="eastAsia" w:ascii="Times New Roman" w:hAnsi="Times New Roman" w:eastAsia="Times New Roman" w:cs="Times New Roman"/>
        </w:rPr>
        <w:t>。</w:t>
      </w:r>
      <w:r>
        <w:rPr>
          <w:rFonts w:hint="eastAsia" w:ascii="Times New Roman" w:hAnsi="Times New Roman" w:eastAsia="FangSong" w:cs="Times New Roman"/>
        </w:rPr>
        <w:t>咖啡因分子结构中共有</w:t>
      </w:r>
      <w:r>
        <w:rPr>
          <w:rFonts w:ascii="Times New Roman" w:hAnsi="Times New Roman" w:eastAsia="Times New Roman" w:cs="Times New Roman"/>
        </w:rPr>
        <w:t xml:space="preserve"> 4 </w:t>
      </w:r>
      <w:r>
        <w:rPr>
          <w:rFonts w:hint="eastAsia" w:ascii="Times New Roman" w:hAnsi="Times New Roman" w:eastAsia="FangSong" w:cs="Times New Roman"/>
        </w:rPr>
        <w:t>个氮原子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其中两个酰胺键氮上孤对电子占据的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不易给出</w:t>
      </w:r>
      <w:r>
        <w:rPr>
          <w:rFonts w:hint="eastAsia" w:ascii="Times New Roman" w:hAnsi="Times New Roman" w:eastAsia="Times New Roman" w:cs="Times New Roman"/>
        </w:rPr>
        <w:t>;</w:t>
      </w:r>
      <w:r>
        <w:rPr>
          <w:rFonts w:hint="eastAsia" w:ascii="Times New Roman" w:hAnsi="Times New Roman" w:eastAsia="FangSong" w:cs="Times New Roman"/>
        </w:rPr>
        <w:t>咪唑环上连有甲基的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上孤对电子在未杂化的</w:t>
      </w:r>
      <w:r>
        <w:rPr>
          <w:rFonts w:ascii="Times New Roman" w:hAnsi="Times New Roman" w:eastAsia="Times New Roman" w:cs="Times New Roman"/>
        </w:rPr>
        <w:t xml:space="preserve"> 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键不易给出</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应是氢键质子的受体</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15789"/>
            <wp:effectExtent b="0" l="0" r="0" t="0"/>
            <wp:docPr descr="" title="" id="148" name="Picture"/>
            <a:graphic>
              <a:graphicData uri="http://schemas.openxmlformats.org/drawingml/2006/picture">
                <pic:pic>
                  <pic:nvPicPr>
                    <pic:cNvPr descr="b5b10a4bada2e1cda3617cd7301401cb226995104c9a69b6c6de9bd7c0ddb825.jpg" id="149" name="Picture"/>
                    <pic:cNvPicPr>
                      <a:picLocks noChangeArrowheads="1" noChangeAspect="1"/>
                    </pic:cNvPicPr>
                  </pic:nvPicPr>
                  <pic:blipFill>
                    <a:blip r:embed="rId147"/>
                    <a:stretch>
                      <a:fillRect/>
                    </a:stretch>
                  </pic:blipFill>
                  <pic:spPr bwMode="auto">
                    <a:xfrm>
                      <a:off x="0" y="0"/>
                      <a:ext cx="3600000" cy="1515789"/>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苯环的吸电子共轭作用使阿司匹林中的羧基酸性较强</w:t>
      </w:r>
      <w:r>
        <w:rPr>
          <w:rFonts w:hint="eastAsia" w:ascii="Times New Roman" w:hAnsi="Times New Roman" w:eastAsia="Times New Roman" w:cs="Times New Roman"/>
        </w:rPr>
        <w:t>。</w:t>
      </w:r>
      <w:r>
        <w:rPr>
          <w:rFonts w:hint="eastAsia" w:ascii="Times New Roman" w:hAnsi="Times New Roman" w:eastAsia="FangSong" w:cs="Times New Roman"/>
        </w:rPr>
        <w:t>柠檬酸三钠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m:t>
        </m:r>
        <m:r>
          <m:rPr>
            <m:sty m:val="p"/>
          </m:rPr>
          <m:t>H</m:t>
        </m:r>
        <m:r>
          <m:rPr>
            <m:sty m:val="p"/>
          </m:rPr>
          <m:t>O</m:t>
        </m:r>
        <m:r>
          <m:rPr>
            <m:sty m:val="p"/>
          </m:rPr>
          <m:t>−</m:t>
        </m:r>
        <m:m>
          <m:mPr>
            <m:baseJc m:val="center"/>
            <m:plcHide m:val="on"/>
            <m:mcs>
              <m:mc>
                <m:mcPr>
                  <m:mcJc m:val="center"/>
                  <m:count m:val="1"/>
                </m:mcPr>
              </m:mc>
            </m:mcs>
          </m:mPr>
          <m:mr>
            <m:e>
              <m:r>
                <m:rPr>
                  <m:sty m:val="p"/>
                </m:rPr>
                <m:t>O</m:t>
              </m:r>
            </m:e>
          </m:mr>
          <m:mr>
            <m:e>
              <m:r>
                <m:rPr>
                  <m:sty m:val="p"/>
                </m:rPr>
                <m:t>|</m:t>
              </m:r>
            </m:e>
          </m:mr>
          <m:mr>
            <m:e>
              <m:r>
                <m:rPr>
                  <m:sty m:val="p"/>
                </m:rPr>
                <m:t>C</m:t>
              </m:r>
              <m:r>
                <m:rPr>
                  <m:sty m:val="p"/>
                </m:rPr>
                <m:t>O</m:t>
              </m:r>
            </m:e>
          </m:mr>
        </m:m>
        <m:r>
          <m:rPr>
            <m:sty m:val="p"/>
          </m:rPr>
          <m:t>−</m:t>
        </m:r>
        <m:m>
          <m:mPr>
            <m:baseJc m:val="center"/>
            <m:plcHide m:val="on"/>
            <m:mcs>
              <m:mc>
                <m:mcPr>
                  <m:mcJc m:val="center"/>
                  <m:count m:val="1"/>
                </m:mcPr>
              </m:mc>
            </m:mcs>
          </m:mPr>
          <m:mr>
            <m:e>
              <m:r>
                <m:rPr>
                  <m:sty m:val="p"/>
                </m:rPr>
                <m:t>O</m:t>
              </m:r>
              <m:r>
                <m:rPr>
                  <m:sty m:val="p"/>
                </m:rPr>
                <m:t>N</m:t>
              </m:r>
              <m:r>
                <m:rPr>
                  <m:sty m:val="p"/>
                </m:rPr>
                <m:t>a</m:t>
              </m:r>
            </m:e>
          </m:mr>
          <m:mr>
            <m:e>
              <m:r>
                <m:rPr>
                  <m:sty m:val="p"/>
                </m:rPr>
                <m:t>|</m:t>
              </m:r>
            </m:e>
          </m:mr>
          <m:mr>
            <m:e>
              <m:r>
                <m:rPr>
                  <m:sty m:val="p"/>
                </m:rPr>
                <m:t>O</m:t>
              </m:r>
              <m:r>
                <m:rPr>
                  <m:sty m:val="p"/>
                </m:rPr>
                <m:t>N</m:t>
              </m:r>
              <m:r>
                <m:rPr>
                  <m:sty m:val="p"/>
                </m:rPr>
                <m:t>a</m:t>
              </m:r>
            </m:e>
          </m:mr>
        </m:m>
      </m:oMath>
      <w:r>
        <w:rPr>
          <w:rFonts w:ascii="Times New Roman" w:hAnsi="Times New Roman" w:eastAsia="Times New Roman" w:cs="Times New Roman"/>
        </w:rPr>
        <w:t xml:space="preserve"> </w:t>
      </w:r>
      <w:r>
        <w:rPr>
          <w:rFonts w:hint="eastAsia" w:ascii="Times New Roman" w:hAnsi="Times New Roman" w:eastAsia="FangSong" w:cs="Times New Roman"/>
        </w:rPr>
        <w:t>与阿司匹林反应形成阿司匹林的离子形式</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增大了溶解度</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参考反应图</w:t>
      </w:r>
      <w:r>
        <w:rPr>
          <w:rFonts w:hint="eastAsia" w:ascii="Times New Roman" w:hAnsi="Times New Roman" w:eastAsia="Times New Roman" w:cs="Times New Roman"/>
        </w:rPr>
        <w:t>:</w:t>
      </w:r>
      <w:r>
        <w:rPr>
          <w:rFonts w:ascii="Times New Roman" w:hAnsi="Times New Roman" w:eastAsia="Times New Roman" w:cs="Times New Roman"/>
        </w:rPr>
        <w:drawing>
          <wp:inline>
            <wp:extent cx="3403600" cy="2235200"/>
            <wp:effectExtent b="0" l="0" r="0" t="0"/>
            <wp:docPr descr="" title="" id="151" name="Picture"/>
            <a:graphic>
              <a:graphicData uri="http://schemas.openxmlformats.org/drawingml/2006/picture">
                <pic:pic>
                  <pic:nvPicPr>
                    <pic:cNvPr descr="d45c1180fc09085e88924755caafe5e2ff2ba6b66ca0bde1d0e2f240381e97a0.jpg" id="152" name="Picture"/>
                    <pic:cNvPicPr>
                      <a:picLocks noChangeArrowheads="1" noChangeAspect="1"/>
                    </pic:cNvPicPr>
                  </pic:nvPicPr>
                  <pic:blipFill>
                    <a:blip r:embed="rId150"/>
                    <a:stretch>
                      <a:fillRect/>
                    </a:stretch>
                  </pic:blipFill>
                  <pic:spPr bwMode="auto">
                    <a:xfrm>
                      <a:off x="0" y="0"/>
                      <a:ext cx="3403600" cy="2235200"/>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三氯甲基</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具有强吸电子诱导效应</w:t>
      </w:r>
      <w:r>
        <w:rPr>
          <w:rFonts w:hint="eastAsia" w:ascii="Times New Roman" w:hAnsi="Times New Roman" w:eastAsia="Times New Roman" w:cs="Times New Roman"/>
        </w:rPr>
        <w:t>,</w:t>
      </w:r>
      <w:r>
        <w:rPr>
          <w:rFonts w:hint="eastAsia" w:ascii="Times New Roman" w:hAnsi="Times New Roman" w:eastAsia="FangSong" w:cs="Times New Roman"/>
        </w:rPr>
        <w:t>相当于一个高电负性的原子</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的氢原子与苯环的离域电子形成</w:t>
      </w:r>
      <w:r>
        <w:rPr>
          <w:rFonts w:ascii="Times New Roman" w:hAnsi="Times New Roman" w:eastAsia="Times New Roman" w:cs="Times New Roman"/>
        </w:rPr>
        <w:t xml:space="preserve"> X—H···π </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即芳香氢键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在苯中的溶解度</w:t>
      </w:r>
      <w:r>
        <w:rPr>
          <w:rFonts w:hint="eastAsia" w:ascii="Times New Roman" w:hAnsi="Times New Roman" w:eastAsia="Times New Roman" w:cs="Times New Roman"/>
        </w:rPr>
        <w:t>;1,1,1-</w:t>
      </w:r>
      <w:r>
        <w:rPr>
          <w:rFonts w:hint="eastAsia" w:ascii="Times New Roman" w:hAnsi="Times New Roman" w:eastAsia="FangSong" w:cs="Times New Roman"/>
        </w:rPr>
        <w:t>三氯乙烷的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只有一个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为给电子基</w:t>
      </w:r>
      <w:r>
        <w:rPr>
          <w:rFonts w:hint="eastAsia" w:ascii="Times New Roman" w:hAnsi="Times New Roman" w:eastAsia="Times New Roman" w:cs="Times New Roman"/>
        </w:rPr>
        <w:t>,</w:t>
      </w:r>
      <w:r>
        <w:rPr>
          <w:rFonts w:ascii="Times New Roman" w:hAnsi="Times New Roman" w:eastAsia="Times New Roman" w:cs="Times New Roman"/>
        </w:rPr>
        <w:t xml:space="preserve"> C—H </w:t>
      </w:r>
      <w:r>
        <w:rPr>
          <w:rFonts w:hint="eastAsia" w:ascii="Times New Roman" w:hAnsi="Times New Roman" w:eastAsia="FangSong" w:cs="Times New Roman"/>
        </w:rPr>
        <w:t>极性较弱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难以形成类似氢键</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参考图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617826"/>
            <wp:effectExtent b="0" l="0" r="0" t="0"/>
            <wp:docPr descr="" title="" id="154" name="Picture"/>
            <a:graphic>
              <a:graphicData uri="http://schemas.openxmlformats.org/drawingml/2006/picture">
                <pic:pic>
                  <pic:nvPicPr>
                    <pic:cNvPr descr="e80ffa7dbffc6d9ddbf1be418a29771c4bbf8dbb40a7002d8965f42397dbd204.jpg" id="155" name="Picture"/>
                    <pic:cNvPicPr>
                      <a:picLocks noChangeArrowheads="1" noChangeAspect="1"/>
                    </pic:cNvPicPr>
                  </pic:nvPicPr>
                  <pic:blipFill>
                    <a:blip r:embed="rId153"/>
                    <a:stretch>
                      <a:fillRect/>
                    </a:stretch>
                  </pic:blipFill>
                  <pic:spPr bwMode="auto">
                    <a:xfrm>
                      <a:off x="0" y="0"/>
                      <a:ext cx="3240000" cy="261782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56"/>
    <w:bookmarkStart w:id="160"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p>
    <w:p>
      <w:pPr>
        <w:pStyle w:val="Compact"/>
        <w:numPr>
          <w:ilvl w:val="0"/>
          <w:numId w:val="1026"/>
        </w:numPr>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p>
    <w:p>
      <w:pPr>
        <w:pStyle w:val="Compact"/>
        <w:numPr>
          <w:ilvl w:val="0"/>
          <w:numId w:val="102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参考结构式</w:t>
      </w:r>
      <w:r>
        <w:rPr>
          <w:rFonts w:hint="eastAsia" w:ascii="Times New Roman" w:hAnsi="Times New Roman" w:eastAsia="Times New Roman" w:cs="Times New Roman"/>
        </w:rPr>
        <w:t>:</w:t>
      </w:r>
      <w:r>
        <w:rPr>
          <w:rFonts w:ascii="Times New Roman" w:hAnsi="Times New Roman" w:eastAsia="Times New Roman" w:cs="Times New Roman"/>
        </w:rPr>
        <w:drawing>
          <wp:inline>
            <wp:extent cx="2870200" cy="2273300"/>
            <wp:effectExtent b="0" l="0" r="0" t="0"/>
            <wp:docPr descr="" title="" id="158" name="Picture"/>
            <a:graphic>
              <a:graphicData uri="http://schemas.openxmlformats.org/drawingml/2006/picture">
                <pic:pic>
                  <pic:nvPicPr>
                    <pic:cNvPr descr="a13707f6f7723e4a48adc090227e5151f0e068a3abae2d1055976a9472a26527.jpg" id="159" name="Picture"/>
                    <pic:cNvPicPr>
                      <a:picLocks noChangeArrowheads="1" noChangeAspect="1"/>
                    </pic:cNvPicPr>
                  </pic:nvPicPr>
                  <pic:blipFill>
                    <a:blip r:embed="rId157"/>
                    <a:stretch>
                      <a:fillRect/>
                    </a:stretch>
                  </pic:blipFill>
                  <pic:spPr bwMode="auto">
                    <a:xfrm>
                      <a:off x="0" y="0"/>
                      <a:ext cx="2870200" cy="2273300"/>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0"/>
    <w:bookmarkStart w:id="16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ind w:firstLine="420"/>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:N=N</w:t>
      </w:r>
      <w:r>
        <w:rPr>
          <w:rStyle w:val="VerbatimChar"/>
          <w:rFonts w:ascii="SimSun" w:hAnsi="SimSun" w:eastAsia="SimSun" w:cs="SimSun"/>
          <w:vertAlign w:val="superscript"/>
        </w:rPr>
        <w:t>+</w:t>
      </w:r>
      <w:r>
        <w:rPr>
          <w:rStyle w:val="VerbatimChar"/>
          <w:rFonts w:ascii="SimSun" w:hAnsi="SimSun" w:eastAsia="SimSun" w:cs="SimSun"/>
        </w:rPr>
        <w:t>=N:                ··  ··</w:t>
      </w:r>
      <w:r>
        <w:rPr>
          <w:rFonts w:ascii="SimSun" w:hAnsi="SimSun" w:eastAsia="SimSun" w:cs="SimSun"/>
        </w:rPr>
        <w:br/>
      </w:r>
      <w:r>
        <w:rPr>
          <w:rStyle w:val="VerbatimChar"/>
          <w:rFonts w:ascii="SimSun" w:hAnsi="SimSun" w:eastAsia="SimSun" w:cs="SimSun"/>
        </w:rPr>
        <w:t xml:space="preserve">  |        ↔              :N</w:t>
      </w:r>
      <w:r>
        <w:rPr>
          <w:rStyle w:val="VerbatimChar"/>
          <w:rFonts w:ascii="SimSun" w:hAnsi="SimSun" w:eastAsia="SimSun" w:cs="SimSun"/>
          <w:vertAlign w:val="superscript"/>
        </w:rPr>
        <w:t>-</w:t>
      </w:r>
      <w:r>
        <w:rPr>
          <w:rStyle w:val="VerbatimChar"/>
          <w:rFonts w:ascii="SimSun" w:hAnsi="SimSun" w:eastAsia="SimSun" w:cs="SimSun"/>
        </w:rPr>
        <w:t>—N</w:t>
      </w:r>
      <w:r>
        <w:rPr>
          <w:rStyle w:val="VerbatimChar"/>
          <w:rFonts w:ascii="SimSun" w:hAnsi="SimSun" w:eastAsia="SimSun" w:cs="SimSun"/>
          <w:vertAlign w:val="superscript"/>
        </w:rPr>
        <w:t>+</w:t>
      </w:r>
      <w:r>
        <w:rPr>
          <w:rStyle w:val="VerbatimChar"/>
          <w:rFonts w:ascii="SimSun" w:hAnsi="SimSun" w:eastAsia="SimSun" w:cs="SimSun"/>
        </w:rPr>
        <w:t>≡N:</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:Br: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:Br:</w:t>
      </w:r>
    </w:p>
    <w:p>
      <w:pPr>
        <w:pStyle w:val="BlockText"/>
        <w:spacing w:before="160" w:after="80"/>
        <w:jc w:val="center"/>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28402"/>
            <wp:effectExtent b="0" l="0" r="0" t="0"/>
            <wp:docPr descr="" title="" id="162" name="Picture"/>
            <a:graphic>
              <a:graphicData uri="http://schemas.openxmlformats.org/drawingml/2006/picture">
                <pic:pic>
                  <pic:nvPicPr>
                    <pic:cNvPr descr="113243b9a4957543e979ef5681c21efabc91721d4fedc9fc4804881e9aaf3315.jpg" id="163" name="Picture"/>
                    <pic:cNvPicPr>
                      <a:picLocks noChangeArrowheads="1" noChangeAspect="1"/>
                    </pic:cNvPicPr>
                  </pic:nvPicPr>
                  <pic:blipFill>
                    <a:blip r:embed="rId161"/>
                    <a:stretch>
                      <a:fillRect/>
                    </a:stretch>
                  </pic:blipFill>
                  <pic:spPr bwMode="auto">
                    <a:xfrm>
                      <a:off x="0" y="0"/>
                      <a:ext cx="3600000" cy="1228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ind w:firstLine="420"/>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4"/>
    <w:bookmarkStart w:id="16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p>
      <w:pPr>
        <w:spacing w:before="160" w:after="80"/>
      </w:pPr>
      <w:r>
        <w:pict>
          <v:rect style="width:0;height:1.5pt" o:hralign="center" o:hrstd="t" o:hr="t"/>
        </w:pict>
      </w:r>
    </w:p>
    <w:bookmarkEnd w:id="165"/>
    <w:bookmarkStart w:id="169"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numPr>
          <w:ilvl w:val="0"/>
          <w:numId w:val="1027"/>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numPr>
          <w:ilvl w:val="0"/>
          <w:numId w:val="102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9"/>
        </w:numPr>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Compact"/>
        <w:numPr>
          <w:ilvl w:val="0"/>
          <w:numId w:val="1030"/>
        </w:numPr>
        <w:ind w:firstLine="420"/>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ind w:firstLine="420"/>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numPr>
          <w:ilvl w:val="0"/>
          <w:numId w:val="1031"/>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31"/>
        </w:numPr>
        <w:ind w:firstLine="420"/>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36648"/>
            <wp:effectExtent b="0" l="0" r="0" t="0"/>
            <wp:docPr descr="" title="" id="167" name="Picture"/>
            <a:graphic>
              <a:graphicData uri="http://schemas.openxmlformats.org/drawingml/2006/picture">
                <pic:pic>
                  <pic:nvPicPr>
                    <pic:cNvPr descr="26b77ec87b216638f426720e14c94d97c416c1a84f77587d7abefbbb1024a6aa.jpg" id="168" name="Picture"/>
                    <pic:cNvPicPr>
                      <a:picLocks noChangeArrowheads="1" noChangeAspect="1"/>
                    </pic:cNvPicPr>
                  </pic:nvPicPr>
                  <pic:blipFill>
                    <a:blip r:embed="rId166"/>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69"/>
    <w:bookmarkStart w:id="17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Compact"/>
        <w:numPr>
          <w:ilvl w:val="0"/>
          <w:numId w:val="1033"/>
        </w:numPr>
        <w:ind w:firstLine="420"/>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171" name="Picture"/>
            <a:graphic>
              <a:graphicData uri="http://schemas.openxmlformats.org/drawingml/2006/picture">
                <pic:pic>
                  <pic:nvPicPr>
                    <pic:cNvPr descr="d091e64522d3764bcdc116a16f5d3d7821ae5a24d6fcbab256ad52b51ac5fa90.jpg" id="172" name="Picture"/>
                    <pic:cNvPicPr>
                      <a:picLocks noChangeArrowheads="1" noChangeAspect="1"/>
                    </pic:cNvPicPr>
                  </pic:nvPicPr>
                  <pic:blipFill>
                    <a:blip r:embed="rId170"/>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参考解答</w:t>
      </w:r>
    </w:p>
    <w:p>
      <w:pPr>
        <w:pStyle w:val="BodyText"/>
        <w:ind w:firstLine="420"/>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w:t>
      </w:r>
      <m:oMath>
        <m:sSup>
          <m:e>
            <m:r>
              <m:t>Z</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3"/>
    <w:bookmarkStart w:id="17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82"/>
        <w:gridCol w:w="1508"/>
        <w:gridCol w:w="1760"/>
        <w:gridCol w:w="1760"/>
        <w:gridCol w:w="15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4"/>
    <w:bookmarkStart w:id="17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5"/>
    <w:bookmarkStart w:id="17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6"/>
        </w:numPr>
        <w:ind w:firstLine="420"/>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6"/>
    <w:bookmarkStart w:id="17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7"/>
        </w:numPr>
        <w:ind w:firstLine="420"/>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7"/>
    <w:bookmarkStart w:id="1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8"/>
        </w:numPr>
        <w:ind w:firstLine="420"/>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78"/>
    <w:bookmarkEnd w:id="179"/>
    <w:bookmarkEnd w:id="1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1" Type="http://schemas.openxmlformats.org/officeDocument/2006/relationships/image" Target="media/rId101.jpg"/><Relationship Id="rId161" Type="http://schemas.openxmlformats.org/officeDocument/2006/relationships/image" Target="media/rId161.jpg"/><Relationship Id="rId107" Type="http://schemas.openxmlformats.org/officeDocument/2006/relationships/image" Target="media/rId107.jpg"/><Relationship Id="rId144" Type="http://schemas.openxmlformats.org/officeDocument/2006/relationships/image" Target="media/rId144.jpg"/><Relationship Id="rId133" Type="http://schemas.openxmlformats.org/officeDocument/2006/relationships/image" Target="media/rId133.jpg"/><Relationship Id="rId69" Type="http://schemas.openxmlformats.org/officeDocument/2006/relationships/image" Target="media/rId69.jpg"/><Relationship Id="rId166" Type="http://schemas.openxmlformats.org/officeDocument/2006/relationships/image" Target="media/rId166.jpg"/><Relationship Id="rId127" Type="http://schemas.openxmlformats.org/officeDocument/2006/relationships/image" Target="media/rId127.jpg"/><Relationship Id="rId44" Type="http://schemas.openxmlformats.org/officeDocument/2006/relationships/image" Target="media/rId44.jpg"/><Relationship Id="rId57" Type="http://schemas.openxmlformats.org/officeDocument/2006/relationships/image" Target="media/rId57.jpg"/><Relationship Id="rId85" Type="http://schemas.openxmlformats.org/officeDocument/2006/relationships/image" Target="media/rId85.jpg"/><Relationship Id="rId27" Type="http://schemas.openxmlformats.org/officeDocument/2006/relationships/image" Target="media/rId27.jpg"/><Relationship Id="rId47" Type="http://schemas.openxmlformats.org/officeDocument/2006/relationships/image" Target="media/rId47.jpg"/><Relationship Id="rId73" Type="http://schemas.openxmlformats.org/officeDocument/2006/relationships/image" Target="media/rId73.jpg"/><Relationship Id="rId92" Type="http://schemas.openxmlformats.org/officeDocument/2006/relationships/image" Target="media/rId92.jpg"/><Relationship Id="rId82" Type="http://schemas.openxmlformats.org/officeDocument/2006/relationships/image" Target="media/rId82.jpg"/><Relationship Id="rId136" Type="http://schemas.openxmlformats.org/officeDocument/2006/relationships/image" Target="media/rId136.jpg"/><Relationship Id="rId98" Type="http://schemas.openxmlformats.org/officeDocument/2006/relationships/image" Target="media/rId98.jpg"/><Relationship Id="rId60" Type="http://schemas.openxmlformats.org/officeDocument/2006/relationships/image" Target="media/rId60.jpg"/><Relationship Id="rId24" Type="http://schemas.openxmlformats.org/officeDocument/2006/relationships/image" Target="media/rId24.jpg"/><Relationship Id="rId20" Type="http://schemas.openxmlformats.org/officeDocument/2006/relationships/image" Target="media/rId20.jpg"/><Relationship Id="rId110" Type="http://schemas.openxmlformats.org/officeDocument/2006/relationships/image" Target="media/rId110.jpg"/><Relationship Id="rId113" Type="http://schemas.openxmlformats.org/officeDocument/2006/relationships/image" Target="media/rId113.jpg"/><Relationship Id="rId116" Type="http://schemas.openxmlformats.org/officeDocument/2006/relationships/image" Target="media/rId116.jpg"/><Relationship Id="rId95" Type="http://schemas.openxmlformats.org/officeDocument/2006/relationships/image" Target="media/rId95.jpg"/><Relationship Id="rId33" Type="http://schemas.openxmlformats.org/officeDocument/2006/relationships/image" Target="media/rId33.jpg"/><Relationship Id="rId63" Type="http://schemas.openxmlformats.org/officeDocument/2006/relationships/image" Target="media/rId63.jpg"/><Relationship Id="rId141" Type="http://schemas.openxmlformats.org/officeDocument/2006/relationships/image" Target="media/rId141.jpg"/><Relationship Id="rId54" Type="http://schemas.openxmlformats.org/officeDocument/2006/relationships/image" Target="media/rId54.jpg"/><Relationship Id="rId157" Type="http://schemas.openxmlformats.org/officeDocument/2006/relationships/image" Target="media/rId157.jpg"/><Relationship Id="rId89" Type="http://schemas.openxmlformats.org/officeDocument/2006/relationships/image" Target="media/rId89.jpg"/><Relationship Id="rId37" Type="http://schemas.openxmlformats.org/officeDocument/2006/relationships/image" Target="media/rId37.jpg"/><Relationship Id="rId76" Type="http://schemas.openxmlformats.org/officeDocument/2006/relationships/image" Target="media/rId76.jpg"/><Relationship Id="rId147" Type="http://schemas.openxmlformats.org/officeDocument/2006/relationships/image" Target="media/rId147.jpg"/><Relationship Id="rId119" Type="http://schemas.openxmlformats.org/officeDocument/2006/relationships/image" Target="media/rId119.jpg"/><Relationship Id="rId40" Type="http://schemas.openxmlformats.org/officeDocument/2006/relationships/image" Target="media/rId40.jpg"/><Relationship Id="rId66" Type="http://schemas.openxmlformats.org/officeDocument/2006/relationships/image" Target="media/rId66.jpg"/><Relationship Id="rId122" Type="http://schemas.openxmlformats.org/officeDocument/2006/relationships/image" Target="media/rId122.jpg"/><Relationship Id="rId170" Type="http://schemas.openxmlformats.org/officeDocument/2006/relationships/image" Target="media/rId170.jpg"/><Relationship Id="rId150" Type="http://schemas.openxmlformats.org/officeDocument/2006/relationships/image" Target="media/rId150.jpg"/><Relationship Id="rId79" Type="http://schemas.openxmlformats.org/officeDocument/2006/relationships/image" Target="media/rId79.jpg"/><Relationship Id="rId153" Type="http://schemas.openxmlformats.org/officeDocument/2006/relationships/image" Target="media/rId153.jpg"/><Relationship Id="rId104" Type="http://schemas.openxmlformats.org/officeDocument/2006/relationships/image" Target="media/rId1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2026-10-11T15:06:49Z</dcterms:created>
  <dcterms:modified xsi:type="dcterms:W3CDTF">2026-10-11T15:06:49Z</dcterms:modified>
</cp:coreProperties>
</file>

<file path=docProps/custom.xml><?xml version="1.0" encoding="utf-8"?>
<Properties xmlns="http://schemas.openxmlformats.org/officeDocument/2006/custom-properties" xmlns:vt="http://schemas.openxmlformats.org/officeDocument/2006/docPropsVTypes"/>
</file>