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二分册专项卷x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XI</w:t>
      </w:r>
    </w:p>
    <w:bookmarkStart w:id="9" w:name="化学原理"/>
    <w:p>
      <w:pPr>
        <w:pStyle w:val="Heading2"/>
        <w:spacing w:before="280" w:after="120"/>
      </w:pPr>
      <w:r>
        <w:rPr>
          <w:rFonts w:hint="eastAsia" w:ascii="Times New Roman" w:hAnsi="Times New Roman" w:eastAsia="SimHei" w:cs="Times New Roman"/>
        </w:rPr>
        <w:t xml:space="preserve">化学原理</w:t>
      </w:r>
    </w:p>
    <w:bookmarkEnd w:id="9"/>
    <w:bookmarkStart w:id="13"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难挥发性二硫化钽</w:t>
      </w:r>
      <w:r>
        <w:rPr>
          <w:rFonts w:ascii="Times New Roman" w:hAnsi="Times New Roman" w:eastAsia="Times New Roman" w:cs="Times New Roman"/>
        </w:rPr>
        <w:t xml:space="preserve"> </w:t>
      </w:r>
      <m:oMath>
        <m:d>
          <m:dPr>
            <m:begChr m:val="("/>
            <m:sepChr m:val=""/>
            <m:endChr m:val=")"/>
            <m:grow/>
          </m:dPr>
          <m:e>
            <m:sSub>
              <m:e>
                <m:r>
                  <m:rPr>
                    <m:sty m:val="p"/>
                  </m:rPr>
                  <m:t>T</m:t>
                </m:r>
                <m:r>
                  <m:rPr>
                    <m:sty m:val="p"/>
                  </m:rPr>
                  <m:t>a</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可采用如右图装置提纯</w:t>
      </w:r>
      <w:r>
        <w:rPr>
          <w:rFonts w:hint="eastAsia" w:ascii="Times New Roman" w:hAnsi="Times New Roman" w:eastAsia="Times New Roman" w:cs="Times New Roman"/>
        </w:rPr>
        <w:t>。</w:t>
      </w:r>
      <w:r>
        <w:rPr>
          <w:rFonts w:hint="eastAsia" w:ascii="Times New Roman" w:hAnsi="Times New Roman" w:eastAsia="FangSong" w:cs="Times New Roman"/>
        </w:rPr>
        <w:t>将不纯的</w:t>
      </w:r>
      <w:r>
        <w:rPr>
          <w:rFonts w:ascii="Times New Roman" w:hAnsi="Times New Roman" w:eastAsia="Times New Roman" w:cs="Times New Roman"/>
        </w:rPr>
        <w:t xml:space="preserve"> TaS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粉末装入石英管一端</w:t>
      </w:r>
      <w:r>
        <w:rPr>
          <w:rFonts w:hint="eastAsia" w:ascii="Times New Roman" w:hAnsi="Times New Roman" w:eastAsia="Times New Roman" w:cs="Times New Roman"/>
        </w:rPr>
        <w:t>，</w:t>
      </w:r>
      <w:r>
        <w:rPr>
          <w:rFonts w:hint="eastAsia" w:ascii="Times New Roman" w:hAnsi="Times New Roman" w:eastAsia="FangSong" w:cs="Times New Roman"/>
        </w:rPr>
        <w:t>抽真空后引入适量碘并封管</w:t>
      </w:r>
      <w:r>
        <w:rPr>
          <w:rFonts w:hint="eastAsia" w:ascii="Times New Roman" w:hAnsi="Times New Roman" w:eastAsia="Times New Roman" w:cs="Times New Roman"/>
        </w:rPr>
        <w:t>，</w:t>
      </w:r>
      <w:r>
        <w:rPr>
          <w:rFonts w:hint="eastAsia" w:ascii="Times New Roman" w:hAnsi="Times New Roman" w:eastAsia="FangSong" w:cs="Times New Roman"/>
        </w:rPr>
        <w:t>置于加热炉中</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433"/>
            <wp:effectExtent b="0" l="0" r="0" t="0"/>
            <wp:docPr descr="" title="" id="11" name="Picture"/>
            <a:graphic>
              <a:graphicData uri="http://schemas.openxmlformats.org/drawingml/2006/picture">
                <pic:pic>
                  <pic:nvPicPr>
                    <pic:cNvPr descr="4c87342457ccca010cd6bee6e3fda62b633cb652855da824c2fd57afe4cbaa0d.jpg" id="12" name="Picture"/>
                    <pic:cNvPicPr>
                      <a:picLocks noChangeArrowheads="1" noChangeAspect="1"/>
                    </pic:cNvPicPr>
                  </pic:nvPicPr>
                  <pic:blipFill>
                    <a:blip r:embed="rId10"/>
                    <a:stretch>
                      <a:fillRect/>
                    </a:stretch>
                  </pic:blipFill>
                  <pic:spPr bwMode="auto">
                    <a:xfrm>
                      <a:off x="0" y="0"/>
                      <a:ext cx="3600000" cy="130843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T</m:t>
              </m:r>
              <m:r>
                <m:rPr>
                  <m:sty m:val="p"/>
                </m:rPr>
                <m:t>a</m:t>
              </m:r>
              <m:r>
                <m:rPr>
                  <m:sty m:val="p"/>
                </m:rPr>
                <m:t>S</m:t>
              </m:r>
            </m:e>
            <m:sub>
              <m:r>
                <m:t>2</m:t>
              </m:r>
            </m:sub>
          </m:sSub>
          <m:r>
            <m:rPr>
              <m:sty m:val="p"/>
            </m:rPr>
            <m:t>(</m:t>
          </m:r>
          <m:r>
            <m:rPr>
              <m:sty m:val="p"/>
            </m:rPr>
            <m:t>s</m:t>
          </m:r>
          <m:r>
            <m:rPr>
              <m:sty m:val="p"/>
            </m:rPr>
            <m:t>)</m:t>
          </m:r>
          <m:r>
            <m:rPr>
              <m:sty m:val="p"/>
            </m:rPr>
            <m:t>+</m:t>
          </m:r>
          <m:r>
            <m:t>2</m:t>
          </m:r>
          <m:sSub>
            <m:e>
              <m:r>
                <m:rPr>
                  <m:sty m:val="p"/>
                </m:rPr>
                <m:t>I</m:t>
              </m:r>
            </m:e>
            <m:sub>
              <m:r>
                <m:t>2</m:t>
              </m:r>
            </m:sub>
          </m:sSub>
          <m:r>
            <m:rPr>
              <m:sty m:val="p"/>
            </m:rPr>
            <m:t>(</m:t>
          </m:r>
          <m:r>
            <m:rPr>
              <m:sty m:val="p"/>
            </m:rPr>
            <m:t>g</m:t>
          </m:r>
          <m:r>
            <m:rPr>
              <m:sty m:val="p"/>
            </m:rPr>
            <m:t>)</m:t>
          </m:r>
          <m:limUpp>
            <m:e>
              <m:r>
                <m:rPr>
                  <m:sty m:val="p"/>
                </m:rPr>
                <m:t>⇌</m:t>
              </m:r>
            </m:e>
            <m:lim>
              <m:r>
                <m:t>1123</m:t>
              </m:r>
              <m:r>
                <m:t> </m:t>
              </m:r>
              <m:r>
                <m:rPr>
                  <m:sty m:val="p"/>
                </m:rPr>
                <m:t>K</m:t>
              </m:r>
            </m:lim>
          </m:limUpp>
          <m:r>
            <m:t> </m:t>
          </m:r>
          <m:r>
            <m:rPr>
              <m:sty m:val="p"/>
            </m:rPr>
            <m:t>(</m:t>
          </m:r>
          <m:r>
            <m:t>1023</m:t>
          </m:r>
          <m:r>
            <m:t> </m:t>
          </m:r>
          <m:r>
            <m:rPr>
              <m:sty m:val="p"/>
            </m:rPr>
            <m:t>K</m:t>
          </m:r>
          <m:r>
            <m:rPr>
              <m:sty m:val="p"/>
            </m:rPr>
            <m:t>)</m:t>
          </m:r>
          <m:sSub>
            <m:e>
              <m:r>
                <m:rPr>
                  <m:sty m:val="p"/>
                </m:rPr>
                <m:t>T</m:t>
              </m:r>
              <m:r>
                <m:rPr>
                  <m:sty m:val="p"/>
                </m:rPr>
                <m:t>a</m:t>
              </m:r>
              <m:r>
                <m:rPr>
                  <m:sty m:val="p"/>
                </m:rPr>
                <m:t>I</m:t>
              </m:r>
            </m:e>
            <m:sub>
              <m:r>
                <m:t>4</m:t>
              </m:r>
            </m:sub>
          </m:sSub>
          <m:r>
            <m:rPr>
              <m:sty m:val="p"/>
            </m:rPr>
            <m:t>(</m:t>
          </m:r>
          <m:r>
            <m:rPr>
              <m:sty m:val="p"/>
            </m:rPr>
            <m:t>g</m:t>
          </m:r>
          <m:r>
            <m:rPr>
              <m:sty m:val="p"/>
            </m:rPr>
            <m:t>)</m:t>
          </m:r>
          <m:r>
            <m:rPr>
              <m:sty m:val="p"/>
            </m:rPr>
            <m:t>+</m:t>
          </m:r>
          <m:sSub>
            <m:e>
              <m:r>
                <m:rPr>
                  <m:sty m:val="p"/>
                </m:rPr>
                <m:t>S</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在不同温度区域</w:t>
      </w:r>
      <w:r>
        <w:rPr>
          <w:rFonts w:hint="eastAsia" w:ascii="Times New Roman" w:hAnsi="Times New Roman" w:eastAsia="Times New Roman" w:cs="Times New Roman"/>
        </w:rPr>
        <w:t>,</w:t>
      </w:r>
      <w:r>
        <w:rPr>
          <w:rFonts w:ascii="Times New Roman" w:hAnsi="Times New Roman" w:eastAsia="Times New Roman" w:cs="Times New Roman"/>
        </w:rPr>
        <w:t xml:space="preserve"> TaI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的量不断减少</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TaS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从高温区转移到低温区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该反应的平衡常数与</w:t>
      </w:r>
      <w:r>
        <w:rPr>
          <w:rFonts w:ascii="Times New Roman" w:hAnsi="Times New Roman" w:eastAsia="Times New Roman" w:cs="Times New Roman"/>
        </w:rPr>
        <w:t xml:space="preserve"> TaI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的浓度乘积成反比</w:t>
      </w:r>
    </w:p>
    <w:bookmarkEnd w:id="13"/>
    <w:bookmarkStart w:id="1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bookmarkEnd w:id="14"/>
    <w:bookmarkStart w:id="15"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bookmarkEnd w:id="16"/>
    <w:bookmarkStart w:id="17"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rPr>
        <w:t xml:space="preserve">11 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bookmarkEnd w:id="17"/>
    <w:bookmarkStart w:id="1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bookmarkEnd w:id="18"/>
    <w:bookmarkStart w:id="19"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bookmarkEnd w:id="19"/>
    <w:bookmarkStart w:id="2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在含有</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bookmarkEnd w:id="20"/>
    <w:bookmarkStart w:id="2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002"/>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bookmarkEnd w:id="21"/>
    <w:bookmarkStart w:id="22" w:name="有机化学"/>
    <w:p>
      <w:pPr>
        <w:pStyle w:val="Heading2"/>
        <w:spacing w:before="280" w:after="120"/>
      </w:pPr>
      <w:r>
        <w:rPr>
          <w:rFonts w:hint="eastAsia" w:ascii="Times New Roman" w:hAnsi="Times New Roman" w:eastAsia="SimHei" w:cs="Times New Roman"/>
        </w:rPr>
        <w:t xml:space="preserve">有机化学</w:t>
      </w:r>
    </w:p>
    <w:bookmarkEnd w:id="22"/>
    <w:bookmarkStart w:id="26"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5967"/>
            <wp:effectExtent b="0" l="0" r="0" t="0"/>
            <wp:docPr descr="" title="" id="24" name="Picture"/>
            <a:graphic>
              <a:graphicData uri="http://schemas.openxmlformats.org/drawingml/2006/picture">
                <pic:pic>
                  <pic:nvPicPr>
                    <pic:cNvPr descr="27a8f4532808722b41f6a0faf39796f6788b90950828aeaa1105ee14686af42b.jpg" id="25" name="Picture"/>
                    <pic:cNvPicPr>
                      <a:picLocks noChangeArrowheads="1" noChangeAspect="1"/>
                    </pic:cNvPicPr>
                  </pic:nvPicPr>
                  <pic:blipFill>
                    <a:blip r:embed="rId23"/>
                    <a:stretch>
                      <a:fillRect/>
                    </a:stretch>
                  </pic:blipFill>
                  <pic:spPr bwMode="auto">
                    <a:xfrm>
                      <a:off x="0" y="0"/>
                      <a:ext cx="3600000" cy="135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D. 4n </w:t>
      </w:r>
      <w:r>
        <w:rPr>
          <w:rFonts w:hint="eastAsia" w:ascii="Times New Roman" w:hAnsi="Times New Roman" w:eastAsia="FangSong" w:cs="Times New Roman"/>
        </w:rPr>
        <w:t xml:space="preserve">摩尔</w:t>
      </w:r>
    </w:p>
    <w:bookmarkEnd w:id="26"/>
    <w:bookmarkStart w:id="27"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l</m:t>
              </m:r>
            </m:e>
            <m:sub>
              <m:r>
                <m:rPr>
                  <m:sty m:val="p"/>
                </m:rPr>
                <m:t>2</m:t>
              </m:r>
            </m:sub>
          </m:sSub>
          <m:r>
            <m:rPr>
              <m:sty m:val="p"/>
            </m:rPr>
            <m:t>→</m:t>
          </m:r>
          <m:r>
            <m:rPr>
              <m:sty m:val="p"/>
            </m:rPr>
            <m:t>C</m:t>
          </m:r>
          <m:sSub>
            <m:e>
              <m:r>
                <m:rPr>
                  <m:sty m:val="p"/>
                </m:rPr>
                <m:t>H</m:t>
              </m:r>
            </m:e>
            <m:sub>
              <m:r>
                <m:rPr>
                  <m:sty m:val="p"/>
                </m:rPr>
                <m:t>2</m:t>
              </m:r>
            </m:sub>
          </m:sSub>
          <m:r>
            <m:rPr>
              <m:sty m:val="p"/>
            </m:rPr>
            <m:t>C</m:t>
          </m:r>
          <m:r>
            <m:rPr>
              <m:sty m:val="p"/>
            </m:rPr>
            <m:t>l</m:t>
          </m:r>
          <m:r>
            <m:rPr>
              <m:sty m:val="p"/>
            </m:rPr>
            <m:t>−</m:t>
          </m:r>
          <m:r>
            <m:rPr>
              <m:sty m:val="p"/>
            </m:rPr>
            <m:t>C</m:t>
          </m:r>
          <m:sSub>
            <m:e>
              <m:r>
                <m:rPr>
                  <m:sty m:val="p"/>
                </m:rPr>
                <m:t>H</m:t>
              </m:r>
            </m:e>
            <m:sub>
              <m:r>
                <m:rPr>
                  <m:sty m:val="p"/>
                </m:rPr>
                <m:t>2</m:t>
              </m:r>
            </m:sub>
          </m:sSub>
          <m:r>
            <m:rPr>
              <m:sty m:val="p"/>
            </m:rPr>
            <m:t>C</m:t>
          </m:r>
          <m:r>
            <m:rPr>
              <m:sty m:val="p"/>
            </m:rPr>
            <m:t>l</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2</m:t>
              </m:r>
            </m:sub>
          </m:sSub>
          <m:r>
            <m:rPr>
              <m:sty m:val="p"/>
            </m:rPr>
            <m:t>C</m:t>
          </m:r>
          <m:r>
            <m:rPr>
              <m:sty m:val="p"/>
            </m:rPr>
            <m:t>l</m:t>
          </m:r>
          <m:r>
            <m:rPr>
              <m:sty m:val="p"/>
            </m:rPr>
            <m:t>−</m:t>
          </m:r>
          <m:r>
            <m:rPr>
              <m:sty m:val="p"/>
            </m:rPr>
            <m:t>C</m:t>
          </m:r>
          <m:sSub>
            <m:e>
              <m:r>
                <m:rPr>
                  <m:sty m:val="p"/>
                </m:rPr>
                <m:t>H</m:t>
              </m:r>
            </m:e>
            <m:sub>
              <m:r>
                <m:rPr>
                  <m:sty m:val="p"/>
                </m:rPr>
                <m:t>2</m:t>
              </m:r>
            </m:sub>
          </m:sSub>
          <m:r>
            <m:rPr>
              <m:sty m:val="p"/>
            </m:rPr>
            <m:t>C</m:t>
          </m:r>
          <m:r>
            <m:rPr>
              <m:sty m:val="p"/>
            </m:rPr>
            <m:t>l</m:t>
          </m:r>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r>
            <m:rPr>
              <m:sty m:val="p"/>
            </m:rPr>
            <m:t>+</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t>4</m:t>
          </m:r>
          <m:r>
            <m:rPr>
              <m:sty m:val="p"/>
            </m:rPr>
            <m:t>H</m:t>
          </m:r>
          <m:r>
            <m:rPr>
              <m:sty m:val="p"/>
            </m:rPr>
            <m:t>C</m:t>
          </m:r>
          <m:r>
            <m:rPr>
              <m:sty m:val="p"/>
            </m:rPr>
            <m:t>l</m:t>
          </m:r>
          <m:r>
            <m:rPr>
              <m:sty m:val="p"/>
            </m:rPr>
            <m:t>+</m:t>
          </m:r>
          <m:sSub>
            <m:e>
              <m:r>
                <m:rPr>
                  <m:sty m:val="p"/>
                </m:rPr>
                <m:t>O</m:t>
              </m:r>
            </m:e>
            <m:sub>
              <m:r>
                <m:rPr>
                  <m:sty m:val="p"/>
                </m:rPr>
                <m:t>2</m:t>
              </m:r>
            </m:sub>
          </m:sSub>
          <m:r>
            <m:rPr>
              <m:sty m:val="p"/>
            </m:rPr>
            <m:t>→</m:t>
          </m:r>
          <m:r>
            <m:t>2</m:t>
          </m:r>
          <m:r>
            <m:rPr>
              <m:sty m:val="p"/>
            </m:rPr>
            <m:t>C</m:t>
          </m:r>
          <m:sSub>
            <m:e>
              <m:r>
                <m:rPr>
                  <m:sty m:val="p"/>
                </m:rPr>
                <m:t>H</m:t>
              </m:r>
            </m:e>
            <m:sub>
              <m:r>
                <m:rPr>
                  <m:sty m:val="p"/>
                </m:rPr>
                <m:t>2</m:t>
              </m:r>
            </m:sub>
          </m:sSub>
          <m:r>
            <m:rPr>
              <m:sty m:val="p"/>
            </m:rPr>
            <m:t>C</m:t>
          </m:r>
          <m:r>
            <m:rPr>
              <m:sty m:val="p"/>
            </m:rPr>
            <m:t>l</m:t>
          </m:r>
          <m:r>
            <m:rPr>
              <m:sty m:val="p"/>
            </m:rPr>
            <m:t>−</m:t>
          </m:r>
          <m:r>
            <m:rPr>
              <m:sty m:val="p"/>
            </m:rPr>
            <m:t>C</m:t>
          </m:r>
          <m:sSub>
            <m:e>
              <m:r>
                <m:rPr>
                  <m:sty m:val="p"/>
                </m:rPr>
                <m:t>H</m:t>
              </m:r>
            </m:e>
            <m:sub>
              <m:r>
                <m:rPr>
                  <m:sty m:val="p"/>
                </m:rPr>
                <m:t>2</m:t>
              </m:r>
            </m:sub>
          </m:sSub>
          <m:r>
            <m:rPr>
              <m:sty m:val="p"/>
            </m:rPr>
            <m:t>C</m:t>
          </m:r>
          <m:r>
            <m:rPr>
              <m:sty m:val="p"/>
            </m:rPr>
            <m:t>l</m:t>
          </m:r>
          <m:r>
            <m:rPr>
              <m:sty m:val="p"/>
            </m:rPr>
            <m:t>+</m:t>
          </m:r>
          <m: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bookmarkEnd w:id="27"/>
    <w:bookmarkStart w:id="40"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29" name="Picture"/>
            <a:graphic>
              <a:graphicData uri="http://schemas.openxmlformats.org/drawingml/2006/picture">
                <pic:pic>
                  <pic:nvPicPr>
                    <pic:cNvPr descr="4aca335ea16fd771a053aa9260369d2b59c3d4a7f5bf56adb44ed271a77e98f9.jpg" id="30" name="Picture"/>
                    <pic:cNvPicPr>
                      <a:picLocks noChangeArrowheads="1" noChangeAspect="1"/>
                    </pic:cNvPicPr>
                  </pic:nvPicPr>
                  <pic:blipFill>
                    <a:blip r:embed="rId28"/>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32" name="Picture"/>
            <a:graphic>
              <a:graphicData uri="http://schemas.openxmlformats.org/drawingml/2006/picture">
                <pic:pic>
                  <pic:nvPicPr>
                    <pic:cNvPr descr="99360d4ab91b252e18b08d7cd9e55cf18c3e6a7821090cc7b0fce09727366f34.jpg" id="33" name="Picture"/>
                    <pic:cNvPicPr>
                      <a:picLocks noChangeArrowheads="1" noChangeAspect="1"/>
                    </pic:cNvPicPr>
                  </pic:nvPicPr>
                  <pic:blipFill>
                    <a:blip r:embed="rId31"/>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35" name="Picture"/>
            <a:graphic>
              <a:graphicData uri="http://schemas.openxmlformats.org/drawingml/2006/picture">
                <pic:pic>
                  <pic:nvPicPr>
                    <pic:cNvPr descr="36828f19804a0fc06b96e51fd7fee1916f5fcab3553326965e664d63c5fb8052.jpg" id="36" name="Picture"/>
                    <pic:cNvPicPr>
                      <a:picLocks noChangeArrowheads="1" noChangeAspect="1"/>
                    </pic:cNvPicPr>
                  </pic:nvPicPr>
                  <pic:blipFill>
                    <a:blip r:embed="rId34"/>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38" name="Picture"/>
            <a:graphic>
              <a:graphicData uri="http://schemas.openxmlformats.org/drawingml/2006/picture">
                <pic:pic>
                  <pic:nvPicPr>
                    <pic:cNvPr descr="0a7281912748ff9cb374a251556a91fbd764cfdc9f051d9d83141e18ed376119.jpg" id="39" name="Picture"/>
                    <pic:cNvPicPr>
                      <a:picLocks noChangeArrowheads="1" noChangeAspect="1"/>
                    </pic:cNvPicPr>
                  </pic:nvPicPr>
                  <pic:blipFill>
                    <a:blip r:embed="rId37"/>
                    <a:stretch>
                      <a:fillRect/>
                    </a:stretch>
                  </pic:blipFill>
                  <pic:spPr bwMode="auto">
                    <a:xfrm>
                      <a:off x="0" y="0"/>
                      <a:ext cx="2082800" cy="2806700"/>
                    </a:xfrm>
                    <a:prstGeom prst="rect">
                      <a:avLst/>
                    </a:prstGeom>
                    <a:noFill/>
                    <a:ln w="9525">
                      <a:noFill/>
                      <a:headEnd/>
                      <a:tailEnd/>
                    </a:ln>
                  </pic:spPr>
                </pic:pic>
              </a:graphicData>
            </a:graphic>
          </wp:inline>
        </w:drawing>
      </w:r>
    </w:p>
    <w:bookmarkEnd w:id="40"/>
    <w:bookmarkStart w:id="41"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08"/>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08"/>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0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0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bookmarkEnd w:id="41"/>
    <w:bookmarkStart w:id="42"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bookmarkEnd w:id="42"/>
    <w:bookmarkStart w:id="43"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Compact"/>
        <w:numPr>
          <w:ilvl w:val="0"/>
          <w:numId w:val="100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10"/>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10"/>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bookmarkEnd w:id="43"/>
    <w:bookmarkStart w:id="44"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bookmarkEnd w:id="44"/>
    <w:bookmarkStart w:id="48"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46" name="Picture"/>
            <a:graphic>
              <a:graphicData uri="http://schemas.openxmlformats.org/drawingml/2006/picture">
                <pic:pic>
                  <pic:nvPicPr>
                    <pic:cNvPr descr="56af1318f0c939f680ae5451735d5d6f1a960c8e2ae2be9ca8b2b4f15f4410a4.jpg" id="47" name="Picture"/>
                    <pic:cNvPicPr>
                      <a:picLocks noChangeArrowheads="1" noChangeAspect="1"/>
                    </pic:cNvPicPr>
                  </pic:nvPicPr>
                  <pic:blipFill>
                    <a:blip r:embed="rId45"/>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12"/>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12"/>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bookmarkEnd w:id="48"/>
    <w:bookmarkStart w:id="49"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13"/>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49"/>
    <w:bookmarkStart w:id="50"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bookmarkEnd w:id="50"/>
    <w:bookmarkStart w:id="54"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52" name="Picture"/>
            <a:graphic>
              <a:graphicData uri="http://schemas.openxmlformats.org/drawingml/2006/picture">
                <pic:pic>
                  <pic:nvPicPr>
                    <pic:cNvPr descr="6847a66a3e755d027897f774d8b76715f7defcb3a1613c181dca331df42108aa.jpg" id="53" name="Picture"/>
                    <pic:cNvPicPr>
                      <a:picLocks noChangeArrowheads="1" noChangeAspect="1"/>
                    </pic:cNvPicPr>
                  </pic:nvPicPr>
                  <pic:blipFill>
                    <a:blip r:embed="rId51"/>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bookmarkEnd w:id="54"/>
    <w:bookmarkStart w:id="70"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56" name="Picture"/>
            <a:graphic>
              <a:graphicData uri="http://schemas.openxmlformats.org/drawingml/2006/picture">
                <pic:pic>
                  <pic:nvPicPr>
                    <pic:cNvPr descr="5786ae5a8694a313b6f81ad4e70e7158b9ca280034f7f7fecf8989c5717c49f6.jpg" id="57" name="Picture"/>
                    <pic:cNvPicPr>
                      <a:picLocks noChangeArrowheads="1" noChangeAspect="1"/>
                    </pic:cNvPicPr>
                  </pic:nvPicPr>
                  <pic:blipFill>
                    <a:blip r:embed="rId55"/>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59" name="Picture"/>
            <a:graphic>
              <a:graphicData uri="http://schemas.openxmlformats.org/drawingml/2006/picture">
                <pic:pic>
                  <pic:nvPicPr>
                    <pic:cNvPr descr="4914357fdf0c539cc2f4b51dac938578e548891f4d03ddac58708bc054983188.jpg" id="60" name="Picture"/>
                    <pic:cNvPicPr>
                      <a:picLocks noChangeArrowheads="1" noChangeAspect="1"/>
                    </pic:cNvPicPr>
                  </pic:nvPicPr>
                  <pic:blipFill>
                    <a:blip r:embed="rId58"/>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62" name="Picture"/>
            <a:graphic>
              <a:graphicData uri="http://schemas.openxmlformats.org/drawingml/2006/picture">
                <pic:pic>
                  <pic:nvPicPr>
                    <pic:cNvPr descr="014fcac9094222d1921b065a80b91cbb03dca6ac2bb6650882ae1a00619de30c.jpg" id="63" name="Picture"/>
                    <pic:cNvPicPr>
                      <a:picLocks noChangeArrowheads="1" noChangeAspect="1"/>
                    </pic:cNvPicPr>
                  </pic:nvPicPr>
                  <pic:blipFill>
                    <a:blip r:embed="rId61"/>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65" name="Picture"/>
            <a:graphic>
              <a:graphicData uri="http://schemas.openxmlformats.org/drawingml/2006/picture">
                <pic:pic>
                  <pic:nvPicPr>
                    <pic:cNvPr descr="cb56488d2dc15c78b00fcf5982b676f9bc2ee93375af056c9b999e7e890636f0.jpg" id="66" name="Picture"/>
                    <pic:cNvPicPr>
                      <a:picLocks noChangeArrowheads="1" noChangeAspect="1"/>
                    </pic:cNvPicPr>
                  </pic:nvPicPr>
                  <pic:blipFill>
                    <a:blip r:embed="rId64"/>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68" name="Picture"/>
            <a:graphic>
              <a:graphicData uri="http://schemas.openxmlformats.org/drawingml/2006/picture">
                <pic:pic>
                  <pic:nvPicPr>
                    <pic:cNvPr descr="5368715c6c6ac23ade30e213d67276554e8700a3b2c3407c656fbfc5e35fb190.jpg" id="69" name="Picture"/>
                    <pic:cNvPicPr>
                      <a:picLocks noChangeArrowheads="1" noChangeAspect="1"/>
                    </pic:cNvPicPr>
                  </pic:nvPicPr>
                  <pic:blipFill>
                    <a:blip r:embed="rId67"/>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bookmarkEnd w:id="70"/>
    <w:bookmarkStart w:id="74"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72" name="Picture"/>
            <a:graphic>
              <a:graphicData uri="http://schemas.openxmlformats.org/drawingml/2006/picture">
                <pic:pic>
                  <pic:nvPicPr>
                    <pic:cNvPr descr="29271c31bff5e3a5c6d3b1e7cd6d66221cfaacbf8c25180d038ff624d9400449.jpg" id="73" name="Picture"/>
                    <pic:cNvPicPr>
                      <a:picLocks noChangeArrowheads="1" noChangeAspect="1"/>
                    </pic:cNvPicPr>
                  </pic:nvPicPr>
                  <pic:blipFill>
                    <a:blip r:embed="rId71"/>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1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bookmarkEnd w:id="74"/>
    <w:bookmarkStart w:id="75" w:name="元素与分析"/>
    <w:p>
      <w:pPr>
        <w:pStyle w:val="Heading2"/>
        <w:spacing w:before="280" w:after="120"/>
      </w:pPr>
      <w:r>
        <w:rPr>
          <w:rFonts w:hint="eastAsia" w:ascii="Times New Roman" w:hAnsi="Times New Roman" w:eastAsia="SimHei" w:cs="Times New Roman"/>
        </w:rPr>
        <w:t xml:space="preserve">元素与分析</w:t>
      </w:r>
    </w:p>
    <w:bookmarkEnd w:id="75"/>
    <w:bookmarkStart w:id="76"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bookmarkEnd w:id="76"/>
    <w:bookmarkStart w:id="80"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②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78" name="Picture"/>
            <a:graphic>
              <a:graphicData uri="http://schemas.openxmlformats.org/drawingml/2006/picture">
                <pic:pic>
                  <pic:nvPicPr>
                    <pic:cNvPr descr="3e44261a5f3aee943e9b9c7700ee53bfab4c974596eb3d266f5a404e4458de33.jpg" id="79" name="Picture"/>
                    <pic:cNvPicPr>
                      <a:picLocks noChangeArrowheads="1" noChangeAspect="1"/>
                    </pic:cNvPicPr>
                  </pic:nvPicPr>
                  <pic:blipFill>
                    <a:blip r:embed="rId77"/>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bookmarkEnd w:id="80"/>
    <w:bookmarkStart w:id="81"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81"/>
    <w:bookmarkEnd w:id="8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1" Type="http://schemas.openxmlformats.org/officeDocument/2006/relationships/image" Target="media/rId61.jpg"/><Relationship Id="rId37" Type="http://schemas.openxmlformats.org/officeDocument/2006/relationships/image" Target="media/rId37.jpg"/><Relationship Id="rId23" Type="http://schemas.openxmlformats.org/officeDocument/2006/relationships/image" Target="media/rId23.jpg"/><Relationship Id="rId71" Type="http://schemas.openxmlformats.org/officeDocument/2006/relationships/image" Target="media/rId71.jpg"/><Relationship Id="rId34" Type="http://schemas.openxmlformats.org/officeDocument/2006/relationships/image" Target="media/rId34.jpg"/><Relationship Id="rId77" Type="http://schemas.openxmlformats.org/officeDocument/2006/relationships/image" Target="media/rId77.jpg"/><Relationship Id="rId58" Type="http://schemas.openxmlformats.org/officeDocument/2006/relationships/image" Target="media/rId58.jpg"/><Relationship Id="rId28" Type="http://schemas.openxmlformats.org/officeDocument/2006/relationships/image" Target="media/rId28.jpg"/><Relationship Id="rId10" Type="http://schemas.openxmlformats.org/officeDocument/2006/relationships/image" Target="media/rId10.jpg"/><Relationship Id="rId67" Type="http://schemas.openxmlformats.org/officeDocument/2006/relationships/image" Target="media/rId67.jpg"/><Relationship Id="rId45" Type="http://schemas.openxmlformats.org/officeDocument/2006/relationships/image" Target="media/rId45.jpg"/><Relationship Id="rId55" Type="http://schemas.openxmlformats.org/officeDocument/2006/relationships/image" Target="media/rId55.jpg"/><Relationship Id="rId51" Type="http://schemas.openxmlformats.org/officeDocument/2006/relationships/image" Target="media/rId51.jpg"/><Relationship Id="rId31" Type="http://schemas.openxmlformats.org/officeDocument/2006/relationships/image" Target="media/rId31.jpg"/><Relationship Id="rId64" Type="http://schemas.openxmlformats.org/officeDocument/2006/relationships/image" Target="media/rId6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2026-09-07T12:18:47Z</dcterms:created>
  <dcterms:modified xsi:type="dcterms:W3CDTF">2026-09-07T12:18:47Z</dcterms:modified>
</cp:coreProperties>
</file>

<file path=docProps/custom.xml><?xml version="1.0" encoding="utf-8"?>
<Properties xmlns="http://schemas.openxmlformats.org/officeDocument/2006/custom-properties" xmlns:vt="http://schemas.openxmlformats.org/officeDocument/2006/docPropsVTypes"/>
</file>