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 w:name="二分册专项卷x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XI</w:t>
      </w:r>
    </w:p>
    <w:bookmarkStart w:id="9" w:name="化学原理"/>
    <w:p>
      <w:pPr>
        <w:pStyle w:val="Heading2"/>
        <w:spacing w:before="280" w:after="120"/>
      </w:pPr>
      <w:r>
        <w:rPr>
          <w:rFonts w:hint="eastAsia" w:ascii="Times New Roman" w:hAnsi="Times New Roman" w:eastAsia="SimHei" w:cs="Times New Roman"/>
        </w:rPr>
        <w:t xml:space="preserve">化学原理</w:t>
      </w:r>
    </w:p>
    <w:bookmarkEnd w:id="9"/>
    <w:bookmarkStart w:id="13"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难挥发性二硫化钽</w:t>
      </w:r>
      <w:r>
        <w:rPr>
          <w:rFonts w:ascii="Times New Roman" w:hAnsi="Times New Roman" w:eastAsia="Times New Roman" w:cs="Times New Roman"/>
        </w:rPr>
        <w:t xml:space="preserve"> </w:t>
      </w:r>
      <m:oMath>
        <m:d>
          <m:dPr>
            <m:begChr m:val="("/>
            <m:sepChr m:val=""/>
            <m:endChr m:val=")"/>
            <m:grow/>
          </m:dPr>
          <m:e>
            <m:sSub>
              <m:e>
                <m:r>
                  <m:rPr>
                    <m:sty m:val="p"/>
                  </m:rPr>
                  <m:t>T</m:t>
                </m:r>
                <m:r>
                  <m:rPr>
                    <m:sty m:val="p"/>
                  </m:rPr>
                  <m:t>a</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可采用如右图装置提纯</w:t>
      </w:r>
      <w:r>
        <w:rPr>
          <w:rFonts w:hint="eastAsia" w:ascii="Times New Roman" w:hAnsi="Times New Roman" w:eastAsia="Times New Roman" w:cs="Times New Roman"/>
        </w:rPr>
        <w:t>。</w:t>
      </w:r>
      <w:r>
        <w:rPr>
          <w:rFonts w:hint="eastAsia" w:ascii="Times New Roman" w:hAnsi="Times New Roman" w:eastAsia="FangSong" w:cs="Times New Roman"/>
        </w:rPr>
        <w:t>将不纯的</w:t>
      </w:r>
      <w:r>
        <w:rPr>
          <w:rFonts w:ascii="Times New Roman" w:hAnsi="Times New Roman" w:eastAsia="Times New Roman" w:cs="Times New Roman"/>
        </w:rPr>
        <w:t xml:space="preserve"> TaS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粉末装入石英管一端</w:t>
      </w:r>
      <w:r>
        <w:rPr>
          <w:rFonts w:hint="eastAsia" w:ascii="Times New Roman" w:hAnsi="Times New Roman" w:eastAsia="Times New Roman" w:cs="Times New Roman"/>
        </w:rPr>
        <w:t>，</w:t>
      </w:r>
      <w:r>
        <w:rPr>
          <w:rFonts w:hint="eastAsia" w:ascii="Times New Roman" w:hAnsi="Times New Roman" w:eastAsia="FangSong" w:cs="Times New Roman"/>
        </w:rPr>
        <w:t>抽真空后引入适量碘并封管</w:t>
      </w:r>
      <w:r>
        <w:rPr>
          <w:rFonts w:hint="eastAsia" w:ascii="Times New Roman" w:hAnsi="Times New Roman" w:eastAsia="Times New Roman" w:cs="Times New Roman"/>
        </w:rPr>
        <w:t>，</w:t>
      </w:r>
      <w:r>
        <w:rPr>
          <w:rFonts w:hint="eastAsia" w:ascii="Times New Roman" w:hAnsi="Times New Roman" w:eastAsia="FangSong" w:cs="Times New Roman"/>
        </w:rPr>
        <w:t>置于加热炉中</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433"/>
            <wp:effectExtent b="0" l="0" r="0" t="0"/>
            <wp:docPr descr="" title="" id="11" name="Picture"/>
            <a:graphic>
              <a:graphicData uri="http://schemas.openxmlformats.org/drawingml/2006/picture">
                <pic:pic>
                  <pic:nvPicPr>
                    <pic:cNvPr descr="4c87342457ccca010cd6bee6e3fda62b633cb652855da824c2fd57afe4cbaa0d.jpg" id="12" name="Picture"/>
                    <pic:cNvPicPr>
                      <a:picLocks noChangeArrowheads="1" noChangeAspect="1"/>
                    </pic:cNvPicPr>
                  </pic:nvPicPr>
                  <pic:blipFill>
                    <a:blip r:embed="rId10"/>
                    <a:stretch>
                      <a:fillRect/>
                    </a:stretch>
                  </pic:blipFill>
                  <pic:spPr bwMode="auto">
                    <a:xfrm>
                      <a:off x="0" y="0"/>
                      <a:ext cx="3600000" cy="1308433"/>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T</m:t>
              </m:r>
              <m:r>
                <m:rPr>
                  <m:sty m:val="p"/>
                </m:rPr>
                <m:t>a</m:t>
              </m:r>
              <m:r>
                <m:rPr>
                  <m:sty m:val="p"/>
                </m:rPr>
                <m:t>S</m:t>
              </m:r>
            </m:e>
            <m:sub>
              <m:r>
                <m:t>2</m:t>
              </m:r>
            </m:sub>
          </m:sSub>
          <m:r>
            <m:rPr>
              <m:sty m:val="p"/>
            </m:rPr>
            <m:t>(</m:t>
          </m:r>
          <m:r>
            <m:rPr>
              <m:sty m:val="p"/>
            </m:rPr>
            <m:t>s</m:t>
          </m:r>
          <m:r>
            <m:rPr>
              <m:sty m:val="p"/>
            </m:rPr>
            <m:t>)</m:t>
          </m:r>
          <m:r>
            <m:rPr>
              <m:sty m:val="p"/>
            </m:rPr>
            <m:t>+</m:t>
          </m:r>
          <m:r>
            <m:t>2</m:t>
          </m:r>
          <m:sSub>
            <m:e>
              <m:r>
                <m:rPr>
                  <m:sty m:val="p"/>
                </m:rPr>
                <m:t>I</m:t>
              </m:r>
            </m:e>
            <m:sub>
              <m:r>
                <m:t>2</m:t>
              </m:r>
            </m:sub>
          </m:sSub>
          <m:r>
            <m:rPr>
              <m:sty m:val="p"/>
            </m:rPr>
            <m:t>(</m:t>
          </m:r>
          <m:r>
            <m:rPr>
              <m:sty m:val="p"/>
            </m:rPr>
            <m:t>g</m:t>
          </m:r>
          <m:r>
            <m:rPr>
              <m:sty m:val="p"/>
            </m:rPr>
            <m:t>)</m:t>
          </m:r>
          <m:limUpp>
            <m:e>
              <m:r>
                <m:rPr>
                  <m:sty m:val="p"/>
                </m:rPr>
                <m:t>⇌</m:t>
              </m:r>
            </m:e>
            <m:lim>
              <m:r>
                <m:t>1123</m:t>
              </m:r>
              <m:r>
                <m:t> </m:t>
              </m:r>
              <m:r>
                <m:rPr>
                  <m:sty m:val="p"/>
                </m:rPr>
                <m:t>K</m:t>
              </m:r>
            </m:lim>
          </m:limUpp>
          <m:r>
            <m:t> </m:t>
          </m:r>
          <m:r>
            <m:rPr>
              <m:sty m:val="p"/>
            </m:rPr>
            <m:t>(</m:t>
          </m:r>
          <m:r>
            <m:t>1023</m:t>
          </m:r>
          <m:r>
            <m:t> </m:t>
          </m:r>
          <m:r>
            <m:rPr>
              <m:sty m:val="p"/>
            </m:rPr>
            <m:t>K</m:t>
          </m:r>
          <m:r>
            <m:rPr>
              <m:sty m:val="p"/>
            </m:rPr>
            <m:t>)</m:t>
          </m:r>
          <m:sSub>
            <m:e>
              <m:r>
                <m:rPr>
                  <m:sty m:val="p"/>
                </m:rPr>
                <m:t>T</m:t>
              </m:r>
              <m:r>
                <m:rPr>
                  <m:sty m:val="p"/>
                </m:rPr>
                <m:t>a</m:t>
              </m:r>
              <m:r>
                <m:rPr>
                  <m:sty m:val="p"/>
                </m:rPr>
                <m:t>I</m:t>
              </m:r>
            </m:e>
            <m:sub>
              <m:r>
                <m:t>4</m:t>
              </m:r>
            </m:sub>
          </m:sSub>
          <m:r>
            <m:rPr>
              <m:sty m:val="p"/>
            </m:rPr>
            <m:t>(</m:t>
          </m:r>
          <m:r>
            <m:rPr>
              <m:sty m:val="p"/>
            </m:rPr>
            <m:t>g</m:t>
          </m:r>
          <m:r>
            <m:rPr>
              <m:sty m:val="p"/>
            </m:rPr>
            <m:t>)</m:t>
          </m:r>
          <m:r>
            <m:rPr>
              <m:sty m:val="p"/>
            </m:rPr>
            <m:t>+</m:t>
          </m:r>
          <m:sSub>
            <m:e>
              <m:r>
                <m:rPr>
                  <m:sty m:val="p"/>
                </m:rPr>
                <m:t>S</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在不同温度区域</w:t>
      </w:r>
      <w:r>
        <w:rPr>
          <w:rFonts w:hint="eastAsia" w:ascii="Times New Roman" w:hAnsi="Times New Roman" w:eastAsia="Times New Roman" w:cs="Times New Roman"/>
        </w:rPr>
        <w:t>,</w:t>
      </w:r>
      <w:r>
        <w:rPr>
          <w:rFonts w:ascii="Times New Roman" w:hAnsi="Times New Roman" w:eastAsia="Times New Roman" w:cs="Times New Roman"/>
        </w:rPr>
        <w:t xml:space="preserve"> TaI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的量保持不变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的量不断减少</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TaS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从高温区转移到低温区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该反应的平衡常数与</w:t>
      </w:r>
      <w:r>
        <w:rPr>
          <w:rFonts w:ascii="Times New Roman" w:hAnsi="Times New Roman" w:eastAsia="Times New Roman" w:cs="Times New Roman"/>
        </w:rPr>
        <w:t xml:space="preserve"> TaI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的浓度乘积成反比</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13"/>
    <w:bookmarkStart w:id="14"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p>
      <w:pPr>
        <w:pStyle w:val="BodyText"/>
      </w:pPr>
      <w:r>
        <w:rPr>
          <w:rFonts w:hint="eastAsia" w:ascii="Times New Roman" w:hAnsi="Times New Roman" w:eastAsia="FangSong" w:cs="Times New Roman"/>
          <w:b/>
          <w:bCs/>
        </w:rPr>
        <w:t xml:space="preserve">参考答案</w:t>
      </w:r>
    </w:p>
    <w:bookmarkEnd w:id="14"/>
    <w:bookmarkStart w:id="15" w:name="参考答案"/>
    <w:p>
      <w:pPr>
        <w:pStyle w:val="Heading2"/>
        <w:spacing w:before="280" w:after="120"/>
      </w:pPr>
      <w:r>
        <w:rPr>
          <w:rFonts w:hint="eastAsia" w:ascii="Times New Roman" w:hAnsi="Times New Roman" w:eastAsia="SimHei" w:cs="Times New Roman"/>
        </w:rPr>
        <w:t xml:space="preserve">参考答案</w:t>
      </w:r>
    </w:p>
    <w:bookmarkEnd w:id="15"/>
    <w:bookmarkStart w:id="16"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6"/>
    <w:bookmarkStart w:id="17" w:name="参考答案-1"/>
    <w:p>
      <w:pPr>
        <w:pStyle w:val="Heading2"/>
        <w:spacing w:before="280" w:after="120"/>
      </w:pPr>
      <w:r>
        <w:rPr>
          <w:rFonts w:hint="eastAsia" w:ascii="Times New Roman" w:hAnsi="Times New Roman" w:eastAsia="SimHei" w:cs="Times New Roman"/>
        </w:rPr>
        <w:t xml:space="preserve">参考答案</w:t>
      </w:r>
    </w:p>
    <w:bookmarkEnd w:id="17"/>
    <w:bookmarkStart w:id="18"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pStyle w:val="BodyText"/>
      </w:pPr>
      <w:r>
        <w:rPr>
          <w:rFonts w:hint="eastAsia" w:ascii="Times New Roman" w:hAnsi="Times New Roman" w:eastAsia="FangSong" w:cs="Times New Roman"/>
          <w:b/>
          <w:bCs/>
        </w:rPr>
        <w:t xml:space="preserve">参考答案</w:t>
      </w:r>
    </w:p>
    <w:bookmarkEnd w:id="18"/>
    <w:bookmarkStart w:id="19" w:name="参考答案-2"/>
    <w:p>
      <w:pPr>
        <w:pStyle w:val="Heading2"/>
        <w:spacing w:before="280" w:after="120"/>
      </w:pPr>
      <w:r>
        <w:rPr>
          <w:rFonts w:hint="eastAsia" w:ascii="Times New Roman" w:hAnsi="Times New Roman" w:eastAsia="SimHei" w:cs="Times New Roman"/>
        </w:rPr>
        <w:t xml:space="preserve">参考答案</w:t>
      </w:r>
    </w:p>
    <w:bookmarkEnd w:id="19"/>
    <w:bookmarkStart w:id="20"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rPr>
        <w:t xml:space="preserve">11 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0"/>
    <w:bookmarkStart w:id="21" w:name="参考答案-3"/>
    <w:p>
      <w:pPr>
        <w:pStyle w:val="Heading2"/>
        <w:spacing w:before="280" w:after="120"/>
      </w:pPr>
      <w:r>
        <w:rPr>
          <w:rFonts w:hint="eastAsia" w:ascii="Times New Roman" w:hAnsi="Times New Roman" w:eastAsia="SimHei" w:cs="Times New Roman"/>
        </w:rPr>
        <w:t xml:space="preserve">参考答案</w:t>
      </w:r>
    </w:p>
    <w:bookmarkEnd w:id="21"/>
    <w:bookmarkStart w:id="22"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hint="eastAsia" w:ascii="Times New Roman" w:hAnsi="Times New Roman" w:eastAsia="FangSong" w:cs="Times New Roman"/>
          <w:b/>
          <w:bCs/>
        </w:rPr>
        <w:t xml:space="preserve">参考答案</w:t>
      </w:r>
    </w:p>
    <w:bookmarkEnd w:id="22"/>
    <w:bookmarkStart w:id="23" w:name="参考答案-4"/>
    <w:p>
      <w:pPr>
        <w:pStyle w:val="Heading2"/>
        <w:spacing w:before="280" w:after="120"/>
      </w:pPr>
      <w:r>
        <w:rPr>
          <w:rFonts w:hint="eastAsia" w:ascii="Times New Roman" w:hAnsi="Times New Roman" w:eastAsia="SimHei" w:cs="Times New Roman"/>
        </w:rPr>
        <w:t xml:space="preserve">参考答案</w:t>
      </w:r>
    </w:p>
    <w:bookmarkEnd w:id="23"/>
    <w:bookmarkStart w:id="24"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⑫</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4"/>
    <w:bookmarkStart w:id="25" w:name="参考答案-5"/>
    <w:p>
      <w:pPr>
        <w:pStyle w:val="Heading2"/>
        <w:spacing w:before="280" w:after="120"/>
      </w:pPr>
      <w:r>
        <w:rPr>
          <w:rFonts w:hint="eastAsia" w:ascii="Times New Roman" w:hAnsi="Times New Roman" w:eastAsia="SimHei" w:cs="Times New Roman"/>
        </w:rPr>
        <w:t xml:space="preserve">参考答案</w:t>
      </w:r>
    </w:p>
    <w:bookmarkEnd w:id="25"/>
    <w:bookmarkStart w:id="26"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在含有</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26"/>
    <w:bookmarkStart w:id="27" w:name="参考答案-6"/>
    <w:p>
      <w:pPr>
        <w:pStyle w:val="Heading2"/>
        <w:spacing w:before="280" w:after="120"/>
      </w:pPr>
      <w:r>
        <w:rPr>
          <w:rFonts w:hint="eastAsia" w:ascii="Times New Roman" w:hAnsi="Times New Roman" w:eastAsia="SimHei" w:cs="Times New Roman"/>
        </w:rPr>
        <w:t xml:space="preserve">参考答案</w:t>
      </w:r>
    </w:p>
    <w:bookmarkEnd w:id="27"/>
    <w:bookmarkStart w:id="28"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002"/>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8"/>
    <w:bookmarkStart w:id="29" w:name="参考答案-7"/>
    <w:p>
      <w:pPr>
        <w:pStyle w:val="Heading2"/>
        <w:spacing w:before="280" w:after="120"/>
      </w:pPr>
      <w:r>
        <w:rPr>
          <w:rFonts w:hint="eastAsia" w:ascii="Times New Roman" w:hAnsi="Times New Roman" w:eastAsia="SimHei" w:cs="Times New Roman"/>
        </w:rPr>
        <w:t xml:space="preserve">参考答案</w:t>
      </w:r>
    </w:p>
    <w:bookmarkEnd w:id="29"/>
    <w:bookmarkStart w:id="30" w:name="有机化学"/>
    <w:p>
      <w:pPr>
        <w:pStyle w:val="Heading2"/>
        <w:spacing w:before="280" w:after="120"/>
      </w:pPr>
      <w:r>
        <w:rPr>
          <w:rFonts w:hint="eastAsia" w:ascii="Times New Roman" w:hAnsi="Times New Roman" w:eastAsia="SimHei" w:cs="Times New Roman"/>
        </w:rPr>
        <w:t xml:space="preserve">有机化学</w:t>
      </w:r>
    </w:p>
    <w:bookmarkEnd w:id="30"/>
    <w:bookmarkStart w:id="34"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某药物结构简式如图所示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5967"/>
            <wp:effectExtent b="0" l="0" r="0" t="0"/>
            <wp:docPr descr="" title="" id="32" name="Picture"/>
            <a:graphic>
              <a:graphicData uri="http://schemas.openxmlformats.org/drawingml/2006/picture">
                <pic:pic>
                  <pic:nvPicPr>
                    <pic:cNvPr descr="27a8f4532808722b41f6a0faf39796f6788b90950828aeaa1105ee14686af42b.jpg" id="33" name="Picture"/>
                    <pic:cNvPicPr>
                      <a:picLocks noChangeArrowheads="1" noChangeAspect="1"/>
                    </pic:cNvPicPr>
                  </pic:nvPicPr>
                  <pic:blipFill>
                    <a:blip r:embed="rId31"/>
                    <a:stretch>
                      <a:fillRect/>
                    </a:stretch>
                  </pic:blipFill>
                  <pic:spPr bwMode="auto">
                    <a:xfrm>
                      <a:off x="0" y="0"/>
                      <a:ext cx="3600000" cy="135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该物质</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摩尔与足量</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C. 3n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D. 4n </w:t>
      </w:r>
      <w:r>
        <w:rPr>
          <w:rFonts w:hint="eastAsia" w:ascii="Times New Roman" w:hAnsi="Times New Roman" w:eastAsia="FangSong" w:cs="Times New Roman"/>
        </w:rPr>
        <w:t xml:space="preserve">摩尔</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34"/>
    <w:bookmarkStart w:id="35"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聚氯乙烯是用途十分广泛的石油化工产品</w:t>
      </w:r>
      <w:r>
        <w:rPr>
          <w:rFonts w:hint="eastAsia" w:ascii="Times New Roman" w:hAnsi="Times New Roman" w:eastAsia="Times New Roman" w:cs="Times New Roman"/>
        </w:rPr>
        <w:t>，</w:t>
      </w:r>
      <w:r>
        <w:rPr>
          <w:rFonts w:hint="eastAsia" w:ascii="Times New Roman" w:hAnsi="Times New Roman" w:eastAsia="FangSong" w:cs="Times New Roman"/>
        </w:rPr>
        <w:t>某化工厂曾利用下列工艺生产聚氯乙烯的单体氯乙烯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l</m:t>
              </m:r>
            </m:e>
            <m:sub>
              <m:r>
                <m:rPr>
                  <m:sty m:val="p"/>
                </m:rPr>
                <m:t>2</m:t>
              </m:r>
            </m:sub>
          </m:sSub>
          <m:r>
            <m:rPr>
              <m:sty m:val="p"/>
            </m:rPr>
            <m:t>→</m:t>
          </m:r>
          <m:r>
            <m:rPr>
              <m:sty m:val="p"/>
            </m:rPr>
            <m:t>C</m:t>
          </m:r>
          <m:sSub>
            <m:e>
              <m:r>
                <m:rPr>
                  <m:sty m:val="p"/>
                </m:rPr>
                <m:t>H</m:t>
              </m:r>
            </m:e>
            <m:sub>
              <m:r>
                <m:rPr>
                  <m:sty m:val="p"/>
                </m:rPr>
                <m:t>2</m:t>
              </m:r>
            </m:sub>
          </m:sSub>
          <m:r>
            <m:rPr>
              <m:sty m:val="p"/>
            </m:rPr>
            <m:t>C</m:t>
          </m:r>
          <m:r>
            <m:rPr>
              <m:sty m:val="p"/>
            </m:rPr>
            <m:t>l</m:t>
          </m:r>
          <m:r>
            <m:rPr>
              <m:sty m:val="p"/>
            </m:rPr>
            <m:t>−</m:t>
          </m:r>
          <m:r>
            <m:rPr>
              <m:sty m:val="p"/>
            </m:rPr>
            <m:t>C</m:t>
          </m:r>
          <m:sSub>
            <m:e>
              <m:r>
                <m:rPr>
                  <m:sty m:val="p"/>
                </m:rPr>
                <m:t>H</m:t>
              </m:r>
            </m:e>
            <m:sub>
              <m:r>
                <m:rPr>
                  <m:sty m:val="p"/>
                </m:rPr>
                <m:t>2</m:t>
              </m:r>
            </m:sub>
          </m:sSub>
          <m:r>
            <m:rPr>
              <m:sty m:val="p"/>
            </m:rPr>
            <m:t>C</m:t>
          </m:r>
          <m:r>
            <m:rPr>
              <m:sty m:val="p"/>
            </m:rPr>
            <m:t>l</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2</m:t>
              </m:r>
            </m:sub>
          </m:sSub>
          <m:r>
            <m:rPr>
              <m:sty m:val="p"/>
            </m:rPr>
            <m:t>C</m:t>
          </m:r>
          <m:r>
            <m:rPr>
              <m:sty m:val="p"/>
            </m:rPr>
            <m:t>l</m:t>
          </m:r>
          <m:r>
            <m:rPr>
              <m:sty m:val="p"/>
            </m:rPr>
            <m:t>−</m:t>
          </m:r>
          <m:r>
            <m:rPr>
              <m:sty m:val="p"/>
            </m:rPr>
            <m:t>C</m:t>
          </m:r>
          <m:sSub>
            <m:e>
              <m:r>
                <m:rPr>
                  <m:sty m:val="p"/>
                </m:rPr>
                <m:t>H</m:t>
              </m:r>
            </m:e>
            <m:sub>
              <m:r>
                <m:rPr>
                  <m:sty m:val="p"/>
                </m:rPr>
                <m:t>2</m:t>
              </m:r>
            </m:sub>
          </m:sSub>
          <m:r>
            <m:rPr>
              <m:sty m:val="p"/>
            </m:rPr>
            <m:t>C</m:t>
          </m:r>
          <m:r>
            <m:rPr>
              <m:sty m:val="p"/>
            </m:rPr>
            <m:t>l</m:t>
          </m:r>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l</m:t>
          </m:r>
          <m:r>
            <m:rPr>
              <m:sty m:val="p"/>
            </m:rPr>
            <m:t>+</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已知反应</w:t>
      </w:r>
      <w:r>
        <w:rPr>
          <w:rFonts w:hint="eastAsia" w:ascii="Times New Roman" w:hAnsi="Times New Roman" w:eastAsia="Times New Roman" w:cs="Times New Roman"/>
        </w:rPr>
        <w:t>①</w:t>
      </w:r>
      <w:r>
        <w:rPr>
          <w:rFonts w:hint="eastAsia" w:ascii="Times New Roman" w:hAnsi="Times New Roman" w:eastAsia="FangSong" w:cs="Times New Roman"/>
        </w:rPr>
        <w:t>中二氯乙烷的产率</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r>
        <w:rPr>
          <w:rFonts w:hint="eastAsia" w:ascii="Times New Roman" w:hAnsi="Times New Roman" w:eastAsia="Times New Roman" w:cs="Times New Roman"/>
        </w:rPr>
        <w:t>×100%）</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中氯乙烯和氯化氢的产率均为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则</w:t>
      </w:r>
      <w:r>
        <w:rPr>
          <w:rFonts w:ascii="Times New Roman" w:hAnsi="Times New Roman" w:eastAsia="Times New Roman" w:cs="Times New Roman"/>
        </w:rPr>
        <w:t xml:space="preserve"> 2.8 t </w:t>
      </w:r>
      <w:r>
        <w:rPr>
          <w:rFonts w:hint="eastAsia" w:ascii="Times New Roman" w:hAnsi="Times New Roman" w:eastAsia="FangSong" w:cs="Times New Roman"/>
        </w:rPr>
        <w:t>乙烯可制得氯乙烯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t，</w:t>
      </w:r>
      <w:r>
        <w:rPr>
          <w:rFonts w:hint="eastAsia" w:ascii="Times New Roman" w:hAnsi="Times New Roman" w:eastAsia="FangSong" w:cs="Times New Roman"/>
          <w:b/>
          <w:bCs/>
          <w:i/>
          <w:iCs/>
        </w:rPr>
        <w:t>同时得到副产物氯化氢</w:t>
      </w:r>
      <w:r>
        <w:rPr>
          <w:rFonts w:hint="eastAsia" w:ascii="Times New Roman" w:hAnsi="Times New Roman" w:eastAsia="Times New Roman" w:cs="Times New Roman"/>
        </w:rPr>
        <w:t>_t（</w:t>
      </w:r>
      <w:r>
        <w:rPr>
          <w:rFonts w:hint="eastAsia" w:ascii="Times New Roman" w:hAnsi="Times New Roman" w:eastAsia="FangSong" w:cs="Times New Roman"/>
        </w:rPr>
        <w:t>计算结果保留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为充分利用副产物氯化氢</w:t>
      </w:r>
      <w:r>
        <w:rPr>
          <w:rFonts w:hint="eastAsia" w:ascii="Times New Roman" w:hAnsi="Times New Roman" w:eastAsia="Times New Roman" w:cs="Times New Roman"/>
        </w:rPr>
        <w:t>，</w:t>
      </w:r>
      <w:r>
        <w:rPr>
          <w:rFonts w:hint="eastAsia" w:ascii="Times New Roman" w:hAnsi="Times New Roman" w:eastAsia="FangSong" w:cs="Times New Roman"/>
        </w:rPr>
        <w:t>该工厂后来将下列反应运用于生产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t>4</m:t>
          </m:r>
          <m:r>
            <m:rPr>
              <m:sty m:val="p"/>
            </m:rPr>
            <m:t>H</m:t>
          </m:r>
          <m:r>
            <m:rPr>
              <m:sty m:val="p"/>
            </m:rPr>
            <m:t>C</m:t>
          </m:r>
          <m:r>
            <m:rPr>
              <m:sty m:val="p"/>
            </m:rPr>
            <m:t>l</m:t>
          </m:r>
          <m:r>
            <m:rPr>
              <m:sty m:val="p"/>
            </m:rPr>
            <m:t>+</m:t>
          </m:r>
          <m:sSub>
            <m:e>
              <m:r>
                <m:rPr>
                  <m:sty m:val="p"/>
                </m:rPr>
                <m:t>O</m:t>
              </m:r>
            </m:e>
            <m:sub>
              <m:r>
                <m:rPr>
                  <m:sty m:val="p"/>
                </m:rPr>
                <m:t>2</m:t>
              </m:r>
            </m:sub>
          </m:sSub>
          <m:r>
            <m:rPr>
              <m:sty m:val="p"/>
            </m:rPr>
            <m:t>→</m:t>
          </m:r>
          <m:r>
            <m:t>2</m:t>
          </m:r>
          <m:r>
            <m:rPr>
              <m:sty m:val="p"/>
            </m:rPr>
            <m:t>C</m:t>
          </m:r>
          <m:sSub>
            <m:e>
              <m:r>
                <m:rPr>
                  <m:sty m:val="p"/>
                </m:rPr>
                <m:t>H</m:t>
              </m:r>
            </m:e>
            <m:sub>
              <m:r>
                <m:rPr>
                  <m:sty m:val="p"/>
                </m:rPr>
                <m:t>2</m:t>
              </m:r>
            </m:sub>
          </m:sSub>
          <m:r>
            <m:rPr>
              <m:sty m:val="p"/>
            </m:rPr>
            <m:t>C</m:t>
          </m:r>
          <m:r>
            <m:rPr>
              <m:sty m:val="p"/>
            </m:rPr>
            <m:t>l</m:t>
          </m:r>
          <m:r>
            <m:rPr>
              <m:sty m:val="p"/>
            </m:rPr>
            <m:t>−</m:t>
          </m:r>
          <m:r>
            <m:rPr>
              <m:sty m:val="p"/>
            </m:rPr>
            <m:t>C</m:t>
          </m:r>
          <m:sSub>
            <m:e>
              <m:r>
                <m:rPr>
                  <m:sty m:val="p"/>
                </m:rPr>
                <m:t>H</m:t>
              </m:r>
            </m:e>
            <m:sub>
              <m:r>
                <m:rPr>
                  <m:sty m:val="p"/>
                </m:rPr>
                <m:t>2</m:t>
              </m:r>
            </m:sub>
          </m:sSub>
          <m:r>
            <m:rPr>
              <m:sty m:val="p"/>
            </m:rPr>
            <m:t>C</m:t>
          </m:r>
          <m:r>
            <m:rPr>
              <m:sty m:val="p"/>
            </m:rPr>
            <m:t>l</m:t>
          </m:r>
          <m:r>
            <m:rPr>
              <m:sty m:val="p"/>
            </m:rPr>
            <m:t>+</m:t>
          </m:r>
          <m: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①、③</w:t>
      </w:r>
      <w:r>
        <w:rPr>
          <w:rFonts w:hint="eastAsia" w:ascii="Times New Roman" w:hAnsi="Times New Roman" w:eastAsia="FangSong" w:cs="Times New Roman"/>
        </w:rPr>
        <w:t>获得二氯乙烷</w:t>
      </w:r>
      <w:r>
        <w:rPr>
          <w:rFonts w:hint="eastAsia" w:ascii="Times New Roman" w:hAnsi="Times New Roman" w:eastAsia="Times New Roman" w:cs="Times New Roman"/>
        </w:rPr>
        <w:t>，</w:t>
      </w:r>
      <w:r>
        <w:rPr>
          <w:rFonts w:hint="eastAsia" w:ascii="Times New Roman" w:hAnsi="Times New Roman" w:eastAsia="FangSong" w:cs="Times New Roman"/>
        </w:rPr>
        <w:t>再将二氯乙烷通过反应</w:t>
      </w:r>
      <w:r>
        <w:rPr>
          <w:rFonts w:hint="eastAsia" w:ascii="Times New Roman" w:hAnsi="Times New Roman" w:eastAsia="Times New Roman" w:cs="Times New Roman"/>
        </w:rPr>
        <w:t>②</w:t>
      </w:r>
      <w:r>
        <w:rPr>
          <w:rFonts w:hint="eastAsia" w:ascii="Times New Roman" w:hAnsi="Times New Roman" w:eastAsia="FangSong" w:cs="Times New Roman"/>
        </w:rPr>
        <w:t>得到氯乙烯和副产物氯化氢</w:t>
      </w:r>
      <w:r>
        <w:rPr>
          <w:rFonts w:hint="eastAsia" w:ascii="Times New Roman" w:hAnsi="Times New Roman" w:eastAsia="Times New Roman" w:cs="Times New Roman"/>
        </w:rPr>
        <w:t>，</w:t>
      </w:r>
      <w:r>
        <w:rPr>
          <w:rFonts w:hint="eastAsia" w:ascii="Times New Roman" w:hAnsi="Times New Roman" w:eastAsia="FangSong" w:cs="Times New Roman"/>
        </w:rPr>
        <w:t>副产物氯化氢供反应</w:t>
      </w:r>
      <w:r>
        <w:rPr>
          <w:rFonts w:hint="eastAsia" w:ascii="Times New Roman" w:hAnsi="Times New Roman" w:eastAsia="Times New Roman" w:cs="Times New Roman"/>
        </w:rPr>
        <w:t>③</w:t>
      </w:r>
      <w:r>
        <w:rPr>
          <w:rFonts w:hint="eastAsia" w:ascii="Times New Roman" w:hAnsi="Times New Roman" w:eastAsia="FangSong" w:cs="Times New Roman"/>
        </w:rPr>
        <w:t>使用</w:t>
      </w:r>
      <w:r>
        <w:rPr>
          <w:rFonts w:hint="eastAsia" w:ascii="Times New Roman" w:hAnsi="Times New Roman" w:eastAsia="Times New Roman" w:cs="Times New Roman"/>
        </w:rPr>
        <w:t>，</w:t>
      </w:r>
      <w:r>
        <w:rPr>
          <w:rFonts w:hint="eastAsia" w:ascii="Times New Roman" w:hAnsi="Times New Roman" w:eastAsia="FangSong" w:cs="Times New Roman"/>
        </w:rPr>
        <w:t>形成了新的工艺</w:t>
      </w:r>
      <w:r>
        <w:rPr>
          <w:rFonts w:hint="eastAsia" w:ascii="Times New Roman" w:hAnsi="Times New Roman" w:eastAsia="Times New Roman" w:cs="Times New Roman"/>
        </w:rPr>
        <w:t>。</w:t>
      </w:r>
      <w:r>
        <w:rPr>
          <w:rFonts w:hint="eastAsia" w:ascii="Times New Roman" w:hAnsi="Times New Roman" w:eastAsia="FangSong" w:cs="Times New Roman"/>
        </w:rPr>
        <w:t>由于副反应的存在</w:t>
      </w:r>
      <w:r>
        <w:rPr>
          <w:rFonts w:hint="eastAsia" w:ascii="Times New Roman" w:hAnsi="Times New Roman" w:eastAsia="Times New Roman" w:cs="Times New Roman"/>
        </w:rPr>
        <w:t>，</w:t>
      </w:r>
      <w:r>
        <w:rPr>
          <w:rFonts w:hint="eastAsia" w:ascii="Times New Roman" w:hAnsi="Times New Roman" w:eastAsia="FangSong" w:cs="Times New Roman"/>
        </w:rPr>
        <w:t>生产中投入的乙烯全部被消耗时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中二氯乙烷的产率依次为</w:t>
      </w:r>
      <w:r>
        <w:rPr>
          <w:rFonts w:ascii="Times New Roman" w:hAnsi="Times New Roman" w:eastAsia="Times New Roman" w:cs="Times New Roman"/>
        </w:rPr>
        <w:t xml:space="preserve"> </w:t>
      </w:r>
      <m:oMath>
        <m:r>
          <m:t>a</m:t>
        </m:r>
        <m:r>
          <m:rPr>
            <m:sty m:val="p"/>
          </m:rPr>
          <m:t>%</m:t>
        </m:r>
      </m:oMath>
      <w:r>
        <w:rPr>
          <w:rFonts w:ascii="Times New Roman" w:hAnsi="Times New Roman" w:eastAsia="Times New Roman" w:cs="Times New Roman"/>
        </w:rPr>
        <w:t xml:space="preserve">、</w:t>
      </w:r>
      <m:oMath>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二氯乙烷全部被消耗时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中氯化氢的产率为</w:t>
      </w:r>
      <w:r>
        <w:rPr>
          <w:rFonts w:ascii="Times New Roman" w:hAnsi="Times New Roman" w:eastAsia="Times New Roman" w:cs="Times New Roman"/>
        </w:rPr>
        <w:t xml:space="preserve"> </w:t>
      </w:r>
      <m:oMath>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中乙烯的投料比为多少时</w:t>
      </w:r>
      <w:r>
        <w:rPr>
          <w:rFonts w:hint="eastAsia" w:ascii="Times New Roman" w:hAnsi="Times New Roman" w:eastAsia="Times New Roman" w:cs="Times New Roman"/>
        </w:rPr>
        <w:t>，</w:t>
      </w:r>
      <w:r>
        <w:rPr>
          <w:rFonts w:hint="eastAsia" w:ascii="Times New Roman" w:hAnsi="Times New Roman" w:eastAsia="FangSong" w:cs="Times New Roman"/>
        </w:rPr>
        <w:t>新工艺既不需要购进氯化氢为原料</w:t>
      </w:r>
      <w:r>
        <w:rPr>
          <w:rFonts w:hint="eastAsia" w:ascii="Times New Roman" w:hAnsi="Times New Roman" w:eastAsia="Times New Roman" w:cs="Times New Roman"/>
        </w:rPr>
        <w:t>，</w:t>
      </w:r>
      <w:r>
        <w:rPr>
          <w:rFonts w:hint="eastAsia" w:ascii="Times New Roman" w:hAnsi="Times New Roman" w:eastAsia="FangSong" w:cs="Times New Roman"/>
        </w:rPr>
        <w:t>又没有副产物氯化氢剩余</w:t>
      </w:r>
      <w:r>
        <w:rPr>
          <w:rFonts w:hint="eastAsia" w:ascii="Times New Roman" w:hAnsi="Times New Roman" w:eastAsia="Times New Roman" w:cs="Times New Roman"/>
        </w:rPr>
        <w:t>（</w:t>
      </w:r>
      <w:r>
        <w:rPr>
          <w:rFonts w:hint="eastAsia" w:ascii="Times New Roman" w:hAnsi="Times New Roman" w:eastAsia="FangSong" w:cs="Times New Roman"/>
        </w:rPr>
        <w:t>假设在发生的副反应中既不生成氯化氢</w:t>
      </w:r>
      <w:r>
        <w:rPr>
          <w:rFonts w:hint="eastAsia" w:ascii="Times New Roman" w:hAnsi="Times New Roman" w:eastAsia="Times New Roman" w:cs="Times New Roman"/>
        </w:rPr>
        <w:t>，</w:t>
      </w:r>
      <w:r>
        <w:rPr>
          <w:rFonts w:hint="eastAsia" w:ascii="Times New Roman" w:hAnsi="Times New Roman" w:eastAsia="FangSong" w:cs="Times New Roman"/>
        </w:rPr>
        <w:t>也不消耗氯化氢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35"/>
    <w:bookmarkStart w:id="48"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62100"/>
            <wp:effectExtent b="0" l="0" r="0" t="0"/>
            <wp:docPr descr="" title="" id="37" name="Picture"/>
            <a:graphic>
              <a:graphicData uri="http://schemas.openxmlformats.org/drawingml/2006/picture">
                <pic:pic>
                  <pic:nvPicPr>
                    <pic:cNvPr descr="4aca335ea16fd771a053aa9260369d2b59c3d4a7f5bf56adb44ed271a77e98f9.jpg" id="38" name="Picture"/>
                    <pic:cNvPicPr>
                      <a:picLocks noChangeArrowheads="1" noChangeAspect="1"/>
                    </pic:cNvPicPr>
                  </pic:nvPicPr>
                  <pic:blipFill>
                    <a:blip r:embed="rId36"/>
                    <a:stretch>
                      <a:fillRect/>
                    </a:stretch>
                  </pic:blipFill>
                  <pic:spPr bwMode="auto">
                    <a:xfrm>
                      <a:off x="0" y="0"/>
                      <a:ext cx="1524000" cy="156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600200"/>
            <wp:effectExtent b="0" l="0" r="0" t="0"/>
            <wp:docPr descr="" title="" id="40" name="Picture"/>
            <a:graphic>
              <a:graphicData uri="http://schemas.openxmlformats.org/drawingml/2006/picture">
                <pic:pic>
                  <pic:nvPicPr>
                    <pic:cNvPr descr="99360d4ab91b252e18b08d7cd9e55cf18c3e6a7821090cc7b0fce09727366f34.jpg" id="41" name="Picture"/>
                    <pic:cNvPicPr>
                      <a:picLocks noChangeArrowheads="1" noChangeAspect="1"/>
                    </pic:cNvPicPr>
                  </pic:nvPicPr>
                  <pic:blipFill>
                    <a:blip r:embed="rId39"/>
                    <a:stretch>
                      <a:fillRect/>
                    </a:stretch>
                  </pic:blipFill>
                  <pic:spPr bwMode="auto">
                    <a:xfrm>
                      <a:off x="0" y="0"/>
                      <a:ext cx="2273300" cy="160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62100" cy="1485900"/>
            <wp:effectExtent b="0" l="0" r="0" t="0"/>
            <wp:docPr descr="" title="" id="43" name="Picture"/>
            <a:graphic>
              <a:graphicData uri="http://schemas.openxmlformats.org/drawingml/2006/picture">
                <pic:pic>
                  <pic:nvPicPr>
                    <pic:cNvPr descr="36828f19804a0fc06b96e51fd7fee1916f5fcab3553326965e664d63c5fb8052.jpg" id="44" name="Picture"/>
                    <pic:cNvPicPr>
                      <a:picLocks noChangeArrowheads="1" noChangeAspect="1"/>
                    </pic:cNvPicPr>
                  </pic:nvPicPr>
                  <pic:blipFill>
                    <a:blip r:embed="rId42"/>
                    <a:stretch>
                      <a:fillRect/>
                    </a:stretch>
                  </pic:blipFill>
                  <pic:spPr bwMode="auto">
                    <a:xfrm>
                      <a:off x="0" y="0"/>
                      <a:ext cx="1562100"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82800" cy="2806700"/>
            <wp:effectExtent b="0" l="0" r="0" t="0"/>
            <wp:docPr descr="" title="" id="46" name="Picture"/>
            <a:graphic>
              <a:graphicData uri="http://schemas.openxmlformats.org/drawingml/2006/picture">
                <pic:pic>
                  <pic:nvPicPr>
                    <pic:cNvPr descr="0a7281912748ff9cb374a251556a91fbd764cfdc9f051d9d83141e18ed376119.jpg" id="47" name="Picture"/>
                    <pic:cNvPicPr>
                      <a:picLocks noChangeArrowheads="1" noChangeAspect="1"/>
                    </pic:cNvPicPr>
                  </pic:nvPicPr>
                  <pic:blipFill>
                    <a:blip r:embed="rId45"/>
                    <a:stretch>
                      <a:fillRect/>
                    </a:stretch>
                  </pic:blipFill>
                  <pic:spPr bwMode="auto">
                    <a:xfrm>
                      <a:off x="0" y="0"/>
                      <a:ext cx="2082800" cy="2806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b/>
          <w:bCs/>
        </w:rPr>
        <w:t xml:space="preserve">参考答案</w:t>
      </w:r>
    </w:p>
    <w:bookmarkEnd w:id="48"/>
    <w:bookmarkStart w:id="49" w:name="参考答案-8"/>
    <w:p>
      <w:pPr>
        <w:pStyle w:val="Heading2"/>
        <w:spacing w:before="280" w:after="120"/>
      </w:pPr>
      <w:r>
        <w:rPr>
          <w:rFonts w:hint="eastAsia" w:ascii="Times New Roman" w:hAnsi="Times New Roman" w:eastAsia="SimHei" w:cs="Times New Roman"/>
        </w:rPr>
        <w:t xml:space="preserve">参考答案</w:t>
      </w:r>
    </w:p>
    <w:bookmarkEnd w:id="49"/>
    <w:bookmarkStart w:id="50"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08"/>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08"/>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0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0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50"/>
    <w:bookmarkStart w:id="51" w:name="参考答案-9"/>
    <w:p>
      <w:pPr>
        <w:pStyle w:val="Heading2"/>
        <w:spacing w:before="280" w:after="120"/>
      </w:pPr>
      <w:r>
        <w:rPr>
          <w:rFonts w:hint="eastAsia" w:ascii="Times New Roman" w:hAnsi="Times New Roman" w:eastAsia="SimHei" w:cs="Times New Roman"/>
        </w:rPr>
        <w:t xml:space="preserve">参考答案</w:t>
      </w:r>
    </w:p>
    <w:bookmarkEnd w:id="51"/>
    <w:bookmarkStart w:id="52"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95.6%　B. 92.3%　C. 85.7%　D. 75.0%</w:t>
      </w:r>
    </w:p>
    <w:p>
      <w:pPr>
        <w:pStyle w:val="BodyText"/>
      </w:pPr>
      <w:r>
        <w:rPr>
          <w:rFonts w:hint="eastAsia" w:ascii="Times New Roman" w:hAnsi="Times New Roman" w:eastAsia="FangSong" w:cs="Times New Roman"/>
          <w:b/>
          <w:bCs/>
        </w:rPr>
        <w:t xml:space="preserve">参考答案</w:t>
      </w:r>
    </w:p>
    <w:bookmarkEnd w:id="52"/>
    <w:bookmarkStart w:id="53" w:name="参考答案-10"/>
    <w:p>
      <w:pPr>
        <w:pStyle w:val="Heading2"/>
        <w:spacing w:before="280" w:after="120"/>
      </w:pPr>
      <w:r>
        <w:rPr>
          <w:rFonts w:hint="eastAsia" w:ascii="Times New Roman" w:hAnsi="Times New Roman" w:eastAsia="SimHei" w:cs="Times New Roman"/>
        </w:rPr>
        <w:t xml:space="preserve">参考答案</w:t>
      </w:r>
    </w:p>
    <w:bookmarkEnd w:id="53"/>
    <w:bookmarkStart w:id="54"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Compact"/>
        <w:numPr>
          <w:ilvl w:val="0"/>
          <w:numId w:val="100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10"/>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10"/>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pStyle w:val="FirstParagraph"/>
      </w:pPr>
      <w:r>
        <w:rPr>
          <w:rFonts w:hint="eastAsia" w:ascii="Times New Roman" w:hAnsi="Times New Roman" w:eastAsia="FangSong" w:cs="Times New Roman"/>
          <w:b/>
          <w:bCs/>
        </w:rPr>
        <w:t xml:space="preserve">参考答案</w:t>
      </w:r>
    </w:p>
    <w:bookmarkEnd w:id="54"/>
    <w:bookmarkStart w:id="55" w:name="参考答案-11"/>
    <w:p>
      <w:pPr>
        <w:pStyle w:val="Heading2"/>
        <w:spacing w:before="280" w:after="120"/>
      </w:pPr>
      <w:r>
        <w:rPr>
          <w:rFonts w:hint="eastAsia" w:ascii="Times New Roman" w:hAnsi="Times New Roman" w:eastAsia="SimHei" w:cs="Times New Roman"/>
        </w:rPr>
        <w:t xml:space="preserve">参考答案</w:t>
      </w:r>
    </w:p>
    <w:bookmarkEnd w:id="55"/>
    <w:bookmarkStart w:id="56"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6"/>
    <w:bookmarkStart w:id="57" w:name="参考答案-12"/>
    <w:p>
      <w:pPr>
        <w:pStyle w:val="Heading2"/>
        <w:spacing w:before="280" w:after="120"/>
      </w:pPr>
      <w:r>
        <w:rPr>
          <w:rFonts w:hint="eastAsia" w:ascii="Times New Roman" w:hAnsi="Times New Roman" w:eastAsia="SimHei" w:cs="Times New Roman"/>
        </w:rPr>
        <w:t xml:space="preserve">参考答案</w:t>
      </w:r>
    </w:p>
    <w:bookmarkEnd w:id="57"/>
    <w:bookmarkStart w:id="61"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⑫</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59" name="Picture"/>
            <a:graphic>
              <a:graphicData uri="http://schemas.openxmlformats.org/drawingml/2006/picture">
                <pic:pic>
                  <pic:nvPicPr>
                    <pic:cNvPr descr="56af1318f0c939f680ae5451735d5d6f1a960c8e2ae2be9ca8b2b4f15f4410a4.jpg" id="60" name="Picture"/>
                    <pic:cNvPicPr>
                      <a:picLocks noChangeArrowheads="1" noChangeAspect="1"/>
                    </pic:cNvPicPr>
                  </pic:nvPicPr>
                  <pic:blipFill>
                    <a:blip r:embed="rId58"/>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012"/>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012"/>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bookmarkEnd w:id="61"/>
    <w:bookmarkStart w:id="62" w:name="参考答案-13"/>
    <w:p>
      <w:pPr>
        <w:pStyle w:val="Heading2"/>
        <w:spacing w:before="280" w:after="120"/>
      </w:pPr>
      <w:r>
        <w:rPr>
          <w:rFonts w:hint="eastAsia" w:ascii="Times New Roman" w:hAnsi="Times New Roman" w:eastAsia="SimHei" w:cs="Times New Roman"/>
        </w:rPr>
        <w:t xml:space="preserve">参考答案</w:t>
      </w:r>
    </w:p>
    <w:bookmarkEnd w:id="62"/>
    <w:bookmarkStart w:id="63"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⑬</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13"/>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3"/>
    <w:bookmarkStart w:id="64" w:name="参考答案-14"/>
    <w:p>
      <w:pPr>
        <w:pStyle w:val="Heading2"/>
        <w:spacing w:before="280" w:after="120"/>
      </w:pPr>
      <w:r>
        <w:rPr>
          <w:rFonts w:hint="eastAsia" w:ascii="Times New Roman" w:hAnsi="Times New Roman" w:eastAsia="SimHei" w:cs="Times New Roman"/>
        </w:rPr>
        <w:t xml:space="preserve">参考答案</w:t>
      </w:r>
    </w:p>
    <w:bookmarkEnd w:id="64"/>
    <w:bookmarkStart w:id="65"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5"/>
    <w:bookmarkStart w:id="66" w:name="参考答案-15"/>
    <w:p>
      <w:pPr>
        <w:pStyle w:val="Heading2"/>
        <w:spacing w:before="280" w:after="120"/>
      </w:pPr>
      <w:r>
        <w:rPr>
          <w:rFonts w:hint="eastAsia" w:ascii="Times New Roman" w:hAnsi="Times New Roman" w:eastAsia="SimHei" w:cs="Times New Roman"/>
        </w:rPr>
        <w:t xml:space="preserve">参考答案</w:t>
      </w:r>
    </w:p>
    <w:bookmarkEnd w:id="66"/>
    <w:bookmarkStart w:id="70"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68" name="Picture"/>
            <a:graphic>
              <a:graphicData uri="http://schemas.openxmlformats.org/drawingml/2006/picture">
                <pic:pic>
                  <pic:nvPicPr>
                    <pic:cNvPr descr="6847a66a3e755d027897f774d8b76715f7defcb3a1613c181dca331df42108aa.jpg" id="69" name="Picture"/>
                    <pic:cNvPicPr>
                      <a:picLocks noChangeArrowheads="1" noChangeAspect="1"/>
                    </pic:cNvPicPr>
                  </pic:nvPicPr>
                  <pic:blipFill>
                    <a:blip r:embed="rId67"/>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p>
    <w:bookmarkEnd w:id="70"/>
    <w:bookmarkStart w:id="71" w:name="参考答案-16"/>
    <w:p>
      <w:pPr>
        <w:pStyle w:val="Heading2"/>
        <w:spacing w:before="280" w:after="120"/>
      </w:pPr>
      <w:r>
        <w:rPr>
          <w:rFonts w:hint="eastAsia" w:ascii="Times New Roman" w:hAnsi="Times New Roman" w:eastAsia="SimHei" w:cs="Times New Roman"/>
        </w:rPr>
        <w:t xml:space="preserve">参考答案</w:t>
      </w:r>
    </w:p>
    <w:bookmarkEnd w:id="71"/>
    <w:bookmarkStart w:id="87"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208"/>
            <wp:effectExtent b="0" l="0" r="0" t="0"/>
            <wp:docPr descr="" title="" id="73" name="Picture"/>
            <a:graphic>
              <a:graphicData uri="http://schemas.openxmlformats.org/drawingml/2006/picture">
                <pic:pic>
                  <pic:nvPicPr>
                    <pic:cNvPr descr="5786ae5a8694a313b6f81ad4e70e7158b9ca280034f7f7fecf8989c5717c49f6.jpg" id="74" name="Picture"/>
                    <pic:cNvPicPr>
                      <a:picLocks noChangeArrowheads="1" noChangeAspect="1"/>
                    </pic:cNvPicPr>
                  </pic:nvPicPr>
                  <pic:blipFill>
                    <a:blip r:embed="rId72"/>
                    <a:stretch>
                      <a:fillRect/>
                    </a:stretch>
                  </pic:blipFill>
                  <pic:spPr bwMode="auto">
                    <a:xfrm>
                      <a:off x="0" y="0"/>
                      <a:ext cx="360000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3684"/>
            <wp:effectExtent b="0" l="0" r="0" t="0"/>
            <wp:docPr descr="" title="" id="76" name="Picture"/>
            <a:graphic>
              <a:graphicData uri="http://schemas.openxmlformats.org/drawingml/2006/picture">
                <pic:pic>
                  <pic:nvPicPr>
                    <pic:cNvPr descr="4914357fdf0c539cc2f4b51dac938578e548891f4d03ddac58708bc054983188.jpg" id="77" name="Picture"/>
                    <pic:cNvPicPr>
                      <a:picLocks noChangeArrowheads="1" noChangeAspect="1"/>
                    </pic:cNvPicPr>
                  </pic:nvPicPr>
                  <pic:blipFill>
                    <a:blip r:embed="rId75"/>
                    <a:stretch>
                      <a:fillRect/>
                    </a:stretch>
                  </pic:blipFill>
                  <pic:spPr bwMode="auto">
                    <a:xfrm>
                      <a:off x="0" y="0"/>
                      <a:ext cx="3600000" cy="62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0437"/>
            <wp:effectExtent b="0" l="0" r="0" t="0"/>
            <wp:docPr descr="" title="" id="79" name="Picture"/>
            <a:graphic>
              <a:graphicData uri="http://schemas.openxmlformats.org/drawingml/2006/picture">
                <pic:pic>
                  <pic:nvPicPr>
                    <pic:cNvPr descr="014fcac9094222d1921b065a80b91cbb03dca6ac2bb6650882ae1a00619de30c.jpg" id="80" name="Picture"/>
                    <pic:cNvPicPr>
                      <a:picLocks noChangeArrowheads="1" noChangeAspect="1"/>
                    </pic:cNvPicPr>
                  </pic:nvPicPr>
                  <pic:blipFill>
                    <a:blip r:embed="rId78"/>
                    <a:stretch>
                      <a:fillRect/>
                    </a:stretch>
                  </pic:blipFill>
                  <pic:spPr bwMode="auto">
                    <a:xfrm>
                      <a:off x="0" y="0"/>
                      <a:ext cx="3600000" cy="13204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5039"/>
            <wp:effectExtent b="0" l="0" r="0" t="0"/>
            <wp:docPr descr="" title="" id="82" name="Picture"/>
            <a:graphic>
              <a:graphicData uri="http://schemas.openxmlformats.org/drawingml/2006/picture">
                <pic:pic>
                  <pic:nvPicPr>
                    <pic:cNvPr descr="cb56488d2dc15c78b00fcf5982b676f9bc2ee93375af056c9b999e7e890636f0.jpg" id="83" name="Picture"/>
                    <pic:cNvPicPr>
                      <a:picLocks noChangeArrowheads="1" noChangeAspect="1"/>
                    </pic:cNvPicPr>
                  </pic:nvPicPr>
                  <pic:blipFill>
                    <a:blip r:embed="rId81"/>
                    <a:stretch>
                      <a:fillRect/>
                    </a:stretch>
                  </pic:blipFill>
                  <pic:spPr bwMode="auto">
                    <a:xfrm>
                      <a:off x="0" y="0"/>
                      <a:ext cx="3600000" cy="11750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5406"/>
            <wp:effectExtent b="0" l="0" r="0" t="0"/>
            <wp:docPr descr="" title="" id="85" name="Picture"/>
            <a:graphic>
              <a:graphicData uri="http://schemas.openxmlformats.org/drawingml/2006/picture">
                <pic:pic>
                  <pic:nvPicPr>
                    <pic:cNvPr descr="5368715c6c6ac23ade30e213d67276554e8700a3b2c3407c656fbfc5e35fb190.jpg" id="86" name="Picture"/>
                    <pic:cNvPicPr>
                      <a:picLocks noChangeArrowheads="1" noChangeAspect="1"/>
                    </pic:cNvPicPr>
                  </pic:nvPicPr>
                  <pic:blipFill>
                    <a:blip r:embed="rId84"/>
                    <a:stretch>
                      <a:fillRect/>
                    </a:stretch>
                  </pic:blipFill>
                  <pic:spPr bwMode="auto">
                    <a:xfrm>
                      <a:off x="0" y="0"/>
                      <a:ext cx="3600000" cy="2635406"/>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7"/>
    <w:bookmarkStart w:id="88" w:name="参考答案-17"/>
    <w:p>
      <w:pPr>
        <w:pStyle w:val="Heading2"/>
        <w:spacing w:before="280" w:after="120"/>
      </w:pPr>
      <w:r>
        <w:rPr>
          <w:rFonts w:hint="eastAsia" w:ascii="Times New Roman" w:hAnsi="Times New Roman" w:eastAsia="SimHei" w:cs="Times New Roman"/>
        </w:rPr>
        <w:t xml:space="preserve">参考答案</w:t>
      </w:r>
    </w:p>
    <w:bookmarkEnd w:id="88"/>
    <w:bookmarkStart w:id="92"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90" name="Picture"/>
            <a:graphic>
              <a:graphicData uri="http://schemas.openxmlformats.org/drawingml/2006/picture">
                <pic:pic>
                  <pic:nvPicPr>
                    <pic:cNvPr descr="29271c31bff5e3a5c6d3b1e7cd6d66221cfaacbf8c25180d038ff624d9400449.jpg" id="91" name="Picture"/>
                    <pic:cNvPicPr>
                      <a:picLocks noChangeArrowheads="1" noChangeAspect="1"/>
                    </pic:cNvPicPr>
                  </pic:nvPicPr>
                  <pic:blipFill>
                    <a:blip r:embed="rId89"/>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017"/>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92"/>
    <w:bookmarkStart w:id="93" w:name="参考答案-18"/>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本题为</w:t>
      </w:r>
      <w:r>
        <w:rPr>
          <w:rFonts w:hint="eastAsia" w:ascii="Times New Roman" w:hAnsi="Times New Roman" w:eastAsia="FangSong" w:cs="Times New Roman"/>
          <w:b/>
          <w:bCs/>
        </w:rPr>
        <w:t xml:space="preserve">跨卷题</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⑧ </w:t>
      </w:r>
      <w:r>
        <w:rPr>
          <w:rFonts w:hint="eastAsia" w:ascii="Times New Roman" w:hAnsi="Times New Roman" w:eastAsia="FangSong" w:cs="Times New Roman"/>
        </w:rPr>
        <w:t xml:space="preserve">起头于</w:t>
      </w:r>
      <w:r>
        <w:rPr>
          <w:rFonts w:ascii="Times New Roman" w:hAnsi="Times New Roman" w:eastAsia="Times New Roman" w:cs="Times New Roman"/>
        </w:rPr>
        <w:t xml:space="preserve"> 200-350 </w:t>
      </w:r>
      <w:r>
        <w:rPr>
          <w:rFonts w:hint="eastAsia" w:ascii="Times New Roman" w:hAnsi="Times New Roman" w:eastAsia="FangSong" w:cs="Times New Roman"/>
        </w:rPr>
        <w:t xml:space="preserve">卷末</w:t>
      </w:r>
      <w:r>
        <w:rPr>
          <w:rFonts w:ascii="Times New Roman" w:hAnsi="Times New Roman" w:eastAsia="Times New Roman" w:cs="Times New Roman"/>
        </w:rPr>
        <w:t xml:space="preserve"> </w:t>
      </w:r>
      <w:r>
        <w:rPr>
          <w:rFonts w:hint="eastAsia" w:ascii="Times New Roman" w:hAnsi="Times New Roman" w:eastAsia="Times New Roman" w:cs="Times New Roman"/>
        </w:rPr>
        <w:t>L4876，</w:t>
      </w:r>
      <w:r>
        <w:rPr>
          <w:rFonts w:hint="eastAsia" w:ascii="Times New Roman" w:hAnsi="Times New Roman" w:eastAsia="FangSong" w:cs="Times New Roman"/>
        </w:rPr>
        <w:t>小问</w:t>
      </w:r>
      <w:r>
        <w:rPr>
          <w:rFonts w:ascii="Times New Roman" w:hAnsi="Times New Roman" w:eastAsia="Times New Roman" w:cs="Times New Roman"/>
        </w:rPr>
        <w:t xml:space="preserve"> (1)~(6) </w:t>
      </w:r>
      <w:r>
        <w:rPr>
          <w:rFonts w:hint="eastAsia" w:ascii="Times New Roman" w:hAnsi="Times New Roman" w:eastAsia="FangSong" w:cs="Times New Roman"/>
        </w:rPr>
        <w:t xml:space="preserve">续于</w:t>
      </w:r>
      <w:r>
        <w:rPr>
          <w:rFonts w:ascii="Times New Roman" w:hAnsi="Times New Roman" w:eastAsia="Times New Roman" w:cs="Times New Roman"/>
        </w:rPr>
        <w:t xml:space="preserve"> 351-427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w:t>
      </w:r>
      <w:r>
        <w:rPr>
          <w:rFonts w:hint="eastAsia" w:ascii="Times New Roman" w:hAnsi="Times New Roman" w:eastAsia="Times New Roman" w:cs="Times New Roman"/>
        </w:rPr>
        <w:t>L1~14（</w:t>
      </w:r>
      <w:r>
        <w:rPr>
          <w:rFonts w:hint="eastAsia" w:ascii="Times New Roman" w:hAnsi="Times New Roman" w:eastAsia="FangSong" w:cs="Times New Roman"/>
        </w:rPr>
        <w:t>对例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答案跨页同模式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J </w:t>
      </w:r>
      <w:r>
        <w:rPr>
          <w:rFonts w:hint="eastAsia" w:ascii="Times New Roman" w:hAnsi="Times New Roman" w:eastAsia="FangSong" w:cs="Times New Roman"/>
        </w:rPr>
        <w:t>结构式原图未收全</w:t>
      </w:r>
      <w:r>
        <w:rPr>
          <w:rFonts w:hint="eastAsia" w:ascii="Times New Roman" w:hAnsi="Times New Roman" w:eastAsia="Times New Roman" w:cs="Times New Roman"/>
        </w:rPr>
        <w:t>（58445ff7</w:t>
      </w:r>
      <w:r>
        <w:rPr>
          <w:rFonts w:ascii="Times New Roman" w:hAnsi="Times New Roman" w:eastAsia="Times New Roman" w:cs="Times New Roman"/>
        </w:rPr>
        <w:t xml:space="preserve"> </w:t>
      </w:r>
      <w:r>
        <w:rPr>
          <w:rFonts w:hint="eastAsia" w:ascii="Times New Roman" w:hAnsi="Times New Roman" w:eastAsia="FangSong" w:cs="Times New Roman"/>
        </w:rPr>
        <w:t>为部分</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bookmarkEnd w:id="93"/>
    <w:bookmarkStart w:id="94" w:name="元素与分析"/>
    <w:p>
      <w:pPr>
        <w:pStyle w:val="Heading2"/>
        <w:spacing w:before="280" w:after="120"/>
      </w:pPr>
      <w:r>
        <w:rPr>
          <w:rFonts w:hint="eastAsia" w:ascii="Times New Roman" w:hAnsi="Times New Roman" w:eastAsia="SimHei" w:cs="Times New Roman"/>
        </w:rPr>
        <w:t xml:space="preserve">元素与分析</w:t>
      </w:r>
    </w:p>
    <w:bookmarkEnd w:id="94"/>
    <w:bookmarkStart w:id="95"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③</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参考答案</w:t>
      </w:r>
    </w:p>
    <w:bookmarkEnd w:id="95"/>
    <w:bookmarkStart w:id="96" w:name="参考答案-19"/>
    <w:p>
      <w:pPr>
        <w:pStyle w:val="Heading2"/>
        <w:spacing w:before="280" w:after="120"/>
      </w:pPr>
      <w:r>
        <w:rPr>
          <w:rFonts w:hint="eastAsia" w:ascii="Times New Roman" w:hAnsi="Times New Roman" w:eastAsia="SimHei" w:cs="Times New Roman"/>
        </w:rPr>
        <w:t xml:space="preserve">参考答案</w:t>
      </w:r>
    </w:p>
    <w:bookmarkEnd w:id="96"/>
    <w:bookmarkStart w:id="100"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②</w:t>
      </w:r>
    </w:p>
    <w:p>
      <w:pPr>
        <w:pStyle w:val="FirstParagraph"/>
      </w:pPr>
      <w:r>
        <w:rPr>
          <w:rFonts w:ascii="Times New Roman" w:hAnsi="Times New Roman" w:eastAsia="Times New Roman" w:cs="Times New Roman"/>
        </w:rPr>
        <w:t>②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98" name="Picture"/>
            <a:graphic>
              <a:graphicData uri="http://schemas.openxmlformats.org/drawingml/2006/picture">
                <pic:pic>
                  <pic:nvPicPr>
                    <pic:cNvPr descr="3e44261a5f3aee943e9b9c7700ee53bfab4c974596eb3d266f5a404e4458de33.jpg" id="99" name="Picture"/>
                    <pic:cNvPicPr>
                      <a:picLocks noChangeArrowheads="1" noChangeAspect="1"/>
                    </pic:cNvPicPr>
                  </pic:nvPicPr>
                  <pic:blipFill>
                    <a:blip r:embed="rId97"/>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pStyle w:val="BodyText"/>
      </w:pPr>
      <w:r>
        <w:rPr>
          <w:rFonts w:hint="eastAsia" w:ascii="Times New Roman" w:hAnsi="Times New Roman" w:eastAsia="FangSong" w:cs="Times New Roman"/>
          <w:b/>
          <w:bCs/>
        </w:rPr>
        <w:t xml:space="preserve">参考答案</w:t>
      </w:r>
    </w:p>
    <w:bookmarkEnd w:id="100"/>
    <w:bookmarkStart w:id="101" w:name="参考答案-20"/>
    <w:p>
      <w:pPr>
        <w:pStyle w:val="Heading2"/>
        <w:spacing w:before="280" w:after="120"/>
      </w:pPr>
      <w:r>
        <w:rPr>
          <w:rFonts w:hint="eastAsia" w:ascii="Times New Roman" w:hAnsi="Times New Roman" w:eastAsia="SimHei" w:cs="Times New Roman"/>
        </w:rPr>
        <w:t xml:space="preserve">参考答案</w:t>
      </w:r>
    </w:p>
    <w:bookmarkEnd w:id="101"/>
    <w:bookmarkStart w:id="102"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⑭</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2"/>
    <w:bookmarkStart w:id="103" w:name="参考答案-21"/>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03"/>
    <w:bookmarkEnd w:id="10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8" Type="http://schemas.openxmlformats.org/officeDocument/2006/relationships/image" Target="media/rId78.jpg"/><Relationship Id="rId45" Type="http://schemas.openxmlformats.org/officeDocument/2006/relationships/image" Target="media/rId45.jpg"/><Relationship Id="rId31" Type="http://schemas.openxmlformats.org/officeDocument/2006/relationships/image" Target="media/rId31.jpg"/><Relationship Id="rId89" Type="http://schemas.openxmlformats.org/officeDocument/2006/relationships/image" Target="media/rId89.jpg"/><Relationship Id="rId42" Type="http://schemas.openxmlformats.org/officeDocument/2006/relationships/image" Target="media/rId42.jpg"/><Relationship Id="rId97" Type="http://schemas.openxmlformats.org/officeDocument/2006/relationships/image" Target="media/rId97.jpg"/><Relationship Id="rId75" Type="http://schemas.openxmlformats.org/officeDocument/2006/relationships/image" Target="media/rId75.jpg"/><Relationship Id="rId36" Type="http://schemas.openxmlformats.org/officeDocument/2006/relationships/image" Target="media/rId36.jpg"/><Relationship Id="rId10" Type="http://schemas.openxmlformats.org/officeDocument/2006/relationships/image" Target="media/rId10.jpg"/><Relationship Id="rId84" Type="http://schemas.openxmlformats.org/officeDocument/2006/relationships/image" Target="media/rId84.jpg"/><Relationship Id="rId58" Type="http://schemas.openxmlformats.org/officeDocument/2006/relationships/image" Target="media/rId58.jpg"/><Relationship Id="rId72" Type="http://schemas.openxmlformats.org/officeDocument/2006/relationships/image" Target="media/rId72.jpg"/><Relationship Id="rId67" Type="http://schemas.openxmlformats.org/officeDocument/2006/relationships/image" Target="media/rId67.jpg"/><Relationship Id="rId39" Type="http://schemas.openxmlformats.org/officeDocument/2006/relationships/image" Target="media/rId39.jpg"/><Relationship Id="rId81" Type="http://schemas.openxmlformats.org/officeDocument/2006/relationships/image" Target="media/rId8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2026-09-07T12:21:21Z</dcterms:created>
  <dcterms:modified xsi:type="dcterms:W3CDTF">2026-09-07T12:21:21Z</dcterms:modified>
</cp:coreProperties>
</file>

<file path=docProps/custom.xml><?xml version="1.0" encoding="utf-8"?>
<Properties xmlns="http://schemas.openxmlformats.org/officeDocument/2006/custom-properties" xmlns:vt="http://schemas.openxmlformats.org/officeDocument/2006/docPropsVTypes"/>
</file>