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第-8-章-结构推断与综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结构推断与综合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d2=0 d3=1 d4=1 d5=0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制备a方程式-d3第31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section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写出由生产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单质的副产物</w:t>
      </w:r>
      <w:r>
        <w:rPr>
          <w:rFonts w:ascii="Times New Roman" w:hAnsi="Times New Roman" w:eastAsia="Times New Roman" w:cs="Times New Roman"/>
        </w:rPr>
        <w:t xml:space="preserve"> Fe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与黄铁矿反应制备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section-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与浓硫酸反应的方程式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17" w:name="b-f分子式推断-d4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SimHei" w:cs="Times New Roman"/>
        </w:rPr>
        <w:t>分子式推断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5" w:name="section-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~ F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或化学式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85714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119a61ae3f960db902575637cc862886967e9424c9a02b704309e77ae16b57b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section-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分子的结构示意图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End w:id="1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2026-08-31T10:29:36Z</dcterms:created>
  <dcterms:modified xsi:type="dcterms:W3CDTF">2026-08-31T10:29:36Z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