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第二讲原子结构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第二讲：原子结构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能说出原子结构模型从</w:t>
      </w:r>
      <w:r>
        <w:t xml:space="preserve"> Dalton </w:t>
      </w:r>
      <w:r>
        <w:rPr>
          <w:rFonts w:hint="eastAsia" w:eastAsia="SimSun" w:ascii="Times New Roman" w:hAnsi="Times New Roman"/>
        </w:rPr>
        <w:t xml:space="preserve">到量子力学的关键发展节点及实验依据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能用四个量子数描述原子中电子的运动状态，判断量子数组的合法性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能运用构造原理、Pauli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不相容原理和</w:t>
      </w:r>
      <w:r>
        <w:t xml:space="preserve"> Hund </w:t>
      </w:r>
      <w:r>
        <w:rPr>
          <w:rFonts w:hint="eastAsia" w:eastAsia="SimSun" w:ascii="Times New Roman" w:hAnsi="Times New Roman"/>
        </w:rPr>
        <w:t xml:space="preserve">规则写出</w:t>
      </w:r>
      <w:r>
        <w:t xml:space="preserve"> Z≤36 </w:t>
      </w:r>
      <w:r>
        <w:rPr>
          <w:rFonts w:hint="eastAsia" w:eastAsia="SimSun" w:ascii="Times New Roman" w:hAnsi="Times New Roman"/>
        </w:rPr>
        <w:t xml:space="preserve">元素及常见离子的基态电子排布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能解释</w:t>
      </w:r>
      <w:r>
        <w:t xml:space="preserve"> Cr、Cu </w:t>
      </w:r>
      <w:r>
        <w:rPr>
          <w:rFonts w:hint="eastAsia" w:eastAsia="SimSun" w:ascii="Times New Roman" w:hAnsi="Times New Roman"/>
        </w:rPr>
        <w:t xml:space="preserve">等元素电子排布特例（半满/全满稳定化）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能区分离子失电子顺序与原子电子填充顺序的区别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能用电离能突变推断元素的族属与价电子结构</w:t>
      </w:r>
    </w:p>
    <w:p>
      <w:r>
        <w:pict>
          <v:rect style="width:0;height:1.5pt" o:hralign="center" o:hrstd="t" o:hr="t"/>
        </w:pict>
      </w:r>
    </w:p>
    <w:bookmarkEnd w:id="9"/>
    <w:bookmarkStart w:id="13" w:name="一原子结构模型的发展"/>
    <w:p>
      <w:pPr>
        <w:pStyle w:val="Heading2"/>
      </w:pPr>
      <w:r>
        <w:rPr>
          <w:rFonts w:hint="eastAsia" w:eastAsia="SimHei" w:ascii="Times New Roman" w:hAnsi="Times New Roman"/>
        </w:rPr>
        <w:t xml:space="preserve">一、原子结构模型的发展</w:t>
      </w:r>
    </w:p>
    <w:bookmarkStart w:id="10" w:name="从经典物理到量子概念的引入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从经典物理到量子概念的引入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原子结构模型的演变是由实验事实驱动的认知跃迁过程。各阶段的核心要点、实验依据及局限性如下：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提出者（年份）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实验依据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局限性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实心球模型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Dalton（1803）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原子是不可再分的实心球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倍比定律、定组成定律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未揭示原子内部结构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葡萄干布丁模型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Thomson（1903）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正电荷均匀分布，电子散在其中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阴极射线实验发现电子（1897）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无法解释</w:t>
            </w:r>
            <w:r>
              <w:rPr>
                <w:rFonts w:ascii="Times New Roman" w:hAnsi="Times New Roman" w:eastAsia="SimSun"/>
              </w:rPr>
              <w:t xml:space="preserve"> α </w:t>
            </w:r>
            <w:r>
              <w:rPr>
                <w:rFonts w:hint="eastAsia" w:ascii="Times New Roman" w:hAnsi="Times New Roman" w:eastAsia="SimSun"/>
              </w:rPr>
              <w:t xml:space="preserve">粒子散射实验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核式模型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Rutherford（1911）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原子核（正电+几乎全部质量）+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核外电子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α </w:t>
            </w:r>
            <w:r>
              <w:rPr>
                <w:rFonts w:hint="eastAsia" w:ascii="Times New Roman" w:hAnsi="Times New Roman" w:eastAsia="SimSun"/>
              </w:rPr>
              <w:t xml:space="preserve">粒子散射实验（1909）: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约</w:t>
            </w:r>
            <w:r>
              <w:rPr>
                <w:rFonts w:ascii="Times New Roman" w:hAnsi="Times New Roman" w:eastAsia="SimSun"/>
              </w:rPr>
              <w:t xml:space="preserve"> 1/8000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α </w:t>
            </w:r>
            <w:r>
              <w:rPr>
                <w:rFonts w:hint="eastAsia" w:ascii="Times New Roman" w:hAnsi="Times New Roman" w:eastAsia="SimSun"/>
              </w:rPr>
              <w:t xml:space="preserve">粒子偏转角</w:t>
            </w:r>
            <w:r>
              <w:rPr>
                <w:rFonts w:ascii="Times New Roman" w:hAnsi="Times New Roman" w:eastAsia="SimSun"/>
              </w:rPr>
              <w:t xml:space="preserve"> &gt;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经典电磁理论预言电子将坠入核内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玻尔模型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Bohr（1913）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定态轨道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跃迁辐射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角动量量子化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氢原子线状光谱（Balmer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无法解释精细结构与多电子原子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量子力学模型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Schrödinger（1926）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电子由波函数</w:t>
            </w:r>
            <w:r>
              <w:rPr>
                <w:rFonts w:ascii="Times New Roman" w:hAnsi="Times New Roman" w:eastAsia="SimSun"/>
              </w:rPr>
              <w:t xml:space="preserve"> ψ </w:t>
            </w:r>
            <w:r>
              <w:rPr>
                <w:rFonts w:hint="eastAsia" w:ascii="Times New Roman" w:hAnsi="Times New Roman" w:eastAsia="SimSun"/>
              </w:rPr>
              <w:t xml:space="preserve">描述，|ψ|²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为概率密度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德布罗意波粒二象性（1924）+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电子衍射实验（Davisson,</w:t>
            </w:r>
            <w:r>
              <w:rPr>
                <w:rFonts w:ascii="Times New Roman" w:hAnsi="Times New Roman" w:eastAsia="SimSun"/>
              </w:rPr>
              <w:t xml:space="preserve"> Germer, </w:t>
            </w:r>
            <w:r>
              <w:rPr>
                <w:rFonts w:hint="eastAsia" w:ascii="Times New Roman" w:hAnsi="Times New Roman" w:eastAsia="SimSun"/>
              </w:rPr>
              <w:t xml:space="preserve">1927）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10"/>
    <w:bookmarkStart w:id="11" w:name="玻尔模型成就与局限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玻尔模型：成就与局限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玻尔基于卢瑟福核式模型、普朗克量子论和爱因斯坦光子说，提出三项假设：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定态假设</w:t>
      </w:r>
      <w:r>
        <w:rPr>
          <w:rFonts w:hint="eastAsia" w:eastAsia="SimSun" w:ascii="Times New Roman" w:hAnsi="Times New Roman"/>
        </w:rPr>
        <w:t xml:space="preserve">：电子沿特定半径的轨道运动时，不辐射能量。轨道能量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13.6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，半径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52.9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为主量子数）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跃迁假设</w:t>
      </w:r>
      <w:r>
        <w:rPr>
          <w:rFonts w:hint="eastAsia" w:eastAsia="SimSun" w:ascii="Times New Roman" w:hAnsi="Times New Roman"/>
        </w:rPr>
        <w:t xml:space="preserve">：电子从高能量轨道跃迁至低能量轨道时放出光子：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r>
          <m:t>h</m:t>
        </m:r>
        <m:r>
          <m:t>c</m:t>
        </m:r>
        <m:acc>
          <m:accPr>
            <m:chr m:val="̃"/>
          </m:accPr>
          <m:e>
            <m:r>
              <m:t>ν</m:t>
            </m:r>
          </m:e>
        </m:acc>
      </m:oMath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角动量量子化</w:t>
      </w:r>
      <w:r>
        <w:rPr>
          <w:rFonts w:hint="eastAsia" w:eastAsia="SimSun" w:ascii="Times New Roman" w:hAnsi="Times New Roman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  <m:r>
              <m:t>π</m:t>
            </m:r>
          </m:den>
        </m:f>
      </m:oMath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由此导出氢原子光谱公式：</w:t>
      </w:r>
      <m:oMath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H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Sup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Sup>
                  <m:e>
                    <m:r>
                      <m:t>n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</m:e>
        </m:d>
      </m:oMath>
      <w:r>
        <w:rPr>
          <w:rFonts w:hint="eastAsia" w:eastAsia="SimSun" w:ascii="Times New Roman" w:hAnsi="Times New Roman"/>
        </w:rPr>
        <w:t xml:space="preserve">，其中</w:t>
      </w:r>
      <w:r>
        <w:t xml:space="preserve"> Rydberg </w:t>
      </w:r>
      <w:r>
        <w:rPr>
          <w:rFonts w:hint="eastAsia" w:eastAsia="SimSun" w:ascii="Times New Roman" w:hAnsi="Times New Roman"/>
        </w:rPr>
        <w:t xml:space="preserve">常数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。成功预测氢原子电离能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局限性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无法解释氢原子光谱精细结构（每条谱线分裂为两条）；②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无法处理多电子原子（He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即出现显著偏差）；③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定态假设与经典电磁理论相悖。玻尔模型是旧量子论范畴的过渡桥梁。</w:t>
      </w:r>
    </w:p>
    <w:bookmarkEnd w:id="11"/>
    <w:bookmarkStart w:id="12" w:name="波粒二象性与测不准原理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波粒二象性与测不准原理</w:t>
      </w:r>
    </w:p>
    <w:p>
      <w:pPr>
        <w:pStyle w:val="FirstParagraph"/>
      </w:pPr>
      <w:r>
        <w:t xml:space="preserve">1924 </w:t>
      </w:r>
      <w:r>
        <w:rPr>
          <w:rFonts w:hint="eastAsia" w:eastAsia="SimSun" w:ascii="Times New Roman" w:hAnsi="Times New Roman"/>
        </w:rPr>
        <w:t xml:space="preserve">年，德布罗意提出微观粒子具有波粒二象性：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m</m:t>
            </m:r>
            <m:r>
              <m:t>v</m:t>
            </m:r>
          </m:den>
        </m:f>
      </m:oMath>
      <w:r>
        <w:rPr>
          <w:rFonts w:hint="eastAsia" w:eastAsia="SimSun" w:ascii="Times New Roman" w:hAnsi="Times New Roman"/>
        </w:rPr>
        <w:t xml:space="preserve">。电子的波动性由</w:t>
      </w:r>
      <w:r>
        <w:t xml:space="preserve"> Davisson-Germer </w:t>
      </w:r>
      <w:r>
        <w:rPr>
          <w:rFonts w:hint="eastAsia" w:eastAsia="SimSun" w:ascii="Times New Roman" w:hAnsi="Times New Roman"/>
        </w:rPr>
        <w:t xml:space="preserve">实验（电子在晶体表面产生衍射）证实。</w:t>
      </w:r>
    </w:p>
    <w:p>
      <w:pPr>
        <w:pStyle w:val="BodyText"/>
      </w:pPr>
      <w:r>
        <w:t xml:space="preserve">1927 </w:t>
      </w:r>
      <w:r>
        <w:rPr>
          <w:rFonts w:hint="eastAsia" w:eastAsia="SimSun" w:ascii="Times New Roman" w:hAnsi="Times New Roman"/>
        </w:rPr>
        <w:t xml:space="preserve">年，海森堡提出测不准原理：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h</m:t>
            </m:r>
          </m:num>
          <m:den>
            <m:r>
              <m:t>4</m:t>
            </m:r>
            <m:r>
              <m:t>π</m:t>
            </m:r>
          </m:den>
        </m:f>
      </m:oMath>
      <w:r>
        <w:rPr>
          <w:rFonts w:hint="eastAsia" w:eastAsia="SimSun" w:ascii="Times New Roman" w:hAnsi="Times New Roman"/>
        </w:rPr>
        <w:t xml:space="preserve">。对于原子中电子（</w:t>
      </w:r>
      <m:oMath>
        <m:r>
          <m:t>r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），位置误差若为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，则速度误差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≥</m:t>
        </m:r>
        <m:r>
          <m:t>1.16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（与电子运动速度同量级）→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电子的位置和速度不可能同时准确测定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“轨道”</w:t>
      </w:r>
      <w:r>
        <w:rPr>
          <w:rFonts w:hint="eastAsia" w:eastAsia="SimSun" w:ascii="Times New Roman" w:hAnsi="Times New Roman"/>
          <w:b/>
          <w:bCs/>
        </w:rPr>
        <w:t xml:space="preserve">概念不再适用</w:t>
      </w:r>
      <w:r>
        <w:t xml:space="preserve">。</w:t>
      </w:r>
    </w:p>
    <w:p>
      <w:pPr>
        <w:pStyle w:val="BodyText"/>
      </w:pPr>
      <w:r>
        <w:t xml:space="preserve">1926 </w:t>
      </w:r>
      <w:r>
        <w:rPr>
          <w:rFonts w:hint="eastAsia" w:eastAsia="SimSun" w:ascii="Times New Roman" w:hAnsi="Times New Roman"/>
        </w:rPr>
        <w:t xml:space="preserve">年薛定谔提出波动方程，以波函数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描述电子的运动状态。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本身是概率振幅，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表示电子在空间某点出现的</w:t>
      </w:r>
      <w:r>
        <w:rPr>
          <w:rFonts w:hint="eastAsia" w:eastAsia="SimSun" w:ascii="Times New Roman" w:hAnsi="Times New Roman"/>
          <w:b/>
          <w:bCs/>
        </w:rPr>
        <w:t xml:space="preserve">概率密度</w:t>
      </w:r>
      <w:r>
        <w:t xml:space="preserve">。</w:t>
      </w:r>
      <w:r>
        <w:rPr>
          <w:rFonts w:hint="eastAsia" w:eastAsia="SimSun" w:ascii="Times New Roman" w:hAnsi="Times New Roman"/>
        </w:rPr>
        <w:t xml:space="preserve">“电子云”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的形象化描述（小黑点密集处对应概率密度大处）。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二核外电子运动状态的描述"/>
    <w:p>
      <w:pPr>
        <w:pStyle w:val="Heading2"/>
      </w:pPr>
      <w:r>
        <w:rPr>
          <w:rFonts w:hint="eastAsia" w:eastAsia="SimHei" w:ascii="Times New Roman" w:hAnsi="Times New Roman"/>
        </w:rPr>
        <w:t xml:space="preserve">二、核外电子运动状态的描述</w:t>
      </w:r>
    </w:p>
    <w:bookmarkStart w:id="14" w:name="四个量子数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四个量子数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波函数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的解由三个量子数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确定，加上自旋量子数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构成电子运动状态的完整描述。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584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物理意义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决定属性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电子层，决定轨道主要能量和大小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电子层、主要能量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Angular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轨道形状（s/p/d/f），影响能量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轨道形状、能级分裂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Magnetic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轨道在空间的伸展方向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轨道数目（</w:t>
            </w:r>
            <m:oMath>
              <m:r>
                <m:t>2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自旋量子数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Spin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电子自旋方向（↑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自旋状态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轨道符号对应</w:t>
      </w:r>
      <w:r>
        <w:rPr>
          <w:rFonts w:hint="eastAsia" w:eastAsia="SimSun" w:ascii="Times New Roman" w:hAnsi="Times New Roman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s </w:t>
      </w:r>
      <w:r>
        <w:rPr>
          <w:rFonts w:hint="eastAsia" w:eastAsia="SimSun" w:ascii="Times New Roman" w:hAnsi="Times New Roman"/>
        </w:rPr>
        <w:t xml:space="preserve">轨道（球形），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 p </w:t>
      </w:r>
      <w:r>
        <w:rPr>
          <w:rFonts w:hint="eastAsia" w:eastAsia="SimSun" w:ascii="Times New Roman" w:hAnsi="Times New Roman"/>
        </w:rPr>
        <w:t xml:space="preserve">轨道（哑铃形，三个取向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eastAsia="SimSun" w:ascii="Times New Roman" w:hAnsi="Times New Roman"/>
        </w:rPr>
        <w:t xml:space="preserve">），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 d </w:t>
      </w:r>
      <w:r>
        <w:rPr>
          <w:rFonts w:hint="eastAsia" w:eastAsia="SimSun" w:ascii="Times New Roman" w:hAnsi="Times New Roman"/>
        </w:rPr>
        <w:t xml:space="preserve">轨道（花瓣形，五个取向），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 f </w:t>
      </w:r>
      <w:r>
        <w:rPr>
          <w:rFonts w:hint="eastAsia" w:eastAsia="SimSun" w:ascii="Times New Roman" w:hAnsi="Times New Roman"/>
        </w:rPr>
        <w:t xml:space="preserve">轨道（复杂形状，七个取向）。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量子数取值规则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必须满足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个取值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必须满足</w:t>
      </w:r>
      <w:r>
        <w:t xml:space="preserve"> </w:t>
      </w:r>
      <m:oMath>
        <m:r>
          <m:rPr>
            <m:sty m:val="p"/>
          </m:rPr>
          <m:t>−</m:t>
        </m:r>
        <m:r>
          <m:t>l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≤</m:t>
        </m:r>
        <m:r>
          <m:t>l</m:t>
        </m:r>
      </m:oMath>
      <w:r>
        <w:rPr>
          <w:rFonts w:hint="eastAsia" w:eastAsia="SimSun" w:ascii="Times New Roman" w:hAnsi="Times New Roman"/>
        </w:rPr>
        <w:t xml:space="preserve">，共</w:t>
      </w:r>
      <w: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个取值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只能是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轨道数与电子容量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32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电子层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亚层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轨道数</w:t>
            </w:r>
            <w:r>
              <w:rPr>
                <w:rFonts w:ascii="Times New Roman" w:hAnsi="Times New Roman" w:eastAsia="SimHei"/>
                <w:b/>
              </w:rPr>
              <w:t xml:space="preserve"> (</w:t>
            </w:r>
            <m:oMath>
              <m:r>
                <m:t>2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亚层最大电子数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该层总电子数</w:t>
            </w:r>
            <w:r>
              <w:rPr>
                <w:rFonts w:ascii="Times New Roman" w:hAnsi="Times New Roman" w:eastAsia="SimHei"/>
                <w:b/>
              </w:rPr>
              <w:t xml:space="preserve"> (</w:t>
            </w:r>
            <m:oMath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1s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2s (0), 2p 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1+3=4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2+6=8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3s (0), 3p (1), 3d 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1+3+5=9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2+6+10=18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4s (0), 4p (1), 4d (2), 4f (3)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1+3+5+7=16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2+6+10+14=32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：三个量子数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确定一个</w:t>
      </w:r>
      <w:r>
        <w:rPr>
          <w:rFonts w:hint="eastAsia" w:eastAsia="SimSun" w:ascii="Times New Roman" w:hAnsi="Times New Roman"/>
          <w:b/>
          <w:bCs/>
        </w:rPr>
        <w:t xml:space="preserve">原子轨道</w:t>
      </w:r>
      <w:r>
        <w:rPr>
          <w:rFonts w:hint="eastAsia" w:eastAsia="SimSun" w:ascii="Times New Roman" w:hAnsi="Times New Roman"/>
        </w:rPr>
        <w:t xml:space="preserve">，四个量子数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确定一个</w:t>
      </w:r>
      <w:r>
        <w:rPr>
          <w:rFonts w:hint="eastAsia" w:eastAsia="SimSun" w:ascii="Times New Roman" w:hAnsi="Times New Roman"/>
          <w:b/>
          <w:bCs/>
        </w:rPr>
        <w:t xml:space="preserve">电子状态</w:t>
      </w:r>
      <w:r>
        <w:t xml:space="preserve">。Pauli </w:t>
      </w:r>
      <w:r>
        <w:rPr>
          <w:rFonts w:hint="eastAsia" w:eastAsia="SimSun" w:ascii="Times New Roman" w:hAnsi="Times New Roman"/>
        </w:rPr>
        <w:t xml:space="preserve">不相容原理规定：同一原子中无四个量子数完全相同的两个电子</w:t>
      </w:r>
      <w:r>
        <w:t xml:space="preserve"> ⇔ </w:t>
      </w:r>
      <w:r>
        <w:rPr>
          <w:rFonts w:hint="eastAsia" w:eastAsia="SimSun" w:ascii="Times New Roman" w:hAnsi="Times New Roman"/>
        </w:rPr>
        <w:t xml:space="preserve">每个原子轨道最多容纳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个自旋相反的电子。</w:t>
      </w:r>
    </w:p>
    <w:bookmarkEnd w:id="14"/>
    <w:bookmarkStart w:id="18" w:name="氢原子与多电子原子的能级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氢原子与多电子原子的能级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氢原子</w:t>
      </w:r>
      <w:r>
        <w:rPr>
          <w:rFonts w:hint="eastAsia" w:eastAsia="SimSun" w:ascii="Times New Roman" w:hAnsi="Times New Roman"/>
        </w:rPr>
        <w:t xml:space="preserve">（单电子体系）：能量仅由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决定，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。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相同、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不同的轨道简并（能量相同）。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多电子原子</w:t>
      </w:r>
      <w:r>
        <w:rPr>
          <w:rFonts w:hint="eastAsia" w:eastAsia="SimSun" w:ascii="Times New Roman" w:hAnsi="Times New Roman"/>
        </w:rPr>
        <w:t xml:space="preserve">：能量同时由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决定，出现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能级交错</w:t>
      </w:r>
      <w:r>
        <w:t xml:space="preserve">。</w:t>
      </w:r>
    </w:p>
    <w:bookmarkStart w:id="15" w:name="屏蔽效应"/>
    <w:p>
      <w:pPr>
        <w:pStyle w:val="Heading4"/>
      </w:pPr>
      <w:r>
        <w:rPr>
          <w:rFonts w:hint="eastAsia" w:eastAsia="SimHei" w:ascii="Times New Roman" w:hAnsi="Times New Roman"/>
        </w:rPr>
        <w:t xml:space="preserve">屏蔽效应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多电子原子中，指定电子同时受核引力和其他电子的排斥。其他电子对核电荷的”遮挡”作用称为</w:t>
      </w:r>
      <w:r>
        <w:rPr>
          <w:rFonts w:hint="eastAsia" w:eastAsia="SimSun" w:ascii="Times New Roman" w:hAnsi="Times New Roman"/>
          <w:b/>
          <w:bCs/>
        </w:rPr>
        <w:t xml:space="preserve">屏蔽效应</w:t>
      </w:r>
      <w:r>
        <w:rPr>
          <w:rFonts w:hint="eastAsia" w:eastAsia="SimSun" w:ascii="Times New Roman" w:hAnsi="Times New Roman"/>
        </w:rPr>
        <w:t xml:space="preserve">。有效核电荷：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为屏蔽常数）。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多电子原子中电子的近似能量：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屏蔽效应的定性规律：外层电子受内层电子的屏蔽作用大，感受到的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小，能量高。同层电子中，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不同的电子受屏蔽程度不同。</w:t>
      </w:r>
    </w:p>
    <w:bookmarkEnd w:id="15"/>
    <w:bookmarkStart w:id="16" w:name="钻穿效应"/>
    <w:p>
      <w:pPr>
        <w:pStyle w:val="Heading4"/>
      </w:pPr>
      <w:r>
        <w:rPr>
          <w:rFonts w:hint="eastAsia" w:eastAsia="SimHei" w:ascii="Times New Roman" w:hAnsi="Times New Roman"/>
        </w:rPr>
        <w:t xml:space="preserve">钻穿效应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外层电子钻入内层空间靠近原子核的现象称为</w:t>
      </w:r>
      <w:r>
        <w:rPr>
          <w:rFonts w:hint="eastAsia" w:eastAsia="SimSun" w:ascii="Times New Roman" w:hAnsi="Times New Roman"/>
          <w:b/>
          <w:bCs/>
        </w:rPr>
        <w:t xml:space="preserve">钻穿效应</w:t>
      </w:r>
      <w:r>
        <w:rPr>
          <w:rFonts w:hint="eastAsia" w:eastAsia="SimSun" w:ascii="Times New Roman" w:hAnsi="Times New Roman"/>
        </w:rPr>
        <w:t xml:space="preserve">。钻穿能力顺序：</w:t>
      </w:r>
      <m:oMath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。钻穿越深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受屏蔽越少</w:t>
      </w:r>
      <w:r>
        <w:t xml:space="preserve"> →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轨道能量越低。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钻穿效应是以下现象的根源：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  <w:r>
        <w:rPr>
          <w:rFonts w:hint="eastAsia" w:eastAsia="SimSun" w:ascii="Times New Roman" w:hAnsi="Times New Roman"/>
        </w:rPr>
        <w:t xml:space="preserve">（同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）：</w:t>
      </w:r>
      <m:oMath>
        <m:sSub>
          <m:e>
            <m:r>
              <m:t>E</m:t>
            </m:r>
          </m:e>
          <m:sub>
            <m:r>
              <m:t>n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p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d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f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能级交错</w:t>
      </w:r>
      <w:r>
        <w:rPr>
          <w:rFonts w:hint="eastAsia" w:eastAsia="SimSun" w:ascii="Times New Roman" w:hAnsi="Times New Roman"/>
        </w:rPr>
        <w:t xml:space="preserve">（不同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rPr>
          <w:rFonts w:hint="eastAsia" w:eastAsia="SimSun" w:ascii="Times New Roman" w:hAnsi="Times New Roman"/>
        </w:rPr>
        <w:t xml:space="preserve">）：如</w:t>
      </w:r>
      <w:r>
        <w:t xml:space="preserve"> </w:t>
      </w:r>
      <m:oMath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rPr>
          <w:rFonts w:hint="eastAsia" w:eastAsia="SimSun" w:ascii="Times New Roman" w:hAnsi="Times New Roman"/>
        </w:rPr>
        <w:t xml:space="preserve">（第四周期前段）</w:t>
      </w:r>
    </w:p>
    <w:bookmarkEnd w:id="16"/>
    <w:bookmarkStart w:id="17" w:name="鲍林近似能级图"/>
    <w:p>
      <w:pPr>
        <w:pStyle w:val="Heading4"/>
      </w:pPr>
      <w:r>
        <w:rPr>
          <w:rFonts w:hint="eastAsia" w:eastAsia="SimHei" w:ascii="Times New Roman" w:hAnsi="Times New Roman"/>
        </w:rPr>
        <w:t xml:space="preserve">鲍林近似能级图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美国化学家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根据光谱数据总结出多电子原子轨道能量顺序：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第一能级组：1s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第二能级组：2s</w:t>
      </w:r>
      <w:r>
        <w:rPr>
          <w:rStyle w:val="VerbatimChar"/>
        </w:rPr>
        <w:t xml:space="preserve"> → 2p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第三能级组：3s</w:t>
      </w:r>
      <w:r>
        <w:rPr>
          <w:rStyle w:val="VerbatimChar"/>
        </w:rPr>
        <w:t xml:space="preserve"> → 3p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第四能级组：4s</w:t>
      </w:r>
      <w:r>
        <w:rPr>
          <w:rStyle w:val="VerbatimChar"/>
        </w:rPr>
        <w:t xml:space="preserve"> → 3d → 4p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第五能级组：5s</w:t>
      </w:r>
      <w:r>
        <w:rPr>
          <w:rStyle w:val="VerbatimChar"/>
        </w:rPr>
        <w:t xml:space="preserve"> → 4d → 5p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第六能级组：6s</w:t>
      </w:r>
      <w:r>
        <w:rPr>
          <w:rStyle w:val="VerbatimChar"/>
        </w:rPr>
        <w:t xml:space="preserve"> → 4f → 5d → 6p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第七能级组：7s</w:t>
      </w:r>
      <w:r>
        <w:rPr>
          <w:rStyle w:val="VerbatimChar"/>
        </w:rPr>
        <w:t xml:space="preserve"> → 5f → 6d → 7p</w:t>
      </w:r>
    </w:p>
    <w:p>
      <w:pPr>
        <w:pStyle w:val="FirstParagraph"/>
      </w:pP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规则（徐光宪）：轨道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值越大，能量越高；该值取整即为所在能级组数。例：</w:t>
      </w:r>
      <m:oMath>
        <m:r>
          <m:t>4</m:t>
        </m:r>
        <m:r>
          <m:t>s</m:t>
        </m:r>
        <m:r>
          <m:t> 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3</m:t>
        </m:r>
        <m:r>
          <m:t>d</m:t>
        </m:r>
        <m:r>
          <m:t> 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4</m:t>
        </m:r>
        <m:r>
          <m:t>p</m:t>
        </m:r>
        <m:r>
          <m:t> 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=</m:t>
        </m:r>
        <m:r>
          <m:t>4.7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，三者同属第四能级组。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重要说明</w:t>
      </w:r>
      <w:r>
        <w:rPr>
          <w:rFonts w:hint="eastAsia" w:eastAsia="SimSun" w:ascii="Times New Roman" w:hAnsi="Times New Roman"/>
        </w:rPr>
        <w:t xml:space="preserve">：Pauling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能级图描述的是</w:t>
      </w:r>
      <w:r>
        <w:rPr>
          <w:rFonts w:hint="eastAsia" w:eastAsia="SimSun" w:ascii="Times New Roman" w:hAnsi="Times New Roman"/>
          <w:b/>
          <w:bCs/>
        </w:rPr>
        <w:t xml:space="preserve">电子填充顺序</w:t>
      </w:r>
      <w:r>
        <w:rPr>
          <w:rFonts w:hint="eastAsia" w:eastAsia="SimSun" w:ascii="Times New Roman" w:hAnsi="Times New Roman"/>
        </w:rPr>
        <w:t xml:space="preserve">，不是轨道能量的绝对值。Cotton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能级图显示，当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21</m:t>
        </m:r>
      </m:oMath>
      <w:r>
        <w:rPr>
          <w:rFonts w:hint="eastAsia" w:eastAsia="SimSun" w:ascii="Times New Roman" w:hAnsi="Times New Roman"/>
        </w:rPr>
        <w:t xml:space="preserve">（Sc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以后）时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</m:oMath>
      <w:r>
        <w:rPr>
          <w:rFonts w:hint="eastAsia" w:eastAsia="SimSun" w:ascii="Times New Roman" w:hAnsi="Times New Roman"/>
        </w:rPr>
        <w:t xml:space="preserve">，能级交错不再存在。但这种变化不影响填充顺序的记忆——第一轮以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图为工具即可。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8" w:name="三基态原子核外电子排布"/>
    <w:p>
      <w:pPr>
        <w:pStyle w:val="Heading2"/>
      </w:pPr>
      <w:r>
        <w:rPr>
          <w:rFonts w:hint="eastAsia" w:eastAsia="SimHei" w:ascii="Times New Roman" w:hAnsi="Times New Roman"/>
        </w:rPr>
        <w:t xml:space="preserve">三、基态原子核外电子排布</w:t>
      </w:r>
    </w:p>
    <w:bookmarkStart w:id="23" w:name="电子排布三原则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电子排布三原则</w:t>
      </w:r>
    </w:p>
    <w:bookmarkStart w:id="20" w:name="构造原理aufbau-principle"/>
    <w:p>
      <w:pPr>
        <w:pStyle w:val="Heading4"/>
      </w:pPr>
      <w:r>
        <w:rPr>
          <w:rFonts w:hint="eastAsia" w:eastAsia="SimHei" w:ascii="Times New Roman" w:hAnsi="Times New Roman"/>
        </w:rPr>
        <w:t xml:space="preserve">（1）构造原理（Aufbau</w:t>
      </w:r>
      <w:r>
        <w:t xml:space="preserve"> </w:t>
      </w:r>
      <w:r>
        <w:rPr>
          <w:rFonts w:hint="eastAsia" w:eastAsia="SimHei" w:ascii="Times New Roman" w:hAnsi="Times New Roman"/>
        </w:rPr>
        <w:t xml:space="preserve">Principle）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电子优先填入能量最低的原子轨道。填充顺序遵循鲍林近似能级图：</w:t>
      </w:r>
      <m:oMath>
        <m:r>
          <m:t>1</m:t>
        </m:r>
        <m:r>
          <m:t>s</m:t>
        </m:r>
        <m:r>
          <m:rPr>
            <m:sty m:val="p"/>
          </m:rPr>
          <m:t>→</m:t>
        </m:r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  <m:r>
          <m:rPr>
            <m:sty m:val="p"/>
          </m:rPr>
          <m:t>→</m:t>
        </m:r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  <m:r>
          <m:rPr>
            <m:sty m:val="p"/>
          </m:rPr>
          <m:t>→</m:t>
        </m: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  <m:r>
          <m:rPr>
            <m:sty m:val="p"/>
          </m:rPr>
          <m:t>→</m:t>
        </m: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  <m:r>
          <m:rPr>
            <m:sty m:val="p"/>
          </m:rPr>
          <m:t>→</m:t>
        </m: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…</m:t>
        </m:r>
      </m:oMath>
    </w:p>
    <w:bookmarkEnd w:id="20"/>
    <w:bookmarkStart w:id="21" w:name="pauli-不相容原理"/>
    <w:p>
      <w:pPr>
        <w:pStyle w:val="Heading4"/>
      </w:pPr>
      <w:r>
        <w:rPr>
          <w:rFonts w:hint="eastAsia" w:eastAsia="SimHei" w:ascii="Times New Roman" w:hAnsi="Times New Roman"/>
        </w:rPr>
        <w:t xml:space="preserve">（2）Pauli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不相容原理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同一原子中，不可能有四个量子数完全相同的两个电子。等价表述：每个原子轨道最多容纳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个自旋相反的电子。</w:t>
      </w:r>
    </w:p>
    <w:bookmarkEnd w:id="21"/>
    <w:bookmarkStart w:id="22" w:name="hund-规则"/>
    <w:p>
      <w:pPr>
        <w:pStyle w:val="Heading4"/>
      </w:pPr>
      <w:r>
        <w:rPr>
          <w:rFonts w:hint="eastAsia" w:eastAsia="SimHei" w:ascii="Times New Roman" w:hAnsi="Times New Roman"/>
        </w:rPr>
        <w:t xml:space="preserve">（3）Hund</w:t>
      </w:r>
      <w:r>
        <w:t xml:space="preserve"> </w:t>
      </w:r>
      <w:r>
        <w:rPr>
          <w:rFonts w:hint="eastAsia" w:eastAsia="SimHei" w:ascii="Times New Roman" w:hAnsi="Times New Roman"/>
        </w:rPr>
        <w:t xml:space="preserve">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电子在简并轨道（能量相同的轨道，如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轨道）上分布时，优先以自旋相同的方向分占不同轨道。等价轨道处于</w:t>
      </w:r>
      <w:r>
        <w:rPr>
          <w:rFonts w:hint="eastAsia" w:eastAsia="SimSun" w:ascii="Times New Roman" w:hAnsi="Times New Roman"/>
          <w:b/>
          <w:bCs/>
        </w:rPr>
        <w:t xml:space="preserve">半充满</w:t>
      </w:r>
      <w:r>
        <w:rPr>
          <w:rFonts w:hint="eastAsia" w:eastAsia="SimSun" w:ascii="Times New Roman" w:hAnsi="Times New Roman"/>
        </w:rPr>
        <w:t xml:space="preserve">（</w:t>
      </w:r>
      <m:oMath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）或</w:t>
      </w:r>
      <w:r>
        <w:rPr>
          <w:rFonts w:hint="eastAsia" w:eastAsia="SimSun" w:ascii="Times New Roman" w:hAnsi="Times New Roman"/>
          <w:b/>
          <w:bCs/>
        </w:rPr>
        <w:t xml:space="preserve">全充满</w:t>
      </w:r>
      <w:r>
        <w:rPr>
          <w:rFonts w:hint="eastAsia" w:eastAsia="SimSun" w:ascii="Times New Roman" w:hAnsi="Times New Roman"/>
        </w:rPr>
        <w:t xml:space="preserve">（</w:t>
      </w:r>
      <m:oMath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6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</m:oMath>
      <w:r>
        <w:rPr>
          <w:rFonts w:hint="eastAsia" w:eastAsia="SimSun" w:ascii="Times New Roman" w:hAnsi="Times New Roman"/>
        </w:rPr>
        <w:t xml:space="preserve">）状态时体系能量较低。</w:t>
      </w:r>
    </w:p>
    <w:bookmarkEnd w:id="22"/>
    <w:bookmarkEnd w:id="23"/>
    <w:bookmarkStart w:id="24" w:name="电子排布的表示方法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电子排布的表示方法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以氮（N,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Z=7）为例：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表示方法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按能级顺序书写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稀有气体简式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[稀有气体]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轨道表示式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方框/圆圈</w:t>
            </w:r>
            <w:r>
              <w:rPr>
                <w:rFonts w:ascii="Times New Roman" w:hAnsi="Times New Roman" w:eastAsia="SimSun"/>
              </w:rPr>
              <w:t xml:space="preserve"> + ↑↓ </w:t>
            </w:r>
            <w:r>
              <w:rPr>
                <w:rFonts w:hint="eastAsia" w:ascii="Times New Roman" w:hAnsi="Times New Roman" w:eastAsia="SimSun"/>
              </w:rPr>
              <w:t xml:space="preserve">箭头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s</m:t>
              </m:r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  <m:r>
                    <m:rPr>
                      <m:sty m:val="p"/>
                    </m:rPr>
                    <m:t>↓</m:t>
                  </m:r>
                </m:e>
              </m:borderBox>
              <m:r>
                <m:t> </m:t>
              </m:r>
              <m:r>
                <m:t>2</m:t>
              </m:r>
              <m:r>
                <m:rPr>
                  <m:sty m:val="p"/>
                </m:rPr>
                <m:t>s</m:t>
              </m:r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  <m:r>
                    <m:rPr>
                      <m:sty m:val="p"/>
                    </m:rPr>
                    <m:t>↓</m:t>
                  </m:r>
                </m:e>
              </m:borderBox>
              <m:r>
                <m:t> </m:t>
              </m:r>
              <m:r>
                <m:t>2</m:t>
              </m:r>
              <m:r>
                <m:rPr>
                  <m:sty m:val="p"/>
                </m:rPr>
                <m:t>p</m:t>
              </m:r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</m:e>
              </m:borderBox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</m:e>
              </m:borderBox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</m:e>
              </m:borderBox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参与成键的电子排布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书写顺序规范</w:t>
      </w:r>
      <w:r>
        <w:rPr>
          <w:rFonts w:hint="eastAsia" w:eastAsia="SimSun" w:ascii="Times New Roman" w:hAnsi="Times New Roman"/>
        </w:rPr>
        <w:t xml:space="preserve">：电子排布式应按主量子数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由小到大排序。例如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的排布为</w:t>
      </w:r>
      <w:r>
        <w:t xml:space="preserve"> </w:t>
      </w:r>
      <m:oMath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，而非按填充顺序写</w:t>
      </w:r>
      <w:r>
        <w:t xml:space="preserve"> </w:t>
      </w:r>
      <m:oMath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。但后者有助于判断元素所在分区与周期，两种书写方式在竞赛中均可接受。</w:t>
      </w:r>
    </w:p>
    <w:bookmarkEnd w:id="24"/>
    <w:bookmarkStart w:id="25" w:name="常见元素基态电子排布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常见元素基态电子排布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主族元素示例</w:t>
      </w:r>
      <w:r>
        <w:rPr>
          <w:rFonts w:hint="eastAsia" w:eastAsia="SimSun" w:ascii="Times New Roman" w:hAnsi="Times New Roman"/>
        </w:rPr>
        <w:t xml:space="preserve">（</w:t>
      </w:r>
      <m:oMath>
        <m:r>
          <m:t>Z</m:t>
        </m:r>
        <m:r>
          <m:rPr>
            <m:sty m:val="p"/>
          </m:rPr>
          <m:t>≤</m:t>
        </m:r>
        <m:r>
          <m:t>20</m:t>
        </m:r>
      </m:oMath>
      <w:r>
        <w:rPr>
          <w:rFonts w:hint="eastAsia" w:eastAsia="SimSun" w:ascii="Times New Roman" w:hAnsi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过渡元素示例</w:t>
      </w:r>
      <w:r>
        <w:rPr>
          <w:rFonts w:hint="eastAsia" w:eastAsia="SimSun" w:ascii="Times New Roman" w:hAnsi="Times New Roman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∼</m:t>
        </m:r>
        <m:r>
          <m:t>30</m:t>
        </m:r>
      </m:oMath>
      <w:r>
        <w:rPr>
          <w:rFonts w:hint="eastAsia" w:eastAsia="SimSun" w:ascii="Times New Roman" w:hAnsi="Times New Roman"/>
        </w:rPr>
        <w:t xml:space="preserve">）：注意</w:t>
      </w:r>
      <w:r>
        <w:t xml:space="preserve"> </w:t>
      </w:r>
      <m:oMath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导致的能级交错。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电子排布式（稀有气体简式）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7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7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8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8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bookmarkEnd w:id="25"/>
    <w:bookmarkStart w:id="26" w:name="电子排布特例半满全满稳定化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电子排布特例：半满/全满稳定化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预期排布（按构造原理机械推导）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(Z=24)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3d </w:t>
            </w:r>
            <w:r>
              <w:rPr>
                <w:rFonts w:hint="eastAsia" w:ascii="Times New Roman" w:hAnsi="Times New Roman" w:eastAsia="SimSun"/>
              </w:rPr>
              <w:t xml:space="preserve">半满（</w:t>
            </w:r>
            <m:oMath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）额外稳定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Cu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(Z=29)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9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3d </w:t>
            </w:r>
            <w:r>
              <w:rPr>
                <w:rFonts w:hint="eastAsia" w:ascii="Times New Roman" w:hAnsi="Times New Roman" w:eastAsia="SimSun"/>
              </w:rPr>
              <w:t xml:space="preserve">全满（</w:t>
            </w:r>
            <m:oMath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）额外稳定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：半满/全满构型具有较大的交换能（平行自旋电子之间的量子力学稳定作用），使体系总能量低于按构造原理机械推导的排布。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竞赛补充特例</w:t>
      </w:r>
      <w:r>
        <w:rPr>
          <w:rFonts w:hint="eastAsia" w:eastAsia="SimSun" w:ascii="Times New Roman" w:hAnsi="Times New Roman"/>
        </w:rPr>
        <w:t xml:space="preserve">（第二轮/第三轮要求）：</w:t>
      </w:r>
      <w:r>
        <w:t xml:space="preserve"> </w:t>
      </w:r>
      <w:r>
        <w:t xml:space="preserve">- Mo (Z=42):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Cr，半满稳定）</w:t>
      </w:r>
      <w:r>
        <w:t xml:space="preserve"> </w:t>
      </w:r>
      <w:r>
        <w:t xml:space="preserve">- Ag (Z=47):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Cu，全满稳定）</w:t>
      </w:r>
      <w:r>
        <w:t xml:space="preserve"> </w:t>
      </w:r>
      <w:r>
        <w:t xml:space="preserve">- Pd (Z=46):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（全满稳定，</w:t>
      </w:r>
      <m:oMath>
        <m:r>
          <m:t>5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全空）</w:t>
      </w:r>
      <w:r>
        <w:t xml:space="preserve"> </w:t>
      </w:r>
      <w:r>
        <w:t xml:space="preserve">- Au (Z=79):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（全满稳定）</w:t>
      </w:r>
    </w:p>
    <w:bookmarkEnd w:id="26"/>
    <w:bookmarkStart w:id="27" w:name="离子电子排布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离子电子排布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阳离子</w:t>
      </w:r>
      <w:r>
        <w:rPr>
          <w:rFonts w:hint="eastAsia" w:eastAsia="SimSun" w:ascii="Times New Roman" w:hAnsi="Times New Roman"/>
        </w:rPr>
        <w:t xml:space="preserve">：先失去主量子数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最大的电子，而非按填充顺序倒序失去。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原子排布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离子排布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再失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Fe²⁺: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; Fe³⁺: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Mn²⁺: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关键认知</w:t>
      </w:r>
      <w:r>
        <w:rPr>
          <w:rFonts w:hint="eastAsia" w:eastAsia="SimSun" w:ascii="Times New Roman" w:hAnsi="Times New Roman"/>
        </w:rPr>
        <w:t xml:space="preserve">：填充时</w:t>
      </w:r>
      <w:r>
        <w:t xml:space="preserve"> </w:t>
      </w:r>
      <m:oMath>
        <m:r>
          <m:t>4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先于</w:t>
      </w:r>
      <w:r>
        <w:t xml:space="preserve"> </w:t>
      </w:r>
      <m:oMath>
        <m:r>
          <m:t>3</m:t>
        </m:r>
        <m:r>
          <m:t>d</m:t>
        </m:r>
      </m:oMath>
      <w:r>
        <w:rPr>
          <w:rFonts w:hint="eastAsia" w:eastAsia="SimSun" w:ascii="Times New Roman" w:hAnsi="Times New Roman"/>
        </w:rPr>
        <w:t xml:space="preserve">（因</w:t>
      </w:r>
      <w:r>
        <w:t xml:space="preserve"> </w:t>
      </w:r>
      <m:oMath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rPr>
          <w:rFonts w:hint="eastAsia" w:eastAsia="SimSun" w:ascii="Times New Roman" w:hAnsi="Times New Roman"/>
        </w:rPr>
        <w:t xml:space="preserve">），但电离后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增大，钻穿效应减弱，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成为能量主导因素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失电子时先失</w:t>
      </w:r>
      <w:r>
        <w:t xml:space="preserve"> </w:t>
      </w:r>
      <m:oMath>
        <m:r>
          <m:t>4</m:t>
        </m:r>
        <m:r>
          <m:t>s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更大），后失</w:t>
      </w:r>
      <w:r>
        <w:t xml:space="preserve"> </w:t>
      </w:r>
      <m:oMath>
        <m:r>
          <m:t>3</m:t>
        </m:r>
        <m:r>
          <m:t>d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更小）。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阴离子</w:t>
      </w:r>
      <w:r>
        <w:rPr>
          <w:rFonts w:hint="eastAsia" w:eastAsia="SimSun" w:ascii="Times New Roman" w:hAnsi="Times New Roman"/>
        </w:rPr>
        <w:t xml:space="preserve">：在原子的基础上增加电子至稀有气体构型。例：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（与</w:t>
      </w:r>
      <w:r>
        <w:t xml:space="preserve"> Ne </w:t>
      </w:r>
      <w:r>
        <w:rPr>
          <w:rFonts w:hint="eastAsia" w:eastAsia="SimSun" w:ascii="Times New Roman" w:hAnsi="Times New Roman"/>
        </w:rPr>
        <w:t xml:space="preserve">等电子）。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四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四、规律与方法</w:t>
      </w:r>
    </w:p>
    <w:bookmarkStart w:id="29" w:name="三类顺序的辨析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三类”顺序”的辨析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顺序类型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  <w:r>
              <w:rPr>
                <w:rFonts w:ascii="Times New Roman" w:hAnsi="Times New Roman" w:eastAsia="SimHei"/>
                <w:b/>
              </w:rPr>
              <w:t xml:space="preserve"> (Fe)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由小到大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按能量由低到高（Pauling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图）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先于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最大的电子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 w:eastAsia="SimSun"/>
              </w:rPr>
              <w:t xml:space="preserve">Fe²⁺ </w:t>
            </w: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bookmarkEnd w:id="29"/>
    <w:bookmarkStart w:id="30" w:name="常见误区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“轨道是电子绕核运动的轨迹”</w:t>
      </w:r>
      <w:r>
        <w:rPr>
          <w:rFonts w:hint="eastAsia" w:eastAsia="SimSun" w:ascii="Times New Roman" w:hAnsi="Times New Roman"/>
        </w:rPr>
        <w:t xml:space="preserve">——量子力学中，电子由波函数描述，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为概率密度。不存在确定轨迹。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的取值范围是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n</m:t>
        </m:r>
      </m:oMath>
      <w:r>
        <w:t xml:space="preserve">”</w:t>
      </w:r>
      <w:r>
        <w:rPr>
          <w:rFonts w:hint="eastAsia" w:eastAsia="SimSun" w:ascii="Times New Roman" w:hAnsi="Times New Roman"/>
        </w:rPr>
        <w:t xml:space="preserve">——正确范围是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。例如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只能取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1。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“离子失电子按填充顺序倒序失去”</w:t>
      </w:r>
      <w:r>
        <w:rPr>
          <w:rFonts w:hint="eastAsia" w:eastAsia="SimSun" w:ascii="Times New Roman" w:hAnsi="Times New Roman"/>
        </w:rPr>
        <w:t xml:space="preserve">——实际规则是：先失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最大的电子，即使该轨道在填充时能量更低。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“Cr/Cu </w:t>
      </w:r>
      <w:r>
        <w:rPr>
          <w:rFonts w:hint="eastAsia" w:eastAsia="SimSun" w:ascii="Times New Roman" w:hAnsi="Times New Roman"/>
        </w:rPr>
        <w:t xml:space="preserve">特例适用于所有类似位置”</w:t>
      </w:r>
      <w:r>
        <w:rPr>
          <w:rFonts w:hint="eastAsia" w:eastAsia="SimSun" w:ascii="Times New Roman" w:hAnsi="Times New Roman"/>
        </w:rPr>
        <w:t xml:space="preserve">——实际上</w:t>
      </w:r>
      <w:r>
        <w:t xml:space="preserve"> Tc (</w:t>
      </w:r>
      <m:oMath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) </w:t>
      </w:r>
      <w:r>
        <w:rPr>
          <w:rFonts w:hint="eastAsia" w:eastAsia="SimSun" w:ascii="Times New Roman" w:hAnsi="Times New Roman"/>
        </w:rPr>
        <w:t xml:space="preserve">并不符合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模式，Pd</w:t>
      </w:r>
      <w:r>
        <w:t xml:space="preserve"> (</w:t>
      </w:r>
      <m:oMath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) </w:t>
      </w:r>
      <w:r>
        <w:rPr>
          <w:rFonts w:hint="eastAsia" w:eastAsia="SimSun" w:ascii="Times New Roman" w:hAnsi="Times New Roman"/>
        </w:rPr>
        <w:t xml:space="preserve">则更极端。特例需结合实验数据确认。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“Pauli </w:t>
      </w:r>
      <w:r>
        <w:rPr>
          <w:rFonts w:hint="eastAsia" w:eastAsia="SimSun" w:ascii="Times New Roman" w:hAnsi="Times New Roman"/>
        </w:rPr>
        <w:t xml:space="preserve">能级图对所有元素成立”</w:t>
      </w:r>
      <w:r>
        <w:rPr>
          <w:rFonts w:hint="eastAsia" w:eastAsia="SimSun" w:ascii="Times New Roman" w:hAnsi="Times New Roman"/>
        </w:rPr>
        <w:t xml:space="preserve">——该图仅描述填充顺序。Cotton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图显示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21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后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</m:oMath>
      <w:r>
        <w:rPr>
          <w:rFonts w:hint="eastAsia" w:eastAsia="SimSun" w:ascii="Times New Roman" w:hAnsi="Times New Roman"/>
        </w:rPr>
        <w:t xml:space="preserve">，但填充顺序规律不变。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32" w:name="例-1-电子排布书写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[电子排布书写]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：写出以下原子/离子的基态电子排布式（稀有气体简式）：(1)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(Z=12)；(2)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(Z=17)；(3)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(Z=24)；(4)</w:t>
      </w:r>
      <w:r>
        <w:t xml:space="preserve"> Fe²⁺ (Z=26)。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：先确定电子总数，再按能量由低到高填入，注意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的特例和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的失电子顺序。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微粒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电子排布式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要点</w:t>
      </w:r>
      <w:r>
        <w:t xml:space="preserve"> |</w:t>
      </w:r>
      <w:r>
        <w:t xml:space="preserve"> </w:t>
      </w:r>
      <w:r>
        <w:t xml:space="preserve">|:—|:—|—:|</w:t>
      </w:r>
      <w:r>
        <w:t xml:space="preserve"> </w:t>
      </w:r>
      <w:r>
        <w:t xml:space="preserve">| Mg |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第三能级组填充开始</w:t>
      </w:r>
      <w:r>
        <w:t xml:space="preserve"> |</w:t>
      </w:r>
      <w:r>
        <w:t xml:space="preserve"> </w:t>
      </w:r>
      <w:r>
        <w:t xml:space="preserve">| Cl |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|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接近全满</w:t>
      </w:r>
      <w:r>
        <w:t xml:space="preserve"> |</w:t>
      </w:r>
      <w:r>
        <w:t xml:space="preserve"> </w:t>
      </w:r>
      <w:r>
        <w:t xml:space="preserve">| Cr |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半满稳定，非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|</w:t>
      </w:r>
      <w:r>
        <w:t xml:space="preserve"> </w:t>
      </w:r>
      <w:r>
        <w:t xml:space="preserve">| Fe²⁺ |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先失</w:t>
      </w:r>
      <w:r>
        <w:t xml:space="preserve"> </w:t>
      </w:r>
      <m:oMath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，非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32"/>
    <w:bookmarkStart w:id="33" w:name="例-2-量子数合法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[量子数合法性判断]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：判断下列各组量子数是否可能表示原子中某电子的运动状态，并说明理由。</w:t>
      </w:r>
      <w:r>
        <w:t xml:space="preserve"> </w:t>
      </w:r>
      <w:r>
        <w:t xml:space="preserve">(1)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(2)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(3)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(4)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l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</w:t>
            </w: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r>
                <m:t>l</m:t>
              </m:r>
              <m:r>
                <m:rPr>
                  <m:nor/>
                  <m:sty m:val="p"/>
                </m:rPr>
                <m:t>max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不可能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可能</w:t>
            </w:r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3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轨道电子）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不可能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不可能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检查流程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“先查</w:t>
      </w:r>
      <w:r>
        <w:t xml:space="preserve"> </w:t>
      </w:r>
      <m:oMath>
        <m:r>
          <m:t>l</m:t>
        </m:r>
      </m:oMath>
      <w:r>
        <w:rPr>
          <w:rFonts w:hint="eastAsia" w:eastAsia="SimSun" w:ascii="Times New Roman" w:hAnsi="Times New Roman"/>
        </w:rPr>
        <w:t xml:space="preserve">，再查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eastAsia="SimSun" w:ascii="Times New Roman" w:hAnsi="Times New Roman"/>
        </w:rPr>
        <w:t xml:space="preserve">，最后查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4" w:name="例-3-轨道容量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[轨道容量计算]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的电子层共有几个亚层？几个轨道？最多容纳多少电子？其中</w:t>
      </w:r>
      <w: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亚层有多少个轨道？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亚层数</w:t>
      </w:r>
      <w:r>
        <w:t xml:space="preserve"> =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4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p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d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f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轨道数</w:t>
      </w:r>
      <w:r>
        <w:t xml:space="preserve"> =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l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3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16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最多电子数</w:t>
      </w:r>
      <w:r>
        <w:t xml:space="preserve"> =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亚层（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）：轨道数</w:t>
      </w:r>
      <w:r>
        <w:t xml:space="preserve"> =</w:t>
      </w:r>
      <w: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7</m:t>
        </m:r>
      </m:oMath>
    </w:p>
    <w:p>
      <w:r>
        <w:pict>
          <v:rect style="width:0;height:1.5pt" o:hralign="center" o:hrstd="t" o:hr="t"/>
        </w:pict>
      </w:r>
    </w:p>
    <w:bookmarkEnd w:id="34"/>
    <w:bookmarkStart w:id="35" w:name="例-4-未成对电子数-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[未成对电子数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磁性判断]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N、O、Cl、Mn </w:t>
      </w:r>
      <w:r>
        <w:rPr>
          <w:rFonts w:hint="eastAsia" w:eastAsia="SimSun" w:ascii="Times New Roman" w:hAnsi="Times New Roman"/>
        </w:rPr>
        <w:t xml:space="preserve">四种原子中未成对电子数，按磁矩（顺磁性）从大到小排序。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：磁矩大小与未成对电子数正相关（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eastAsia="SimSun" w:ascii="Times New Roman" w:hAnsi="Times New Roman"/>
        </w:rPr>
        <w:t xml:space="preserve">）。需逐一写出电子排布确定未成对电子数。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（三个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分占）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配对）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（五个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分占）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：磁矩（顺磁性）从大到小：</w:t>
      </w:r>
      <w:r>
        <w:rPr>
          <w:b/>
          <w:bCs/>
        </w:rPr>
        <w:t xml:space="preserve">Mn &gt; N &gt; O &gt; Cl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Start w:id="36" w:name="例-5-电离能突变推断族属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[电离能突变推断族属]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：某元素的第一至第四电离能（kJ/mol）分别为：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580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1815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11600</m:t>
        </m:r>
      </m:oMath>
      <w:r>
        <w:rPr>
          <w:rFonts w:hint="eastAsia" w:eastAsia="SimSun" w:ascii="Times New Roman" w:hAnsi="Times New Roman"/>
        </w:rPr>
        <w:t xml:space="preserve">。推断该元素在周期表中的族属。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增幅约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倍（正常），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突变（约</w:t>
      </w:r>
      <w:r>
        <w:t xml:space="preserve"> 4.2 </w:t>
      </w:r>
      <w:r>
        <w:rPr>
          <w:rFonts w:hint="eastAsia" w:eastAsia="SimSun" w:ascii="Times New Roman" w:hAnsi="Times New Roman"/>
        </w:rPr>
        <w:t xml:space="preserve">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个电子后遇到稳定稀有气体构型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化合价主要为</w:t>
      </w:r>
      <w:r>
        <w:t xml:space="preserve"> +3 → ⅢA </w:t>
      </w:r>
      <w:r>
        <w:rPr>
          <w:rFonts w:hint="eastAsia" w:eastAsia="SimSun" w:ascii="Times New Roman" w:hAnsi="Times New Roman"/>
        </w:rPr>
        <w:t xml:space="preserve">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相对接近（580→1815→2740）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11600（约</w:t>
      </w:r>
      <w:r>
        <w:t xml:space="preserve"> 4.2 </w:t>
      </w:r>
      <w:r>
        <w:rPr>
          <w:rFonts w:hint="eastAsia" w:eastAsia="SimSun" w:ascii="Times New Roman" w:hAnsi="Times New Roman"/>
        </w:rPr>
        <w:t xml:space="preserve">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个电子后达到稳定构型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该元素有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→</w:t>
      </w:r>
      <w:r>
        <w:t xml:space="preserve"> </w:t>
      </w:r>
      <w:r>
        <w:rPr>
          <w:b/>
          <w:bCs/>
        </w:rPr>
        <w:t xml:space="preserve">ⅢA </w:t>
      </w:r>
      <w:r>
        <w:rPr>
          <w:rFonts w:hint="eastAsia" w:eastAsia="SimSun" w:ascii="Times New Roman" w:hAnsi="Times New Roman"/>
          <w:b/>
          <w:bCs/>
        </w:rPr>
        <w:t xml:space="preserve">族（Al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族）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验证</w:t>
      </w:r>
      <w:r>
        <w:rPr>
          <w:rFonts w:hint="eastAsia" w:eastAsia="SimSun" w:ascii="Times New Roman" w:hAnsi="Times New Roman"/>
        </w:rPr>
        <w:t xml:space="preserve">：Al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1817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2745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11575</m:t>
        </m:r>
      </m:oMath>
      <w:r>
        <w:rPr>
          <w:rFonts w:hint="eastAsia" w:eastAsia="SimSun" w:ascii="Times New Roman" w:hAnsi="Times New Roman"/>
        </w:rPr>
        <w:t xml:space="preserve">，数据高度吻合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该元素为</w:t>
      </w:r>
      <w:r>
        <w:t xml:space="preserve"> Al。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六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六、拓展与联系</w:t>
      </w:r>
    </w:p>
    <w:bookmarkStart w:id="38" w:name="与竞赛真题的对接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基态电子排布书写（Z≤36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元素及常见离子）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2-3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基础必得分，注意</w:t>
            </w:r>
            <w:r>
              <w:rPr>
                <w:rFonts w:ascii="Times New Roman" w:hAnsi="Times New Roman" w:eastAsia="SimSun"/>
              </w:rPr>
              <w:t xml:space="preserve"> Cr/Cu </w:t>
            </w:r>
            <w:r>
              <w:rPr>
                <w:rFonts w:hint="eastAsia" w:ascii="Times New Roman" w:hAnsi="Times New Roman" w:eastAsia="SimSun"/>
              </w:rPr>
              <w:t xml:space="preserve">特例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量子数合法性判断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按”</w:t>
            </w: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“流程检查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未成对电子数与顺磁性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结合磁矩公式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电离能突变推断族属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剧增点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价电子数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族属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能级交错与屏蔽/钻穿效应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理解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能量关系</w:t>
            </w:r>
          </w:p>
        </w:tc>
      </w:tr>
    </w:tbl>
    <w:bookmarkEnd w:id="38"/>
    <w:bookmarkStart w:id="39" w:name="跨专题联系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元素周期律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电子排布决定周期/族/区划分及元素性质周期性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电离能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电离能突变推断族属是竞赛高频考点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原子轨道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轨道形状与量子数的对应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化学键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价电子排布决定成键行为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原子结构深化（第三轮）</w:t>
      </w:r>
      <w:r>
        <w:t xml:space="preserve"> → Slater </w:t>
      </w:r>
      <w:r>
        <w:rPr>
          <w:rFonts w:hint="eastAsia" w:eastAsia="SimSun" w:ascii="Times New Roman" w:hAnsi="Times New Roman"/>
        </w:rPr>
        <w:t xml:space="preserve">规则、Koopmans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定理、相对论效应</w:t>
      </w:r>
    </w:p>
    <w:bookmarkEnd w:id="39"/>
    <w:bookmarkStart w:id="40" w:name="深化方向后续轮次展开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以下内容在本讲义中不展开，将归入后续轮次系统处理：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Slater </w:t>
      </w:r>
      <w:r>
        <w:rPr>
          <w:rFonts w:hint="eastAsia" w:eastAsia="SimSun" w:ascii="Times New Roman" w:hAnsi="Times New Roman"/>
          <w:b/>
          <w:bCs/>
        </w:rPr>
        <w:t xml:space="preserve">规则与有效核电荷定量计算</w:t>
      </w:r>
      <w:r>
        <w:rPr>
          <w:rFonts w:hint="eastAsia" w:eastAsia="SimSun" w:ascii="Times New Roman" w:hAnsi="Times New Roman"/>
        </w:rPr>
        <w:t xml:space="preserve">——第二轮/第三轮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Cotton </w:t>
      </w:r>
      <w:r>
        <w:rPr>
          <w:rFonts w:hint="eastAsia" w:eastAsia="SimSun" w:ascii="Times New Roman" w:hAnsi="Times New Roman"/>
          <w:b/>
          <w:bCs/>
        </w:rPr>
        <w:t xml:space="preserve">能级图与轨道能量随</w:t>
      </w:r>
      <w:r>
        <w:rPr>
          <w:b/>
          <w:bCs/>
        </w:rPr>
        <w:t xml:space="preserve"> Z </w:t>
      </w:r>
      <w:r>
        <w:rPr>
          <w:rFonts w:hint="eastAsia" w:eastAsia="SimSun" w:ascii="Times New Roman" w:hAnsi="Times New Roman"/>
          <w:b/>
          <w:bCs/>
        </w:rPr>
        <w:t xml:space="preserve">变化</w:t>
      </w:r>
      <w:r>
        <w:rPr>
          <w:rFonts w:hint="eastAsia" w:eastAsia="SimSun" w:ascii="Times New Roman" w:hAnsi="Times New Roman"/>
        </w:rPr>
        <w:t xml:space="preserve">——第二轮结构深化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Koopmans </w:t>
      </w:r>
      <w:r>
        <w:rPr>
          <w:rFonts w:hint="eastAsia" w:eastAsia="SimSun" w:ascii="Times New Roman" w:hAnsi="Times New Roman"/>
          <w:b/>
          <w:bCs/>
        </w:rPr>
        <w:t xml:space="preserve">定理与轨道能分解</w:t>
      </w:r>
      <w:r>
        <w:rPr>
          <w:rFonts w:hint="eastAsia" w:eastAsia="SimSun" w:ascii="Times New Roman" w:hAnsi="Times New Roman"/>
        </w:rPr>
        <w:t xml:space="preserve">（Sc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排布的能量解释）——第三轮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Rich </w:t>
      </w:r>
      <w:r>
        <w:rPr>
          <w:rFonts w:hint="eastAsia" w:eastAsia="SimSun" w:ascii="Times New Roman" w:hAnsi="Times New Roman"/>
          <w:b/>
          <w:bCs/>
        </w:rPr>
        <w:t xml:space="preserve">能级图与成对能</w:t>
      </w:r>
      <w:r>
        <w:rPr>
          <w:rFonts w:hint="eastAsia" w:eastAsia="SimSun" w:ascii="Times New Roman" w:hAnsi="Times New Roman"/>
        </w:rPr>
        <w:t xml:space="preserve">——第三轮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相对论效应对重元素电子排布的影响</w:t>
      </w:r>
      <w:r>
        <w:rPr>
          <w:rFonts w:hint="eastAsia" w:eastAsia="SimSun" w:ascii="Times New Roman" w:hAnsi="Times New Roman"/>
        </w:rPr>
        <w:t xml:space="preserve">（Au、Hg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等）——决赛拓展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七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七、本节总结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四个量子数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电子层；</w:t>
            </w: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轨道形状（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）；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取向（</w:t>
            </w: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hint="eastAsia" w:ascii="Times New Roman" w:hAnsi="Times New Roman" w:eastAsia="SimSun"/>
              </w:rPr>
              <w:t xml:space="preserve">）；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自旋（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（非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电子排布三原则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Aufbau（填最低能级）+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Pauli（每轨道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电子）+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Hund（简并轨道分占）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忽略</w:t>
            </w:r>
            <w:r>
              <w:rPr>
                <w:rFonts w:ascii="Times New Roman" w:hAnsi="Times New Roman" w:eastAsia="SimSun"/>
              </w:rPr>
              <w:t xml:space="preserve"> Hund </w:t>
            </w:r>
            <w:r>
              <w:rPr>
                <w:rFonts w:hint="eastAsia" w:ascii="Times New Roman" w:hAnsi="Times New Roman" w:eastAsia="SimSun"/>
              </w:rPr>
              <w:t xml:space="preserve">规则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未成对电子数算错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屏蔽效应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内层电子遮挡核电荷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降低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外层电子能量升高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混淆屏蔽与钻穿方向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钻穿效应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f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能级分裂和能级交错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钻穿强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能量低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能级交错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（填充时）→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过渡元素出现在第四周期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&gt;</m:t>
              </m:r>
              <m:r>
                <m:t>21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但填充顺序不变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书写</w:t>
            </w:r>
            <w:r>
              <w:rPr>
                <w:rFonts w:ascii="Times New Roman" w:hAnsi="Times New Roman" w:eastAsia="SimSun"/>
                <w:b/>
                <w:bCs/>
              </w:rPr>
              <w:t xml:space="preserve"> vs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填充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书写按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排序，填充按能量排序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 </w:t>
            </w:r>
            <w:r>
              <w:rPr>
                <w:rFonts w:hint="eastAsia" w:ascii="Times New Roman" w:hAnsi="Times New Roman" w:eastAsia="SimSun"/>
              </w:rPr>
              <w:t xml:space="preserve">写成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是机械套用填充规则的错误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失电子顺序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最大的电子（非”后填先失”）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Fe→Fe²⁺ </w:t>
            </w:r>
            <w:r>
              <w:rPr>
                <w:rFonts w:hint="eastAsia" w:ascii="Times New Roman" w:hAnsi="Times New Roman" w:eastAsia="SimSun"/>
              </w:rPr>
              <w:t xml:space="preserve">应失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而非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半满/全满稳定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; Cu: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并非所有元素适用（Tc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周期表分区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s/p/d/ds/f </w:t>
            </w:r>
            <w:r>
              <w:rPr>
                <w:rFonts w:hint="eastAsia" w:ascii="Times New Roman" w:hAnsi="Times New Roman" w:eastAsia="SimSun"/>
              </w:rPr>
              <w:t xml:space="preserve">区由最后一个电子填充的能级决定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过渡元素价电子</w:t>
            </w:r>
            <w:r>
              <w:rPr>
                <w:rFonts w:ascii="Times New Roman" w:hAnsi="Times New Roman" w:eastAsia="SimSun"/>
              </w:rPr>
              <w:t xml:space="preserve"> =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八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八、练习题</w:t>
      </w:r>
    </w:p>
    <w:bookmarkStart w:id="43" w:name="基础巩固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写出下列原子的基态电子排布式（稀有气体简式）</w:t>
      </w:r>
      <w:r>
        <w:rPr>
          <w:rFonts w:hint="eastAsia" w:eastAsia="SimSun" w:ascii="Times New Roman" w:hAnsi="Times New Roman"/>
        </w:rPr>
        <w:t xml:space="preserve">：Na、Mg、Al、Si、P、S、Cl、Ar、K、Ca、Fe、Zn。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未成对电子数判断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C、N、O、F、Cl、Fe³⁺ </w:t>
      </w:r>
      <w:r>
        <w:rPr>
          <w:rFonts w:hint="eastAsia" w:eastAsia="SimSun" w:ascii="Times New Roman" w:hAnsi="Times New Roman"/>
        </w:rPr>
        <w:t xml:space="preserve">的未成对电子数。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判断下列量子数组是否可能存在于原子中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5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1"/>
          <w:numId w:val="1005"/>
        </w:numPr>
      </w:pP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1"/>
          <w:numId w:val="1005"/>
        </w:numPr>
      </w:pP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bookmarkEnd w:id="43"/>
    <w:bookmarkStart w:id="44" w:name="提高训练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 </w:t>
      </w:r>
      <w:r>
        <w:rPr>
          <w:rFonts w:hint="eastAsia" w:eastAsia="SimSun" w:ascii="Times New Roman" w:hAnsi="Times New Roman"/>
          <w:b/>
          <w:bCs/>
        </w:rPr>
        <w:t xml:space="preserve">和</w:t>
      </w:r>
      <w:r>
        <w:rPr>
          <w:b/>
          <w:bCs/>
        </w:rPr>
        <w:t xml:space="preserve"> Cu </w:t>
      </w:r>
      <w:r>
        <w:rPr>
          <w:rFonts w:hint="eastAsia" w:eastAsia="SimSun" w:ascii="Times New Roman" w:hAnsi="Times New Roman"/>
          <w:b/>
          <w:bCs/>
        </w:rPr>
        <w:t xml:space="preserve">的排布解释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的实际电子排布式。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解释为什么它们偏离了按构造原理预期的排布。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Mo（Z=42）和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Ag（Z=47）是否存在类似偏离？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离子排布顺序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Fe</w:t>
      </w:r>
      <m:oMath>
        <m:r>
          <m:rPr>
            <m:sty m:val="p"/>
          </m:rPr>
          <m:t>→</m:t>
        </m:r>
      </m:oMath>
      <w:r>
        <w:t xml:space="preserve">Fe²⁺</w:t>
      </w:r>
      <m:oMath>
        <m:r>
          <m:rPr>
            <m:sty m:val="p"/>
          </m:rPr>
          <m:t>→</m:t>
        </m:r>
      </m:oMath>
      <w:r>
        <w:t xml:space="preserve">Fe³⁺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</w:t>
      </w:r>
      <m:oMath>
        <m:r>
          <m:rPr>
            <m:sty m:val="p"/>
          </m:rPr>
          <m:t>→</m:t>
        </m:r>
      </m:oMath>
      <w:r>
        <w:t xml:space="preserve">Cu⁺</w:t>
      </w:r>
      <m:oMath>
        <m:r>
          <m:rPr>
            <m:sty m:val="p"/>
          </m:rPr>
          <m:t>→</m:t>
        </m:r>
      </m:oMath>
      <w:r>
        <w:t xml:space="preserve">Cu²⁺ </w:t>
      </w:r>
      <w:r>
        <w:rPr>
          <w:rFonts w:hint="eastAsia" w:eastAsia="SimSun" w:ascii="Times New Roman" w:hAnsi="Times New Roman"/>
        </w:rPr>
        <w:t xml:space="preserve">的电子排布变化过程，并说明失电子顺序。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轨道容量计算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8"/>
        </w:numPr>
      </w:pP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的电子层最多容纳多少电子？</w:t>
      </w:r>
    </w:p>
    <w:p>
      <w:pPr>
        <w:pStyle w:val="Compact"/>
        <w:numPr>
          <w:ilvl w:val="1"/>
          <w:numId w:val="1008"/>
        </w:numPr>
      </w:pPr>
      <m:oMath>
        <m:r>
          <m:t>5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亚层（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）有多少个轨道？最多容纳多少电子？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周期共有多少种元素？（提示：第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周期对应</w:t>
      </w:r>
      <w:r>
        <w:t xml:space="preserve"> </w:t>
      </w:r>
      <m:oMath>
        <m:r>
          <m:t>8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g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f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d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亚层）</w:t>
      </w:r>
    </w:p>
    <w:bookmarkEnd w:id="44"/>
    <w:bookmarkStart w:id="45" w:name="挑战题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电离能推断</w:t>
      </w:r>
      <w:r>
        <w:rPr>
          <w:rFonts w:hint="eastAsia" w:eastAsia="SimSun" w:ascii="Times New Roman" w:hAnsi="Times New Roman"/>
        </w:rPr>
        <w:t xml:space="preserve">：某元素的第一至第五电离能（kJ/mol）如下：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786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1580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3230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4360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t>16000</m:t>
          </m:r>
        </m:oMath>
      </m:oMathPara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该元素有几个价电子？位于第几族？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写出该元素基态原子的价电子构型。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若该元素处于第三周期，推断其元素符号。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综合推断</w:t>
      </w:r>
      <w:r>
        <w:rPr>
          <w:rFonts w:hint="eastAsia" w:eastAsia="SimSun" w:ascii="Times New Roman" w:hAnsi="Times New Roman"/>
        </w:rPr>
        <w:t xml:space="preserve">：某元素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的基态原子电子排布式为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的元素符号和原子序数。</w:t>
      </w:r>
    </w:p>
    <w:p>
      <w:pPr>
        <w:pStyle w:val="Compact"/>
        <w:numPr>
          <w:ilvl w:val="1"/>
          <w:numId w:val="1011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位于第几周期、第几族？属于哪个区？</w:t>
      </w:r>
    </w:p>
    <w:p>
      <w:pPr>
        <w:pStyle w:val="Compact"/>
        <w:numPr>
          <w:ilvl w:val="1"/>
          <w:numId w:val="1011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的常见氧化态是什么？结合电子排布解释。</w:t>
      </w:r>
    </w:p>
    <w:p>
      <w:pPr>
        <w:pStyle w:val="Compact"/>
        <w:numPr>
          <w:ilvl w:val="1"/>
          <w:numId w:val="1011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+1 </w:t>
      </w:r>
      <w:r>
        <w:rPr>
          <w:rFonts w:hint="eastAsia" w:eastAsia="SimSun" w:ascii="Times New Roman" w:hAnsi="Times New Roman"/>
        </w:rPr>
        <w:t xml:space="preserve">价离子是否具有顺磁性？说明理由。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九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九、参考答案与提示</w:t>
      </w:r>
    </w:p>
    <w:p>
      <w:pPr>
        <w:pStyle w:val="FirstParagraph"/>
      </w:pPr>
      <w:r>
        <w:rPr>
          <w:b/>
          <w:bCs/>
        </w:rPr>
        <w:t xml:space="preserve">8.1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参见</w:t>
      </w:r>
      <w:r>
        <w:t xml:space="preserve"> §3.3 </w:t>
      </w:r>
      <w:r>
        <w:rPr>
          <w:rFonts w:hint="eastAsia" w:eastAsia="SimSun" w:ascii="Times New Roman" w:hAnsi="Times New Roman"/>
        </w:rPr>
        <w:t xml:space="preserve">元素排布表核对。注意：K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，Ca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numPr>
          <w:ilvl w:val="0"/>
          <w:numId w:val="1012"/>
        </w:numPr>
      </w:pPr>
      <w:r>
        <w:t xml:space="preserve">C: </w:t>
      </w:r>
      <w:r>
        <w:rPr>
          <w:rFonts w:hint="eastAsia" w:eastAsia="SimSun" w:ascii="Times New Roman" w:hAnsi="Times New Roman"/>
        </w:rPr>
        <w:t xml:space="preserve">2（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分占两个轨道）；N: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3（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半满）；O: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2（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一个配对）；F: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1（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两个配对）；Cl: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1（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）；Fe³⁺:</w:t>
      </w:r>
      <w:r>
        <w:t xml:space="preserve"> </w:t>
      </w:r>
      <w:r>
        <w:rPr>
          <w:rFonts w:hint="eastAsia" w:eastAsia="SimSun" w:ascii="Times New Roman" w:hAnsi="Times New Roman"/>
        </w:rPr>
        <w:t xml:space="preserve">5（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半满）。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不可能——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只能取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可能——</w:t>
      </w:r>
      <m:oMath>
        <m:r>
          <m:t>3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轨道电子；(3)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不可能——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最大为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8.2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Cr: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，Cu: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。(2) </w:t>
      </w:r>
      <w:r>
        <w:rPr>
          <w:rFonts w:hint="eastAsia" w:eastAsia="SimSun" w:ascii="Times New Roman" w:hAnsi="Times New Roman"/>
        </w:rPr>
        <w:t xml:space="preserve">半满/全满稳定化。(3)</w:t>
      </w:r>
      <w:r>
        <w:t xml:space="preserve"> Mo: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（类似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Cr），Ag: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（类似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Cu）。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：Fe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</m:sup>
            </m:sSup>
          </m:lim>
        </m:limUpp>
      </m:oMath>
      <w:r>
        <w:t xml:space="preserve"> </w:t>
      </w:r>
      <w:r>
        <w:t xml:space="preserve">Fe²⁺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d</m:t>
                </m:r>
              </m:e>
              <m:sup>
                <m:r>
                  <m:t>1</m:t>
                </m:r>
              </m:sup>
            </m:sSup>
          </m:lim>
        </m:limUpp>
      </m:oMath>
      <w:r>
        <w:t xml:space="preserve"> </w:t>
      </w:r>
      <w:r>
        <w:t xml:space="preserve">Fe³⁺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t xml:space="preserve">。Cu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1</m:t>
                </m:r>
              </m:sup>
            </m:sSup>
          </m:lim>
        </m:limUpp>
      </m:oMath>
      <w:r>
        <w:t xml:space="preserve"> </w:t>
      </w:r>
      <w:r>
        <w:t xml:space="preserve">Cu⁺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d</m:t>
                </m:r>
              </m:e>
              <m:sup>
                <m:r>
                  <m:t>1</m:t>
                </m:r>
              </m:sup>
            </m:sSup>
          </m:lim>
        </m:limUpp>
      </m:oMath>
      <w:r>
        <w:t xml:space="preserve"> </w:t>
      </w:r>
      <w:r>
        <w:t xml:space="preserve">Cu²⁺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9</m:t>
            </m:r>
          </m:sup>
        </m:sSup>
      </m:oMath>
      <w:r>
        <w:t xml:space="preserve">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50</m:t>
        </m:r>
      </m:oMath>
      <w:r>
        <w:t xml:space="preserve">。(2)</w:t>
      </w:r>
      <w:r>
        <w:t xml:space="preserve"> </w:t>
      </w:r>
      <m:oMath>
        <m:r>
          <m:t>5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轨道数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9</m:t>
        </m:r>
      </m:oMath>
      <w:r>
        <w:rPr>
          <w:rFonts w:hint="eastAsia" w:eastAsia="SimSun" w:ascii="Times New Roman" w:hAnsi="Times New Roman"/>
        </w:rPr>
        <w:t xml:space="preserve">，最多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周期各亚层轨道数总和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f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d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元素数</w:t>
      </w:r>
      <w:r>
        <w:t xml:space="preserve"> </w:t>
      </w:r>
      <m:oMath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50</m:t>
        </m:r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8.3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剧增（4360→16000）→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→ ⅣA </w:t>
      </w:r>
      <w:r>
        <w:rPr>
          <w:rFonts w:hint="eastAsia" w:eastAsia="SimSun" w:ascii="Times New Roman" w:hAnsi="Times New Roman"/>
        </w:rPr>
        <w:t xml:space="preserve">族。(2)</w:t>
      </w:r>
      <w:r>
        <w:t xml:space="preserve"> </w:t>
      </w:r>
      <m:oMath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t xml:space="preserve">。(3) </w:t>
      </w:r>
      <w:r>
        <w:rPr>
          <w:rFonts w:hint="eastAsia" w:eastAsia="SimSun" w:ascii="Times New Roman" w:hAnsi="Times New Roman"/>
        </w:rPr>
        <w:t xml:space="preserve">第三周期</w:t>
      </w:r>
      <w:r>
        <w:t xml:space="preserve"> ⅣA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Si（硅）。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基线</w:t>
      </w:r>
      <w:r>
        <w:t xml:space="preserve"> 54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+ 14(f) + 10(d) + 1(s) = 79 → </w:t>
      </w:r>
      <w:r>
        <w:rPr>
          <w:rFonts w:hint="eastAsia" w:eastAsia="SimSun" w:ascii="Times New Roman" w:hAnsi="Times New Roman"/>
        </w:rPr>
        <w:t xml:space="preserve">Au（金）。(2)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第六周期、ⅠB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族、ds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常见氧化态</w:t>
      </w:r>
      <w:r>
        <w:t xml:space="preserve"> +1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+3（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易失，</w:t>
      </w:r>
      <m:oMath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可部分参与）。(4)</w:t>
      </w:r>
      <w:r>
        <w:t xml:space="preserve"> Au⁺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，无未成对电子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反磁性。</w:t>
      </w:r>
    </w:p>
    <w:p>
      <w:r>
        <w:pict>
          <v:rect style="width:0;height:1.5pt" o:hralign="center" o:hrstd="t" o:hr="t"/>
        </w:pict>
      </w:r>
    </w:p>
    <w:bookmarkEnd w:id="47"/>
    <w:bookmarkStart w:id="48" w:name="十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十、延伸阅读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原子结构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核心知识点详解（含</w:t>
      </w:r>
      <w:r>
        <w:t xml:space="preserve"> Slater </w:t>
      </w:r>
      <w:r>
        <w:rPr>
          <w:rFonts w:hint="eastAsia" w:eastAsia="SimSun" w:ascii="Times New Roman" w:hAnsi="Times New Roman"/>
        </w:rPr>
        <w:t xml:space="preserve">规则、Koopmans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定理深化）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量子数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量子数取值规则与轨道容量详解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原子轨道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轨道形状与电子云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电子排布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电子排布规则与特例系统总结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专题-原子结构与元素周期律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宋天佑《无机化学》§5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章（原子结构）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张丽荣《无机化学》第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版</w:t>
      </w:r>
      <w:r>
        <w:t xml:space="preserve"> §5 </w:t>
      </w:r>
      <w:r>
        <w:rPr>
          <w:rFonts w:hint="eastAsia" w:eastAsia="SimSun" w:ascii="Times New Roman" w:hAnsi="Times New Roman"/>
        </w:rPr>
        <w:t xml:space="preserve">章（原子结构与周期律）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上海中学竞赛课程·化学·第一分册·第二讲</w:t>
      </w:r>
    </w:p>
    <w:p>
      <w:r>
        <w:pict>
          <v:rect style="width:0;height:1.5pt" o:hralign="center" o:hrstd="t" o:hr="t"/>
        </w:pict>
      </w:r>
    </w:p>
    <w:bookmarkEnd w:id="48"/>
    <w:bookmarkEnd w:id="49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2026-06-23T10:16:17Z</dcterms:created>
  <dcterms:modified xsi:type="dcterms:W3CDTF">2026-06-23T10:16:17Z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