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专题杂原子与生物高分子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专题：杂原子与生物高分子（提高班）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：04-课件/学生讲义/2026-06-23-有机化学基础、04-课件/学生讲义/2026-06-23-醇醚胺酚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：04-课件/备课大纲/2026-06-05-杂原子与生物高分子-提高班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关联专题页</w:t>
      </w:r>
      <w:r>
        <w:rPr>
          <w:rFonts w:hint="eastAsia" w:eastAsia="SimSun" w:ascii="Times New Roman" w:hAnsi="Times New Roman"/>
        </w:rPr>
        <w:t xml:space="preserve">：04-专题与题型/专题/专题-杂原子与生物高分子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本讲不是”描述化学拼盘”，而是</w:t>
      </w:r>
      <w:r>
        <w:rPr>
          <w:rFonts w:hint="eastAsia" w:eastAsia="SimSun" w:ascii="Times New Roman" w:hAnsi="Times New Roman"/>
          <w:b/>
          <w:bCs/>
        </w:rPr>
        <w:t xml:space="preserve">五类特殊体系的判断口径集训</w:t>
      </w:r>
      <w:r>
        <w:rPr>
          <w:rFonts w:hint="eastAsia" w:eastAsia="SimSun" w:ascii="Times New Roman" w:hAnsi="Times New Roman"/>
        </w:rPr>
        <w:t xml:space="preserve">：杂环看电子富/贫，糖看异头碳是否自由，氨基酸看净电荷，高分子看重复单元断点，超分子看主客体匹配。先把体系认出，再调对应判据。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理解O/N/S/卤素作为杂原子的电子效应及对反应活性的影响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能比较五元芳杂环与六元芳杂环的电子性质、芳香性强弱与主要反应倾向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能用”异头碳是否自由”判断糖的变旋、还原性与糖苷化结果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能根据pKa计算常见氨基酸的等电点，并用净电荷判断电泳方向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能识别常见含硫/含磷试剂（Wittig叶立德）的反应特征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能根据重复单元反推常见高分子的单体与聚合类型</w:t>
      </w:r>
    </w:p>
    <w:p>
      <w:r>
        <w:pict>
          <v:rect style="width:0;height:1.5pt" o:hralign="center" o:hrstd="t" o:hr="t"/>
        </w:pict>
      </w:r>
    </w:p>
    <w:bookmarkEnd w:id="9"/>
    <w:bookmarkStart w:id="13" w:name="一杂原子化学通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一、杂原子化学通论</w:t>
      </w:r>
    </w:p>
    <w:bookmarkStart w:id="10" w:name="杂原子的电子效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杂原子的电子效应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杂原子是指有机分子中碳、氢以外的原子（O、N、S、卤素等）。杂原子通过</w:t>
      </w:r>
      <w:r>
        <w:rPr>
          <w:rFonts w:hint="eastAsia" w:eastAsia="SimSun" w:ascii="Times New Roman" w:hAnsi="Times New Roman"/>
          <w:b/>
          <w:bCs/>
        </w:rPr>
        <w:t xml:space="preserve">诱导效应(-I/+I)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共轭效应(-C/+C)</w:t>
      </w:r>
      <w:r>
        <w:rPr>
          <w:rFonts w:hint="eastAsia" w:eastAsia="SimSun" w:ascii="Times New Roman" w:hAnsi="Times New Roman"/>
        </w:rPr>
        <w:t xml:space="preserve">影响分子反应性。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C-O, C=O, O-H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强-I，孤对+C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羰基C缺电子→亲核进攻；O的孤对可作亲核试剂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C-N, C=N, 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中等-I，孤对+C(或碱性)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胺的碱性、亲核性；酰胺N的+C降低羰基亲电性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C-S, S-H, 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弱-I，孤对+C（d轨道可参与）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硫醇酸性&gt;醇；硫醚可被氧化；S的d轨道扩展八隅体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卤素(F)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强-I，+C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F的+I效应弱于-I→整体吸电子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卤素(Cl/Br/I)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3.16/2.96/2.66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强-I，+C(随原子增大减弱)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卤代烃的亲核取代/消除；邻对位定位(芳环)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：杂原子的</w:t>
      </w:r>
      <w:r>
        <w:rPr>
          <w:rFonts w:hint="eastAsia" w:eastAsia="SimSun" w:ascii="Times New Roman" w:hAnsi="Times New Roman"/>
          <w:b/>
          <w:bCs/>
        </w:rPr>
        <w:t xml:space="preserve">电负性</w:t>
      </w:r>
      <w:r>
        <w:rPr>
          <w:rFonts w:hint="eastAsia" w:eastAsia="SimSun" w:ascii="Times New Roman" w:hAnsi="Times New Roman"/>
        </w:rPr>
        <w:t xml:space="preserve">决定诱导效应方向（电负性&gt;C的为-I）；</w:t>
      </w:r>
      <w:r>
        <w:rPr>
          <w:rFonts w:hint="eastAsia" w:eastAsia="SimSun" w:ascii="Times New Roman" w:hAnsi="Times New Roman"/>
          <w:b/>
          <w:bCs/>
        </w:rPr>
        <w:t xml:space="preserve">孤对电子</w:t>
      </w:r>
      <w:r>
        <w:rPr>
          <w:rFonts w:hint="eastAsia" w:eastAsia="SimSun" w:ascii="Times New Roman" w:hAnsi="Times New Roman"/>
        </w:rPr>
        <w:t xml:space="preserve">的离域能力决定共轭效应的强弱（与C的2p轨道越匹配→+C越强）。</w:t>
      </w:r>
    </w:p>
    <w:bookmarkEnd w:id="10"/>
    <w:bookmarkStart w:id="11" w:name="含氧化合物反应性回顾与深化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含氧化合物反应性回顾与深化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已在04-课件/学生讲义/2026-06-23-醇醚胺酚中详细覆盖</w:t>
      </w:r>
      <w:r>
        <w:rPr>
          <w:rFonts w:hint="eastAsia" w:eastAsia="SimSun" w:ascii="Times New Roman" w:hAnsi="Times New Roman"/>
        </w:rPr>
        <w:t xml:space="preserve">，此处仅做要点深化：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醇→卤代烃：PBr₃/I⁻条件→构型翻转(SN2)；SOCl₂/py→构型保持（通过氯代亚硫酸酯中间体）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醇氧化：</w:t>
      </w:r>
      <w:r>
        <w:rPr>
          <w:b/>
          <w:bCs/>
        </w:rPr>
        <w:t xml:space="preserve">PCC</w:t>
      </w:r>
      <w:r>
        <w:rPr>
          <w:rFonts w:hint="eastAsia" w:eastAsia="SimSun" w:ascii="Times New Roman" w:hAnsi="Times New Roman"/>
        </w:rPr>
        <w:t xml:space="preserve">（温和，1°→醛）；</w:t>
      </w:r>
      <w:r>
        <w:rPr>
          <w:b/>
          <w:bCs/>
        </w:rPr>
        <w:t xml:space="preserve">Swern</w:t>
      </w:r>
      <w:r>
        <w:rPr>
          <w:rFonts w:hint="eastAsia" w:eastAsia="SimSun" w:ascii="Times New Roman" w:hAnsi="Times New Roman"/>
        </w:rPr>
        <w:t xml:space="preserve">（无重金属）；</w:t>
      </w:r>
      <w:r>
        <w:rPr>
          <w:b/>
          <w:bCs/>
        </w:rPr>
        <w:t xml:space="preserve">DMP/Dess-Martin</w:t>
      </w:r>
      <w:r>
        <w:rPr>
          <w:rFonts w:hint="eastAsia" w:eastAsia="SimSun" w:ascii="Times New Roman" w:hAnsi="Times New Roman"/>
        </w:rPr>
        <w:t xml:space="preserve">（室温，中性）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环氧开环的立体电子效应：</w:t>
      </w:r>
      <w:r>
        <w:rPr>
          <w:rFonts w:hint="eastAsia" w:eastAsia="SimSun" w:ascii="Times New Roman" w:hAnsi="Times New Roman"/>
          <w:b/>
          <w:bCs/>
        </w:rPr>
        <w:t xml:space="preserve">酸催化</w:t>
      </w:r>
      <w:r>
        <w:rPr>
          <w:rFonts w:hint="eastAsia" w:eastAsia="SimSun" w:ascii="Times New Roman" w:hAnsi="Times New Roman"/>
        </w:rPr>
        <w:t xml:space="preserve">攻取代基多的C（SN1-like），</w:t>
      </w:r>
      <w:r>
        <w:rPr>
          <w:rFonts w:hint="eastAsia" w:eastAsia="SimSun" w:ascii="Times New Roman" w:hAnsi="Times New Roman"/>
          <w:b/>
          <w:bCs/>
        </w:rPr>
        <w:t xml:space="preserve">碱催化</w:t>
      </w:r>
      <w:r>
        <w:rPr>
          <w:rFonts w:hint="eastAsia" w:eastAsia="SimSun" w:ascii="Times New Roman" w:hAnsi="Times New Roman"/>
        </w:rPr>
        <w:t xml:space="preserve">攻取代基少的C（SN2）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酚的Kolbe-Schmitt：酚钠+CO₂→水杨酸，机理是亲电取代（CO₂作为弱亲电试剂）</w:t>
      </w:r>
    </w:p>
    <w:bookmarkEnd w:id="11"/>
    <w:bookmarkStart w:id="12" w:name="羰基化合物的杂原子参与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羰基化合物的杂原子参与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羰基C因O的强-I效应而缺电子，是亲核进攻的经典靶点。当α-位或共轭位有杂原子时，反应性显著改变：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C=O的-I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X的-I→α-C缺电子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易发生亲核取代（亲核试剂可替代α-X）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α,β-不饱和酮(酮)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共轭体系，β-C缺电子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Michael加成</w:t>
            </w:r>
            <w:r>
              <w:rPr>
                <w:rFonts w:hint="eastAsia" w:ascii="Times New Roman" w:hAnsi="Times New Roman" w:eastAsia="SimSun"/>
              </w:rPr>
              <w:t xml:space="preserve">（1,4-加成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1,2-加成）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杂原子的+C与C=O竞争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羰基亲电性下降，亲核取代需催化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二含氮化合物胺-重氮盐-偶联"/>
    <w:p>
      <w:pPr>
        <w:pStyle w:val="Heading2"/>
      </w:pPr>
      <w:r>
        <w:rPr>
          <w:rFonts w:hint="eastAsia" w:eastAsia="SimHei" w:ascii="Times New Roman" w:hAnsi="Times New Roman"/>
        </w:rPr>
        <w:t xml:space="preserve">二、含氮化合物：胺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重氮盐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偶联</w:t>
      </w:r>
    </w:p>
    <w:bookmarkStart w:id="14" w:name="胺的碱性竞赛核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胺的碱性（竞赛核心）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pKb（约）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烷基+I效应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溶剂化适中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烷基+I效应，但H多→水合好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较弱（水中）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位阻大→溶剂化差；气相中为最强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芳胺（苯胺）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N孤对离域到苯环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中等（芳杂环）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N孤对在sp²轨道，不参与芳香性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N孤对参与芳香性→质子化破坏芳香性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决策树</w:t>
      </w:r>
      <w:r>
        <w:rPr>
          <w:rFonts w:hint="eastAsia" w:eastAsia="SimSun" w:ascii="Times New Roman" w:hAnsi="Times New Roman"/>
        </w:rPr>
        <w:t xml:space="preserve">：先分脂肪胺/芳胺→脂肪胺：水中2°&gt;1°&gt;3°；芳胺看取代基（给电子/吸电子）</w:t>
      </w:r>
    </w:p>
    <w:bookmarkEnd w:id="14"/>
    <w:bookmarkStart w:id="15" w:name="重氮盐与偶联反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重氮盐与偶联反应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重氮化</w:t>
      </w:r>
      <w:r>
        <w:rPr>
          <w:rFonts w:hint="eastAsia" w:eastAsia="SimSun" w:ascii="Times New Roman" w:hAnsi="Times New Roman"/>
        </w:rPr>
        <w:t xml:space="preserve">：Ar-NH₂</w:t>
      </w:r>
      <w:r>
        <w:t xml:space="preserve"> + NaNO₂/HCl (0-5°C) → Ar-N₂⁺Cl⁻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重氮盐的取代反应（Ar-N₂⁺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Ar-X）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CuCl/HCl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CuBr/HBr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RT-Δ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Cu⁰/HX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Gomberg-Bachmann</w:t>
            </w:r>
            <w:r>
              <w:rPr>
                <w:rFonts w:hint="eastAsia" w:ascii="Times New Roman" w:hAnsi="Times New Roman" w:eastAsia="SimSun"/>
              </w:rPr>
              <w:t xml:space="preserve">（联苯）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偶联反应</w:t>
      </w:r>
      <w:r>
        <w:rPr>
          <w:rFonts w:hint="eastAsia" w:eastAsia="SimSun" w:ascii="Times New Roman" w:hAnsi="Times New Roman"/>
        </w:rPr>
        <w:t xml:space="preserve">：重氮盐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酚/芳胺（弱碱/弱酸）→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偶氮化合物</w:t>
      </w:r>
      <w:r>
        <w:t xml:space="preserve"> </w:t>
      </w:r>
      <w:r>
        <w:t xml:space="preserve">Ar-N=N-Ar’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条件：碱性(pH~8-10)使酚形成酚氧负离子→增强活化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偶氮染料的发色原理：-N=N-共轭体系吸收可见光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指示剂：甲基橙是对二甲氨基偶氮苯磺酸钠（pH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3.1~4.4变色）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温度控制</w:t>
      </w:r>
      <w:r>
        <w:rPr>
          <w:rFonts w:hint="eastAsia" w:eastAsia="SimSun" w:ascii="Times New Roman" w:hAnsi="Times New Roman"/>
        </w:rPr>
        <w:t xml:space="preserve">：重氮化严格在0-5°C进行，重氮盐&gt;5°C分解。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含硫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三、含硫/磷化合物</w:t>
      </w:r>
    </w:p>
    <w:bookmarkStart w:id="17" w:name="硫醇与硫醚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硫醇与硫醚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~10-11（比ROH强↑）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氧化→二硫化物(RSSR)；与重金属盐沉淀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氧化→亚砜(R₂SO)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砜(R₂SO₂)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还原→硫醇（可逆，与Cys-Cys对应）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硫醇的酸性来源</w:t>
      </w:r>
      <w:r>
        <w:rPr>
          <w:rFonts w:hint="eastAsia" w:eastAsia="SimSun" w:ascii="Times New Roman" w:hAnsi="Times New Roman"/>
        </w:rPr>
        <w:t xml:space="preserve">：S原子半径大，S⁻电荷分散好（极化率大），pKa比醇低5-6个单位。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硫醚的两步氧化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R-S-R'  --[H₂O₂, RT]--&gt;  R-S(=O)-R'  --[H₂O₂, Δ]--&gt;  R-S(=O)₂-R'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(硫醚)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 w:eastAsia="SimSun" w:ascii="Times New Roman" w:hAnsi="Times New Roman"/>
        </w:rPr>
        <w:t xml:space="preserve">(亚砜，极性，有手性)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(砜，高极性，稳定)</w:t>
      </w:r>
    </w:p>
    <w:bookmarkEnd w:id="17"/>
    <w:bookmarkStart w:id="18" w:name="亚砜的pummerer重排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亚砜的Pummerer重排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Pummerer重排</w:t>
      </w:r>
      <w:r>
        <w:rPr>
          <w:rFonts w:hint="eastAsia" w:eastAsia="SimSun" w:ascii="Times New Roman" w:hAnsi="Times New Roman"/>
        </w:rPr>
        <w:t xml:space="preserve">是亚砜(或砜)在酸酐(如Ac₂O)作用下发生重排，生成α-酰氧基硫醚的反应。</w:t>
      </w:r>
    </w:p>
    <w:p>
      <w:pPr>
        <w:pStyle w:val="SourceCode"/>
      </w:pPr>
      <w:r>
        <w:rPr>
          <w:rStyle w:val="VerbatimChar"/>
        </w:rPr>
        <w:t xml:space="preserve">R-CH₂-S(=O)-R' + Ac₂O → </w:t>
      </w:r>
      <w:r>
        <w:rPr>
          <w:rStyle w:val="VerbatimChar"/>
          <w:rFonts w:hint="eastAsia" w:eastAsia="SimSun" w:ascii="Times New Roman" w:hAnsi="Times New Roman"/>
        </w:rPr>
        <w:t xml:space="preserve">[硫鎓中间体]</w:t>
      </w:r>
      <w:r>
        <w:rPr>
          <w:rStyle w:val="VerbatimChar"/>
        </w:rPr>
        <w:t xml:space="preserve"> → R-CH(OAc)-S-R'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亚砜O被酰化→形成硫鎓离子中间体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α-C上的H被碱拔去→形成烯硫醚型中间体（硫叶立德）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酰氧基进攻α-C→产物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：Pummerer重排中</w:t>
      </w:r>
      <w:r>
        <w:rPr>
          <w:rFonts w:hint="eastAsia" w:eastAsia="SimSun" w:ascii="Times New Roman" w:hAnsi="Times New Roman"/>
          <w:b/>
          <w:bCs/>
        </w:rPr>
        <w:t xml:space="preserve">α-C的C-H键被活化</w:t>
      </w:r>
      <w:r>
        <w:rPr>
          <w:rFonts w:hint="eastAsia" w:eastAsia="SimSun" w:ascii="Times New Roman" w:hAnsi="Times New Roman"/>
        </w:rPr>
        <w:t xml:space="preserve">，是”硫原子稳定邻位碳负离子”的典型例子。</w:t>
      </w:r>
    </w:p>
    <w:bookmarkEnd w:id="18"/>
    <w:bookmarkStart w:id="19" w:name="膦化合物与wittig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膦化合物与Wittig反应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膦（R₃P）vs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胺（R₃N）的区别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R₃P（膦）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R₃N（胺）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强（P更大，极化率大）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较弱（孤对在sp³，但s成分多？实际是P电负性小→碱性强于同结构的N？需区分)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易被氧化为R₃P=O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强（软碱，配Pd/Pt等）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较弱（硬碱）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Wittig反应的完整流程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Ph₃P + R'-X → Ph₃P⁺-R' X⁻  </w:t>
      </w:r>
      <w:r>
        <w:rPr>
          <w:rStyle w:val="VerbatimChar"/>
          <w:rFonts w:hint="eastAsia" w:eastAsia="SimSun" w:ascii="Times New Roman" w:hAnsi="Times New Roman"/>
        </w:rPr>
        <w:t xml:space="preserve">(鏻盐形成，SN2)</w:t>
      </w:r>
      <w:r>
        <w:br/>
      </w:r>
      <w:r>
        <w:rPr>
          <w:rStyle w:val="VerbatimChar"/>
        </w:rPr>
        <w:t xml:space="preserve">Ph₃P⁺-R' X⁻ + </w:t>
      </w:r>
      <w:r>
        <w:rPr>
          <w:rStyle w:val="VerbatimChar"/>
          <w:rFonts w:hint="eastAsia" w:eastAsia="SimSun" w:ascii="Times New Roman" w:hAnsi="Times New Roman"/>
        </w:rPr>
        <w:t xml:space="preserve">强碱(BuLi/NaH)</w:t>
      </w:r>
      <w:r>
        <w:rPr>
          <w:rStyle w:val="VerbatimChar"/>
        </w:rPr>
        <w:t xml:space="preserve"> → Ph₃P=CR'R"  </w:t>
      </w:r>
      <w:r>
        <w:rPr>
          <w:rStyle w:val="VerbatimChar"/>
          <w:rFonts w:hint="eastAsia" w:eastAsia="SimSun" w:ascii="Times New Roman" w:hAnsi="Times New Roman"/>
        </w:rPr>
        <w:t xml:space="preserve">(叶立德，邻位电荷分离)</w:t>
      </w:r>
      <w:r>
        <w:br/>
      </w:r>
      <w:r>
        <w:rPr>
          <w:rStyle w:val="VerbatimChar"/>
        </w:rPr>
        <w:t xml:space="preserve">Ph₃P=CR'R" + R'''-CHO → Ph₃P=O + R-CH=CR'R"  </w:t>
      </w:r>
      <w:r>
        <w:rPr>
          <w:rStyle w:val="VerbatimChar"/>
          <w:rFonts w:hint="eastAsia" w:eastAsia="SimSun" w:ascii="Times New Roman" w:hAnsi="Times New Roman"/>
        </w:rPr>
        <w:t xml:space="preserve">(烯烃，立体选择性)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Wittig反应的选择性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稳定叶立德</w:t>
      </w:r>
      <w:r>
        <w:rPr>
          <w:rFonts w:hint="eastAsia" w:eastAsia="SimSun" w:ascii="Times New Roman" w:hAnsi="Times New Roman"/>
        </w:rPr>
        <w:t xml:space="preserve">（R’=CO₂R,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CN等吸电子基）→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E-烯烃</w:t>
      </w:r>
      <w:r>
        <w:rPr>
          <w:rFonts w:hint="eastAsia" w:eastAsia="SimSun" w:ascii="Times New Roman" w:hAnsi="Times New Roman"/>
        </w:rPr>
        <w:t xml:space="preserve">主产物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非稳定叶立德</w:t>
      </w:r>
      <w:r>
        <w:rPr>
          <w:rFonts w:hint="eastAsia" w:eastAsia="SimSun" w:ascii="Times New Roman" w:hAnsi="Times New Roman"/>
        </w:rPr>
        <w:t xml:space="preserve">（R’=烷基）→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Z-烯烃</w:t>
      </w:r>
      <w:r>
        <w:rPr>
          <w:rFonts w:hint="eastAsia" w:eastAsia="SimSun" w:ascii="Times New Roman" w:hAnsi="Times New Roman"/>
        </w:rPr>
        <w:t xml:space="preserve">主产物（动力学控制）</w:t>
      </w:r>
    </w:p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Witting是构建C=C键的”无痕”方法——唯一的副产物Ph₃P=O水溶性好，易分离。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四杂环化学"/>
    <w:p>
      <w:pPr>
        <w:pStyle w:val="Heading2"/>
      </w:pPr>
      <w:r>
        <w:rPr>
          <w:rFonts w:hint="eastAsia" w:eastAsia="SimHei" w:ascii="Times New Roman" w:hAnsi="Times New Roman"/>
        </w:rPr>
        <w:t xml:space="preserve">四、杂环化学</w:t>
      </w:r>
    </w:p>
    <w:bookmarkStart w:id="21" w:name="芳香性判断改良hückel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芳香性判断（改良Hückel规则）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π电子计数法则</w:t>
      </w:r>
      <w:r>
        <w:rPr>
          <w:rFonts w:hint="eastAsia" w:eastAsia="SimSun" w:ascii="Times New Roman" w:hAnsi="Times New Roman"/>
        </w:rPr>
        <w:t xml:space="preserve">（竞赛核心）：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对π体系贡献的电子数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环内sp²</w:t>
            </w:r>
            <w:r>
              <w:rPr>
                <w:rFonts w:ascii="Times New Roman" w:hAnsi="Times New Roman" w:eastAsia="SimSu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苯环的C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吡啶型N</w:t>
            </w:r>
            <w:r>
              <w:rPr>
                <w:rFonts w:hint="eastAsia" w:ascii="Times New Roman" w:hAnsi="Times New Roman" w:eastAsia="SimSun"/>
              </w:rPr>
              <w:t xml:space="preserve">（孤对在sp²轨道，不参与共轭）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吡啶的N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吡咯型N</w:t>
            </w:r>
            <w:r>
              <w:rPr>
                <w:rFonts w:hint="eastAsia" w:ascii="Times New Roman" w:hAnsi="Times New Roman" w:eastAsia="SimSun"/>
              </w:rPr>
              <w:t xml:space="preserve">（孤对在p轨道，参与共轭）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吡咯的N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呋喃型O</w:t>
            </w:r>
            <w:r>
              <w:rPr>
                <w:rFonts w:hint="eastAsia" w:ascii="Times New Roman" w:hAnsi="Times New Roman" w:eastAsia="SimSun"/>
              </w:rPr>
              <w:t xml:space="preserve">（一对孤对在p轨道参与，另一对在sp²不参与）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呋喃的O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噻吩型S</w:t>
            </w:r>
            <w:r>
              <w:rPr>
                <w:rFonts w:hint="eastAsia" w:ascii="Times New Roman" w:hAnsi="Times New Roman" w:eastAsia="SimSun"/>
              </w:rPr>
              <w:t xml:space="preserve">（3p孤对参与共轭）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噻吩的S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N⁺（吡啶鎓离子中的N）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吡啶N-氧化物中的N⁺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吡喃鎓离子(pyrylium)中的O⁺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“数π电子看p轨道，不是看孤对电子总数”</w:t>
      </w:r>
      <w:r>
        <w:rPr>
          <w:rFonts w:hint="eastAsia" w:eastAsia="SimSun" w:ascii="Times New Roman" w:hAnsi="Times New Roman"/>
        </w:rPr>
        <w:t xml:space="preserve">。只有</w:t>
      </w:r>
      <w:r>
        <w:rPr>
          <w:rFonts w:hint="eastAsia" w:eastAsia="SimSun" w:ascii="Times New Roman" w:hAnsi="Times New Roman"/>
          <w:b/>
          <w:bCs/>
        </w:rPr>
        <w:t xml:space="preserve">垂直于环平面的p轨道</w:t>
      </w:r>
      <w:r>
        <w:rPr>
          <w:rFonts w:hint="eastAsia" w:eastAsia="SimSun" w:ascii="Times New Roman" w:hAnsi="Times New Roman"/>
        </w:rPr>
        <w:t xml:space="preserve">中的电子才计入π体系。</w:t>
      </w:r>
    </w:p>
    <w:bookmarkEnd w:id="21"/>
    <w:bookmarkStart w:id="22" w:name="五元杂环富电子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五元杂环（富电子体系）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SEAr活性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特殊性质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N-H弱酸性(pKa~17)；酸易聚合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可作D-A双烯体；芳香性最弱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最稳定，类似苯；S可氧化为亚砜/砜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芳香性顺序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解释：杂原子与C的电负性越接近→电子离域越好→芳香性越强。S电负性(2.58)最接近C(2.55)。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亲电取代α-选择性</w:t>
      </w:r>
      <w:r>
        <w:rPr>
          <w:rFonts w:hint="eastAsia" w:eastAsia="SimSun" w:ascii="Times New Roman" w:hAnsi="Times New Roman"/>
        </w:rPr>
        <w:t xml:space="preserve">：进攻α-位形成的Wheland中间体有</w:t>
      </w:r>
      <w:r>
        <w:rPr>
          <w:rFonts w:hint="eastAsia" w:eastAsia="SimSun" w:ascii="Times New Roman" w:hAnsi="Times New Roman"/>
          <w:b/>
          <w:bCs/>
        </w:rPr>
        <w:t xml:space="preserve">3个共振式</w:t>
      </w:r>
      <w:r>
        <w:rPr>
          <w:rFonts w:hint="eastAsia" w:eastAsia="SimSun" w:ascii="Times New Roman" w:hAnsi="Times New Roman"/>
        </w:rPr>
        <w:t xml:space="preserve">（正电荷可分散到杂原子上），进攻β-位只有</w:t>
      </w:r>
      <w:r>
        <w:rPr>
          <w:rFonts w:hint="eastAsia" w:eastAsia="SimSun" w:ascii="Times New Roman" w:hAnsi="Times New Roman"/>
          <w:b/>
          <w:bCs/>
        </w:rPr>
        <w:t xml:space="preserve">2个</w:t>
      </w:r>
      <w:r>
        <w:t xml:space="preserve">。</w:t>
      </w:r>
    </w:p>
    <w:bookmarkEnd w:id="22"/>
    <w:bookmarkStart w:id="23" w:name="六元氮杂环缺电子体系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六元氮杂环（缺电子体系）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N类型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1个吡啶型N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β-位（困难）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α-/γ-位（易）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嘧啶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2个吡啶型N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极强（C4/C6&gt;C2）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弱(pKb~12.7)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2个对位N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吡啶的N-氧化物活化策略</w:t>
      </w:r>
      <w:r>
        <w:rPr>
          <w:rFonts w:hint="eastAsia" w:eastAsia="SimSun" w:ascii="Times New Roman" w:hAnsi="Times New Roman"/>
        </w:rPr>
        <w:t xml:space="preserve">：吡啶</w:t>
      </w:r>
      <w:r>
        <w:t xml:space="preserve"> + H₂O₂/mCPBA → </w:t>
      </w:r>
      <w:r>
        <w:rPr>
          <w:rFonts w:hint="eastAsia" w:eastAsia="SimSun" w:ascii="Times New Roman" w:hAnsi="Times New Roman"/>
        </w:rPr>
        <w:t xml:space="preserve">吡啶-N-氧化物（环电子密度回升）→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SEAr可在γ位→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PCl₃还原脱氧</w:t>
      </w:r>
    </w:p>
    <w:bookmarkEnd w:id="23"/>
    <w:bookmarkStart w:id="24" w:name="稠杂环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稠杂环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母环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苯+吡咯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C3</w:t>
            </w:r>
            <w:r>
              <w:rPr>
                <w:rFonts w:hint="eastAsia" w:ascii="Times New Roman" w:hAnsi="Times New Roman" w:eastAsia="SimSun"/>
              </w:rPr>
              <w:t xml:space="preserve">（保留苯环芳香的共振式最稳定）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色氨酸、褪黑素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苯+吡啶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C5/C8（苯环位）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C2/C4（吡啶环位）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奎宁、氯喹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：吲哚亲电攻C3（中间的碳），不是C2；喹啉亲电攻苯环，亲核攻吡啶环。</w:t>
      </w:r>
    </w:p>
    <w:bookmarkEnd w:id="24"/>
    <w:bookmarkStart w:id="25" w:name="常见杂环合成入口识别用途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常见杂环合成入口（识别用途）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关键原料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识别特征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Paal-Knorr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呋喃/吡咯/噻吩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1,4-二羰基化合物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同一底物+HX源→三种产物（O/NH/S）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Hantzsch（吡啶）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1,4-二氢吡啶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β-酮酯+醛+NH₃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三组分，可氧化得吡啶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Fischer吲哚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苯腙+酸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[3,3]-σ迁移，机理常考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Skraup喹啉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苯胺+甘油+H₂SO₄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甘油脱水→丙烯醛→环化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五糖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五、糖化学基础</w:t>
      </w:r>
    </w:p>
    <w:bookmarkStart w:id="27" w:name="单糖结构fischer-haworth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单糖结构：Fischer</w:t>
      </w:r>
      <w:r>
        <w:t xml:space="preserve"> ↔ Haworth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Fischer投影式</w:t>
      </w:r>
      <w:r>
        <w:rPr>
          <w:rFonts w:hint="eastAsia" w:eastAsia="SimSun" w:ascii="Times New Roman" w:hAnsi="Times New Roman"/>
        </w:rPr>
        <w:t xml:space="preserve">：主链竖直，羰基在上，H和OH在左右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D/L构型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离羰基最远的手性C上的OH在右→D-型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Fischer → </w:t>
      </w:r>
      <w:r>
        <w:rPr>
          <w:rFonts w:hint="eastAsia" w:eastAsia="SimSun" w:ascii="Times New Roman" w:hAnsi="Times New Roman"/>
          <w:b/>
          <w:bCs/>
        </w:rPr>
        <w:t xml:space="preserve">Haworth转换规则（D-糖）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右侧OH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Haworth环平面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左侧OH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Haworth环平面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D-糖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CH₂OH在环平面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α-型：异头OH与CH₂OH</w:t>
      </w:r>
      <w:r>
        <w:rPr>
          <w:rFonts w:hint="eastAsia" w:eastAsia="SimSun" w:ascii="Times New Roman" w:hAnsi="Times New Roman"/>
          <w:b/>
          <w:bCs/>
        </w:rPr>
        <w:t xml:space="preserve">异侧</w:t>
      </w:r>
      <w:r>
        <w:rPr>
          <w:rFonts w:hint="eastAsia" w:eastAsia="SimSun" w:ascii="Times New Roman" w:hAnsi="Times New Roman"/>
        </w:rPr>
        <w:t xml:space="preserve">；β-型：异头OH与CH₂OH</w:t>
      </w:r>
      <w:r>
        <w:rPr>
          <w:rFonts w:hint="eastAsia" w:eastAsia="SimSun" w:ascii="Times New Roman" w:hAnsi="Times New Roman"/>
          <w:b/>
          <w:bCs/>
        </w:rPr>
        <w:t xml:space="preserve">同侧</w:t>
      </w:r>
    </w:p>
    <w:bookmarkEnd w:id="27"/>
    <w:bookmarkStart w:id="28" w:name="变旋现象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变旋现象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：分子含</w:t>
      </w:r>
      <w:r>
        <w:rPr>
          <w:rFonts w:hint="eastAsia" w:eastAsia="SimSun" w:ascii="Times New Roman" w:hAnsi="Times New Roman"/>
          <w:b/>
          <w:bCs/>
        </w:rPr>
        <w:t xml:space="preserve">游离的半缩醛/半缩酮羟基</w:t>
      </w:r>
      <w:r>
        <w:rPr>
          <w:rFonts w:hint="eastAsia" w:eastAsia="SimSun" w:ascii="Times New Roman" w:hAnsi="Times New Roman"/>
        </w:rPr>
        <w:t xml:space="preserve">（异头碳OH自由）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D-葡萄糖平衡</w:t>
      </w:r>
      <w:r>
        <w:rPr>
          <w:rFonts w:hint="eastAsia" w:eastAsia="SimSun" w:ascii="Times New Roman" w:hAnsi="Times New Roman"/>
        </w:rPr>
        <w:t xml:space="preserve">：α(36%)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开链(0.02%)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β(64%)，[α]从+112°或+18.7°→+52.7°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不变旋的情况</w:t>
      </w:r>
      <w:r>
        <w:rPr>
          <w:rFonts w:hint="eastAsia" w:eastAsia="SimSun" w:ascii="Times New Roman" w:hAnsi="Times New Roman"/>
        </w:rPr>
        <w:t xml:space="preserve">：糖苷键形成（异头OH被锁定）→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无变旋，非还原性</w:t>
      </w:r>
    </w:p>
    <w:bookmarkEnd w:id="28"/>
    <w:bookmarkStart w:id="32" w:name="苷键与二糖多糖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苷键与二糖/多糖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6838188"/>
            <wp:effectExtent b="0" l="0" r="0" t="0"/>
            <wp:docPr descr="糖原的分支结构——多糖的 α-1,4 和 α-1,6 糖苷键" title="" id="30" name="Picture"/>
            <a:graphic>
              <a:graphicData uri="http://schemas.openxmlformats.org/drawingml/2006/picture">
                <pic:pic>
                  <pic:nvPicPr>
                    <pic:cNvPr descr="media/glycog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糖原（Glycogen）的分支结构。多糖由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D-葡萄糖通过糖苷键连接而成，糖原同时具有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α-1,4-糖苷键（直链）和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α-1,6-糖苷键（分支点）。蔗糖、麦芽糖、乳糖是常见二糖，其苷键类型决定还原性和变旋行为（Wikimedia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Glc(α1↔2β)Fru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α,β-1,2-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Glc(α1→4)Glc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Gal(β1→4)Glc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β-1,4-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多个β-D-Glc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β-1,4-（直链）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直链淀粉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多个α-D-Glc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判断还原糖的方法</w:t>
      </w:r>
      <w:r>
        <w:rPr>
          <w:rFonts w:hint="eastAsia" w:eastAsia="SimSun" w:ascii="Times New Roman" w:hAnsi="Times New Roman"/>
        </w:rPr>
        <w:t xml:space="preserve">：看是否有</w:t>
      </w:r>
      <w:r>
        <w:rPr>
          <w:rFonts w:hint="eastAsia" w:eastAsia="SimSun" w:ascii="Times New Roman" w:hAnsi="Times New Roman"/>
          <w:b/>
          <w:bCs/>
        </w:rPr>
        <w:t xml:space="preserve">游离的半缩醛羟基</w:t>
      </w:r>
      <w:r>
        <w:rPr>
          <w:rFonts w:hint="eastAsia" w:eastAsia="SimSun" w:ascii="Times New Roman" w:hAnsi="Times New Roman"/>
        </w:rPr>
        <w:t xml:space="preserve">（即异头C上是否有自由的OH）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“糖苷锁住异头碳→无变旋、无还原性；游离异头OH→可变旋、有还原性。”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六氨基酸与多肽"/>
    <w:p>
      <w:pPr>
        <w:pStyle w:val="Heading2"/>
      </w:pPr>
      <w:r>
        <w:rPr>
          <w:rFonts w:hint="eastAsia" w:eastAsia="SimHei" w:ascii="Times New Roman" w:hAnsi="Times New Roman"/>
        </w:rPr>
        <w:t xml:space="preserve">六、氨基酸与多肽</w:t>
      </w:r>
    </w:p>
    <w:bookmarkStart w:id="34" w:name="氨基酸的两性离子与等电点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氨基酸的两性离子与等电点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氨基酸在水溶液中以</w:t>
      </w:r>
      <w:r>
        <w:rPr>
          <w:rFonts w:hint="eastAsia" w:eastAsia="SimSun" w:ascii="Times New Roman" w:hAnsi="Times New Roman"/>
          <w:b/>
          <w:bCs/>
        </w:rPr>
        <w:t xml:space="preserve">两性离子（内盐）</w:t>
      </w:r>
      <w:r>
        <w:rPr>
          <w:rFonts w:hint="eastAsia" w:eastAsia="SimSun" w:ascii="Times New Roman" w:hAnsi="Times New Roman"/>
        </w:rPr>
        <w:t xml:space="preserve">形式存在：⁺H₃N-CHR-COO⁻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pH条件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净电荷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&lt;&lt;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H₃N⁺-CHR-COOH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H₃N⁺-CHR-COO⁻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&gt;&gt;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H₂N-CHR-COO⁻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-1</w:t>
            </w:r>
          </w:p>
        </w:tc>
      </w:tr>
    </w:tbl>
    <w:bookmarkEnd w:id="34"/>
    <w:bookmarkStart w:id="35" w:name="pi计算公式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pI计算公式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氨基酸类型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</w:t>
            </w:r>
            <w:r>
              <w:rPr>
                <w:rFonts w:hint="eastAsia" w:ascii="Times New Roman" w:hAnsi="Times New Roman" w:eastAsia="SimSun"/>
              </w:rPr>
              <w:t xml:space="preserve">（R基不电离）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Gly, Ala, Val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 = (pKa₁+pKa₂)/2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甘氨酸pI</w:t>
            </w:r>
            <w:r>
              <w:rPr>
                <w:rFonts w:ascii="Times New Roman" w:hAnsi="Times New Roman" w:eastAsia="SimSun"/>
              </w:rPr>
              <w:t xml:space="preserve"> = (2.34+9.60)/2 = 5.97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SimSun"/>
              </w:rPr>
              <w:t xml:space="preserve">（R基含额外-COOH）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Asp, Glu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 = (pKa₁+pKaᵣ)/2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天冬氨酸pI</w:t>
            </w:r>
            <w:r>
              <w:rPr>
                <w:rFonts w:ascii="Times New Roman" w:hAnsi="Times New Roman" w:eastAsia="SimSun"/>
              </w:rPr>
              <w:t xml:space="preserve"> = (1.88+3.65)/2 = 2.77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碱性</w:t>
            </w:r>
            <w:r>
              <w:rPr>
                <w:rFonts w:hint="eastAsia" w:ascii="Times New Roman" w:hAnsi="Times New Roman" w:eastAsia="SimSun"/>
              </w:rPr>
              <w:t xml:space="preserve">（R基含额外碱性基团）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Lys, Arg, His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 = (pKaᵣ+pKa₂)/2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赖氨酸pI</w:t>
            </w:r>
            <w:r>
              <w:rPr>
                <w:rFonts w:ascii="Times New Roman" w:hAnsi="Times New Roman" w:eastAsia="SimSun"/>
              </w:rPr>
              <w:t xml:space="preserve"> = (8.95+10.53)/2 = 9.74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方法总结</w:t>
      </w:r>
      <w:r>
        <w:rPr>
          <w:rFonts w:hint="eastAsia" w:eastAsia="SimSun" w:ascii="Times New Roman" w:hAnsi="Times New Roman"/>
        </w:rPr>
        <w:t xml:space="preserve">：先写出所有可电离基团的pKa从小到大排列，然后找</w:t>
      </w:r>
      <w:r>
        <w:rPr>
          <w:rFonts w:hint="eastAsia" w:eastAsia="SimSun" w:ascii="Times New Roman" w:hAnsi="Times New Roman"/>
          <w:b/>
          <w:bCs/>
        </w:rPr>
        <w:t xml:space="preserve">净电荷为0时对应的两个pKa</w:t>
      </w:r>
      <w:r>
        <w:rPr>
          <w:rFonts w:hint="eastAsia" w:eastAsia="SimSun" w:ascii="Times New Roman" w:hAnsi="Times New Roman"/>
        </w:rPr>
        <w:t xml:space="preserve">取平均。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</w:t>
      </w:r>
      <w:r>
        <w:rPr>
          <w:rFonts w:hint="eastAsia" w:eastAsia="SimSun" w:ascii="Times New Roman" w:hAnsi="Times New Roman"/>
          <w:b/>
          <w:bCs/>
        </w:rPr>
        <w:t xml:space="preserve">负电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阳极（正极）</w:t>
      </w:r>
      <w:r>
        <w:rPr>
          <w:rFonts w:hint="eastAsia" w:eastAsia="SimSun" w:ascii="Times New Roman" w:hAnsi="Times New Roman"/>
        </w:rPr>
        <w:t xml:space="preserve">移动。pH</w:t>
      </w:r>
      <w:r>
        <w:t xml:space="preserve"> &lt; pI → </w:t>
      </w:r>
      <w:r>
        <w:rPr>
          <w:rFonts w:hint="eastAsia" w:eastAsia="SimSun" w:ascii="Times New Roman" w:hAnsi="Times New Roman"/>
        </w:rPr>
        <w:t xml:space="preserve">氨基酸带</w:t>
      </w:r>
      <w:r>
        <w:rPr>
          <w:rFonts w:hint="eastAsia" w:eastAsia="SimSun" w:ascii="Times New Roman" w:hAnsi="Times New Roman"/>
          <w:b/>
          <w:bCs/>
        </w:rPr>
        <w:t xml:space="preserve">正电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阴极（负极）</w:t>
      </w:r>
      <w:r>
        <w:rPr>
          <w:rFonts w:hint="eastAsia" w:eastAsia="SimSun" w:ascii="Times New Roman" w:hAnsi="Times New Roman"/>
        </w:rPr>
        <w:t xml:space="preserve">移动。</w:t>
      </w:r>
    </w:p>
    <w:bookmarkEnd w:id="35"/>
    <w:bookmarkStart w:id="39" w:name="肽键与多肽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肽键与多肽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肽键形成</w:t>
      </w:r>
      <w:r>
        <w:rPr>
          <w:rFonts w:hint="eastAsia" w:eastAsia="SimSun" w:ascii="Times New Roman" w:hAnsi="Times New Roman"/>
        </w:rPr>
        <w:t xml:space="preserve">：氨基酸的α-COOH</w:t>
      </w:r>
      <w:r>
        <w:t xml:space="preserve"> + α-NH₂ → </w:t>
      </w:r>
      <w:r>
        <w:rPr>
          <w:rFonts w:hint="eastAsia" w:eastAsia="SimSun" w:ascii="Times New Roman" w:hAnsi="Times New Roman"/>
        </w:rPr>
        <w:t xml:space="preserve">酰胺键(-CO-NH-)</w:t>
      </w:r>
      <w:r>
        <w:t xml:space="preserve"> + H₂O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861661"/>
            <wp:effectExtent b="0" l="0" r="0" t="0"/>
            <wp:docPr descr="肽键的平面结构——酰胺键的部分双键特征" title="" id="37" name="Picture"/>
            <a:graphic>
              <a:graphicData uri="http://schemas.openxmlformats.org/drawingml/2006/picture">
                <pic:pic>
                  <pic:nvPicPr>
                    <pic:cNvPr descr="media/peptide-bon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肽键（Peptide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Bond）的结构示意图。C-N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键因共振而具有部分双键性质（键级约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1.3），不可自由旋转。羰基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N-H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通常呈反式构型，这是蛋白质形成二级结构（α-螺旋、β-折叠）的结构基础（Wikimedia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肽键的平面性与刚性</w:t>
      </w:r>
      <w:r>
        <w:rPr>
          <w:rFonts w:hint="eastAsia" w:eastAsia="SimSun" w:ascii="Times New Roman" w:hAnsi="Times New Roman"/>
        </w:rPr>
        <w:t xml:space="preserve">：C-N键有部分双键性质（键级~1.3），</w:t>
      </w:r>
      <w:r>
        <w:rPr>
          <w:rFonts w:hint="eastAsia" w:eastAsia="SimSun" w:ascii="Times New Roman" w:hAnsi="Times New Roman"/>
          <w:b/>
          <w:bCs/>
        </w:rPr>
        <w:t xml:space="preserve">不可自由旋转</w:t>
      </w:r>
      <w:r>
        <w:rPr>
          <w:rFonts w:hint="eastAsia" w:eastAsia="SimSun" w:ascii="Times New Roman" w:hAnsi="Times New Roman"/>
        </w:rPr>
        <w:t xml:space="preserve">；羰基O与N-H呈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构型。这是蛋白质形成α-螺旋和β-折叠的结构基础。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多肽结构分析常用方法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Edman降解：从N端依次切下氨基酸（PITC法）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羧肽酶：从C端切下</w:t>
      </w:r>
      <w:r>
        <w:t xml:space="preserve"> </w:t>
      </w:r>
      <w:r>
        <w:t xml:space="preserve">- 6M </w:t>
      </w:r>
      <w:r>
        <w:rPr>
          <w:rFonts w:hint="eastAsia" w:eastAsia="SimSun" w:ascii="Times New Roman" w:hAnsi="Times New Roman"/>
        </w:rPr>
        <w:t xml:space="preserve">HCl水解：完全水解后分析氨基酸组成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生物碱与天然产物简介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七、生物碱与天然产物简介（点到为止）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生物碱是天然存在的含氮碱性有机化合物，绝大多数含杂环结构。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母核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生理活性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烟碱（尼古丁）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烟草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神经兴奋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托烷类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吡咯烷+哌啶稠合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阿托品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颠茄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抗胆碱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吗啡、小檗碱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罂粟、黄连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镇痛、抗菌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奎宁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金鸡纳树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长春碱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长春花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抗肿瘤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嘌呤类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嘌呤环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咖啡因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咖啡、茶叶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中枢兴奋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竞赛识别要点</w:t>
      </w:r>
      <w:r>
        <w:rPr>
          <w:rFonts w:hint="eastAsia" w:eastAsia="SimSun" w:ascii="Times New Roman" w:hAnsi="Times New Roman"/>
        </w:rPr>
        <w:t xml:space="preserve">：生物碱题通常不需要完整合成，只需识别</w:t>
      </w:r>
      <w:r>
        <w:rPr>
          <w:rFonts w:hint="eastAsia" w:eastAsia="SimSun" w:ascii="Times New Roman" w:hAnsi="Times New Roman"/>
          <w:b/>
          <w:bCs/>
        </w:rPr>
        <w:t xml:space="preserve">骨架类型</w:t>
      </w:r>
      <w:r>
        <w:rPr>
          <w:rFonts w:hint="eastAsia" w:eastAsia="SimSun" w:ascii="Times New Roman" w:hAnsi="Times New Roman"/>
        </w:rPr>
        <w:t xml:space="preserve">（吡啶型/异喹啉型/吲哚型）和</w:t>
      </w:r>
      <w:r>
        <w:rPr>
          <w:rFonts w:hint="eastAsia" w:eastAsia="SimSun" w:ascii="Times New Roman" w:hAnsi="Times New Roman"/>
          <w:b/>
          <w:bCs/>
        </w:rPr>
        <w:t xml:space="preserve">碱性位点</w:t>
      </w:r>
      <w:r>
        <w:rPr>
          <w:rFonts w:hint="eastAsia" w:eastAsia="SimSun" w:ascii="Times New Roman" w:hAnsi="Times New Roman"/>
        </w:rPr>
        <w:t xml:space="preserve">（哪个N最碱）。</w:t>
      </w:r>
    </w:p>
    <w:p>
      <w:r>
        <w:pict>
          <v:rect style="width:0;height:1.5pt" o:hralign="center" o:hrstd="t" o:hr="t"/>
        </w:pict>
      </w:r>
    </w:p>
    <w:bookmarkEnd w:id="41"/>
    <w:bookmarkStart w:id="51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2" w:name="例1-吡咯-vs-吡啶的碱性与芳香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吡咯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吡啶的碱性与芳香取代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：比较吡咯与吡啶的碱性和亲电取代活性，并解释它们与Br₂的反应。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：N的孤对电子是否参与芳香体系是核心判据。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rFonts w:hint="eastAsia" w:eastAsia="SimSun" w:ascii="Times New Roman" w:hAnsi="Times New Roman"/>
        </w:rPr>
        <w:t xml:space="preserve">：N孤对在p轨道→参与芳香性→质子化N破坏芳香性→</w:t>
      </w:r>
      <w:r>
        <w:rPr>
          <w:rFonts w:hint="eastAsia" w:eastAsia="SimSun" w:ascii="Times New Roman" w:hAnsi="Times New Roman"/>
          <w:b/>
          <w:bCs/>
        </w:rPr>
        <w:t xml:space="preserve">碱性极弱</w:t>
      </w:r>
      <w:r>
        <w:rPr>
          <w:rFonts w:hint="eastAsia" w:eastAsia="SimSun" w:ascii="Times New Roman" w:hAnsi="Times New Roman"/>
        </w:rPr>
        <w:t xml:space="preserve">(pKb~13.6)；但环富电子→</w:t>
      </w:r>
      <w:r>
        <w:rPr>
          <w:rFonts w:hint="eastAsia" w:eastAsia="SimSun" w:ascii="Times New Roman" w:hAnsi="Times New Roman"/>
          <w:b/>
          <w:bCs/>
        </w:rPr>
        <w:t xml:space="preserve">亲电取代极易</w:t>
      </w:r>
      <w:r>
        <w:rPr>
          <w:rFonts w:hint="eastAsia" w:eastAsia="SimSun" w:ascii="Times New Roman" w:hAnsi="Times New Roman"/>
        </w:rPr>
        <w:t xml:space="preserve">（比苯快10⁸倍）→Br₂在温和条件下得2-溴吡咯(α-位)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吡啶</w:t>
      </w:r>
      <w:r>
        <w:rPr>
          <w:rFonts w:hint="eastAsia" w:eastAsia="SimSun" w:ascii="Times New Roman" w:hAnsi="Times New Roman"/>
        </w:rPr>
        <w:t xml:space="preserve">：N孤对在sp²轨道→不参与芳香性→</w:t>
      </w:r>
      <w:r>
        <w:rPr>
          <w:rFonts w:hint="eastAsia" w:eastAsia="SimSun" w:ascii="Times New Roman" w:hAnsi="Times New Roman"/>
          <w:b/>
          <w:bCs/>
        </w:rPr>
        <w:t xml:space="preserve">有碱性</w:t>
      </w:r>
      <w:r>
        <w:rPr>
          <w:rFonts w:hint="eastAsia" w:eastAsia="SimSun" w:ascii="Times New Roman" w:hAnsi="Times New Roman"/>
        </w:rPr>
        <w:t xml:space="preserve">(pKb~8.8)，可溶于稀HCl；但环缺电子→</w:t>
      </w:r>
      <w:r>
        <w:rPr>
          <w:rFonts w:hint="eastAsia" w:eastAsia="SimSun" w:ascii="Times New Roman" w:hAnsi="Times New Roman"/>
          <w:b/>
          <w:bCs/>
        </w:rPr>
        <w:t xml:space="preserve">亲电取代困难</w:t>
      </w:r>
      <w:r>
        <w:rPr>
          <w:rFonts w:hint="eastAsia" w:eastAsia="SimSun" w:ascii="Times New Roman" w:hAnsi="Times New Roman"/>
        </w:rPr>
        <w:t xml:space="preserve">（需要&gt;300°C发烟硫酸条件）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：碱性：吡啶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吡咯；SEAr活性：吡咯</w:t>
      </w:r>
      <w:r>
        <w:t xml:space="preserve"> &gt;&gt; </w:t>
      </w:r>
      <w:r>
        <w:rPr>
          <w:rFonts w:hint="eastAsia" w:eastAsia="SimSun" w:ascii="Times New Roman" w:hAnsi="Times New Roman"/>
        </w:rPr>
        <w:t xml:space="preserve">吡啶。</w:t>
      </w:r>
    </w:p>
    <w:p>
      <w:r>
        <w:pict>
          <v:rect style="width:0;height:1.5pt" o:hralign="center" o:hrstd="t" o:hr="t"/>
        </w:pict>
      </w:r>
    </w:p>
    <w:bookmarkEnd w:id="42"/>
    <w:bookmarkStart w:id="43" w:name="例2-wittig反应的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Wittig反应的产物预测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：用苄基三苯基溴化鏻与苯甲醛在NaH/THF条件下反应，写出主产物。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：苄基鏻盐→形成稳定叶立德（Ph共轭稳定）→与醛Wittig反应→E-烯烃为主。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Ph₃P⁺-CH₂Ph Br⁻ --NaH--&gt; Ph₃P=CHPh </w:t>
      </w:r>
      <w:r>
        <w:rPr>
          <w:rStyle w:val="VerbatimChar"/>
          <w:rFonts w:hint="eastAsia" w:eastAsia="SimSun" w:ascii="Times New Roman" w:hAnsi="Times New Roman"/>
        </w:rPr>
        <w:t xml:space="preserve">(苄基叶立德，稳定型)</w:t>
      </w:r>
      <w:r>
        <w:br/>
      </w:r>
      <w:r>
        <w:rPr>
          <w:rStyle w:val="VerbatimChar"/>
        </w:rPr>
        <w:t xml:space="preserve">Ph₃P=CHPh + PhCHO --&gt; PhCH=CHPh </w:t>
      </w:r>
      <w:r>
        <w:rPr>
          <w:rStyle w:val="VerbatimChar"/>
          <w:rFonts w:hint="eastAsia" w:eastAsia="SimSun" w:ascii="Times New Roman" w:hAnsi="Times New Roman"/>
        </w:rPr>
        <w:t xml:space="preserve">(二苯乙烯，E为主)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稳定叶立德因额外共轭稳定，反应中给出</w:t>
      </w:r>
      <w:r>
        <w:rPr>
          <w:rFonts w:hint="eastAsia" w:eastAsia="SimSun" w:ascii="Times New Roman" w:hAnsi="Times New Roman"/>
          <w:b/>
          <w:bCs/>
        </w:rPr>
        <w:t xml:space="preserve">E-烯烃</w:t>
      </w:r>
      <w:r>
        <w:rPr>
          <w:rFonts w:hint="eastAsia" w:eastAsia="SimSun" w:ascii="Times New Roman" w:hAnsi="Times New Roman"/>
        </w:rPr>
        <w:t xml:space="preserve">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：(E)-1,2-二苯乙烯（反式二苯乙烯）。</w:t>
      </w:r>
    </w:p>
    <w:p>
      <w:r>
        <w:pict>
          <v:rect style="width:0;height:1.5pt" o:hralign="center" o:hrstd="t" o:hr="t"/>
        </w:pict>
      </w:r>
    </w:p>
    <w:bookmarkEnd w:id="43"/>
    <w:bookmarkStart w:id="44" w:name="例3-糖的变旋与还原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糖的变旋与还原性判断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：分别取少量α-D-葡萄糖和甲基-α-D-吡喃葡萄糖苷溶于水，放置后检测旋光度和Tollens试剂反应。预测并解释两样品的变化差异。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：关键看异头碳是否”自由”（是否有游离半缩醛OH）。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α-D-葡萄糖</w:t>
      </w:r>
      <w:r>
        <w:rPr>
          <w:rFonts w:hint="eastAsia" w:eastAsia="SimSun" w:ascii="Times New Roman" w:hAnsi="Times New Roman"/>
        </w:rPr>
        <w:t xml:space="preserve">：异头碳有游离-OH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可通过开链形式互变成β型→</w:t>
      </w:r>
      <w:r>
        <w:rPr>
          <w:rFonts w:hint="eastAsia" w:eastAsia="SimSun" w:ascii="Times New Roman" w:hAnsi="Times New Roman"/>
          <w:b/>
          <w:bCs/>
        </w:rPr>
        <w:t xml:space="preserve">旋光度变化</w:t>
      </w:r>
      <w:r>
        <w:rPr>
          <w:rFonts w:hint="eastAsia" w:eastAsia="SimSun" w:ascii="Times New Roman" w:hAnsi="Times New Roman"/>
        </w:rPr>
        <w:t xml:space="preserve">(变旋)；开链露出醛基→</w:t>
      </w:r>
      <w:r>
        <w:rPr>
          <w:rFonts w:hint="eastAsia" w:eastAsia="SimSun" w:ascii="Times New Roman" w:hAnsi="Times New Roman"/>
          <w:b/>
          <w:bCs/>
        </w:rPr>
        <w:t xml:space="preserve">Tollens反应阳性</w:t>
      </w:r>
      <w:r>
        <w:rPr>
          <w:rFonts w:hint="eastAsia" w:eastAsia="SimSun" w:ascii="Times New Roman" w:hAnsi="Times New Roman"/>
        </w:rPr>
        <w:t xml:space="preserve">(还原糖)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甲基-α-D-吡喃葡萄糖苷</w:t>
      </w:r>
      <w:r>
        <w:rPr>
          <w:rFonts w:hint="eastAsia" w:eastAsia="SimSun" w:ascii="Times New Roman" w:hAnsi="Times New Roman"/>
        </w:rPr>
        <w:t xml:space="preserve">：异头-OH被-OCH₃取代→</w:t>
      </w:r>
      <w:r>
        <w:rPr>
          <w:rFonts w:hint="eastAsia" w:eastAsia="SimSun" w:ascii="Times New Roman" w:hAnsi="Times New Roman"/>
          <w:b/>
          <w:bCs/>
        </w:rPr>
        <w:t xml:space="preserve">苷键锁定</w:t>
      </w:r>
      <w:r>
        <w:rPr>
          <w:rFonts w:hint="eastAsia" w:eastAsia="SimSun" w:ascii="Times New Roman" w:hAnsi="Times New Roman"/>
        </w:rPr>
        <w:t xml:space="preserve">→不能开环→</w:t>
      </w:r>
      <w:r>
        <w:rPr>
          <w:rFonts w:hint="eastAsia" w:eastAsia="SimSun" w:ascii="Times New Roman" w:hAnsi="Times New Roman"/>
          <w:b/>
          <w:bCs/>
        </w:rPr>
        <w:t xml:space="preserve">旋光度不变</w:t>
      </w:r>
      <w:r>
        <w:rPr>
          <w:rFonts w:hint="eastAsia" w:eastAsia="SimSun" w:ascii="Times New Roman" w:hAnsi="Times New Roman"/>
        </w:rPr>
        <w:t xml:space="preserve">；无自由醛基→</w:t>
      </w:r>
      <w:r>
        <w:rPr>
          <w:rFonts w:hint="eastAsia" w:eastAsia="SimSun" w:ascii="Times New Roman" w:hAnsi="Times New Roman"/>
          <w:b/>
          <w:bCs/>
        </w:rPr>
        <w:t xml:space="preserve">Tollens反应阴性</w:t>
      </w:r>
      <w:r>
        <w:rPr>
          <w:rFonts w:hint="eastAsia" w:eastAsia="SimSun" w:ascii="Times New Roman" w:hAnsi="Times New Roman"/>
        </w:rPr>
        <w:t xml:space="preserve">(非还原性)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：葡萄糖可变旋、阳性；葡萄糖苷不变旋、阴性。差异根源：异头碳是否被糖苷键锁定。</w:t>
      </w:r>
    </w:p>
    <w:p>
      <w:r>
        <w:pict>
          <v:rect style="width:0;height:1.5pt" o:hralign="center" o:hrstd="t" o:hr="t"/>
        </w:pict>
      </w:r>
    </w:p>
    <w:bookmarkEnd w:id="44"/>
    <w:bookmarkStart w:id="45" w:name="例4-氨基酸等电点与电泳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氨基酸等电点与电泳方向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：谷氨酸(Glu)的pKa₁(α-COOH)=2.19，pKaᵣ(γ-COOH)=4.25，pKa₂(α-NH₃⁺)=9.67。计算其pI，并判断pH=7.0时Glu在电泳中向哪极移动。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：酸性氨基酸→pI取两个羧基pKa的平均。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pI = (2.19 + 4.25) / 2 =</w:t>
      </w:r>
      <w:r>
        <w:t xml:space="preserve"> </w:t>
      </w:r>
      <w:r>
        <w:rPr>
          <w:b/>
          <w:bCs/>
        </w:rPr>
        <w:t xml:space="preserve">3.22</w:t>
      </w:r>
    </w:p>
    <w:p>
      <w:pPr>
        <w:pStyle w:val="BodyText"/>
      </w:pPr>
      <w:r>
        <w:t xml:space="preserve">pH = 7.0 &gt; pI = 3.22 → </w:t>
      </w:r>
      <w:r>
        <w:rPr>
          <w:rFonts w:hint="eastAsia" w:eastAsia="SimSun" w:ascii="Times New Roman" w:hAnsi="Times New Roman"/>
        </w:rPr>
        <w:t xml:space="preserve">谷氨酸带</w:t>
      </w:r>
      <w:r>
        <w:rPr>
          <w:rFonts w:hint="eastAsia" w:eastAsia="SimSun" w:ascii="Times New Roman" w:hAnsi="Times New Roman"/>
          <w:b/>
          <w:bCs/>
        </w:rPr>
        <w:t xml:space="preserve">负电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阳极（正极，+）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移动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：pH=7.0时，α-COOH(pKa=2.19)和γ-COOH(pKa=4.25)都已去质子化(-COO⁻)，而α-NH₂(pKa=9.67)仍然质子化(-NH₃⁺)，净电荷</w:t>
      </w:r>
      <w:r>
        <w:t xml:space="preserve"> = (-1) + (-1) + (+1) =</w:t>
      </w:r>
      <w:r>
        <w:t xml:space="preserve"> </w:t>
      </w:r>
      <w:r>
        <w:rPr>
          <w:b/>
          <w:bCs/>
        </w:rPr>
        <w:t xml:space="preserve">-1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：pI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3.22，pH=7.0时向正极（阳极）移动。</w:t>
      </w:r>
    </w:p>
    <w:p>
      <w:r>
        <w:pict>
          <v:rect style="width:0;height:1.5pt" o:hralign="center" o:hrstd="t" o:hr="t"/>
        </w:pict>
      </w:r>
    </w:p>
    <w:bookmarkEnd w:id="45"/>
    <w:bookmarkStart w:id="49" w:name="例5-聚合物反推单体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聚合物反推单体</w:t>
      </w:r>
      <w:r>
        <w:t xml:space="preserve"> ⭐⭐⭐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1781556"/>
            <wp:effectExtent b="0" l="0" r="0" t="0"/>
            <wp:docPr descr="常见聚合物的重复单元——加聚与缩聚产物" title="" id="47" name="Picture"/>
            <a:graphic>
              <a:graphicData uri="http://schemas.openxmlformats.org/drawingml/2006/picture">
                <pic:pic>
                  <pic:nvPicPr>
                    <pic:cNvPr descr="media/polymer-uni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常见高分子的重复单元结构。左侧为加聚产物（纯碳链，如聚乙烯、聚丙烯），右侧为缩聚产物（主链含酯键/酰胺键等官能团，如</w:t>
      </w:r>
      <w:r>
        <w:rPr>
          <w:b w:val="0"/>
          <w:i w:val="0"/>
          <w:iCs/>
          <w:sz w:val="21"/>
        </w:rPr>
        <w:t xml:space="preserve"> PET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聚酯、尼龙）。判断聚合类型的关键是看主链是否保留缩合官能团（Wikimedia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：给出以下聚合物重复单元，判断聚合类型并反推单体：</w:t>
      </w:r>
      <w:r>
        <w:t xml:space="preserve"> </w:t>
      </w:r>
      <w:r>
        <w:t xml:space="preserve">(a) (-O-CH₂-CH₂-O-CO-Ph-CO-)ₙ</w:t>
      </w:r>
      <w:r>
        <w:t xml:space="preserve"> </w:t>
      </w:r>
      <w:r>
        <w:t xml:space="preserve">(b) (-CH₂-C(CH₃)₂-)ₙ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：看主链是否保留缩合官能团（酯/酰胺/醚）。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主链含有酯键(-CO-O-)→</w:t>
      </w:r>
      <w:r>
        <w:rPr>
          <w:rFonts w:hint="eastAsia" w:eastAsia="SimSun" w:ascii="Times New Roman" w:hAnsi="Times New Roman"/>
          <w:b/>
          <w:bCs/>
        </w:rPr>
        <w:t xml:space="preserve">缩聚</w:t>
      </w:r>
      <w:r>
        <w:rPr>
          <w:rFonts w:hint="eastAsia" w:eastAsia="SimSun" w:ascii="Times New Roman" w:hAnsi="Times New Roman"/>
        </w:rPr>
        <w:t xml:space="preserve">（生成小分子H₂O）。反推单体：</w:t>
      </w:r>
      <w:r>
        <w:rPr>
          <w:rFonts w:hint="eastAsia" w:eastAsia="SimSun" w:ascii="Times New Roman" w:hAnsi="Times New Roman"/>
          <w:b/>
          <w:bCs/>
        </w:rPr>
        <w:t xml:space="preserve">乙二醇(HOCH₂CH₂OH)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对苯二甲酸(HOOC-C₆H₄-COOH)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聚酯(PET)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主链为纯碳链→</w:t>
      </w:r>
      <w:r>
        <w:rPr>
          <w:rFonts w:hint="eastAsia" w:eastAsia="SimSun" w:ascii="Times New Roman" w:hAnsi="Times New Roman"/>
          <w:b/>
          <w:bCs/>
        </w:rPr>
        <w:t xml:space="preserve">加聚</w:t>
      </w:r>
      <w:r>
        <w:rPr>
          <w:rFonts w:hint="eastAsia" w:eastAsia="SimSun" w:ascii="Times New Roman" w:hAnsi="Times New Roman"/>
        </w:rPr>
        <w:t xml:space="preserve">。反推单体：</w:t>
      </w:r>
      <w:r>
        <w:rPr>
          <w:rFonts w:hint="eastAsia" w:eastAsia="SimSun" w:ascii="Times New Roman" w:hAnsi="Times New Roman"/>
          <w:b/>
          <w:bCs/>
        </w:rPr>
        <w:t xml:space="preserve">异丁烯(CH₂=C(CH₃)₂)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聚异丁烯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缩聚：HOCH₂CH₂OH</w:t>
      </w:r>
      <w:r>
        <w:t xml:space="preserve"> + HOOC-C₆H₄-COOH </w:t>
      </w:r>
      <w:r>
        <w:rPr>
          <w:rFonts w:hint="eastAsia" w:eastAsia="SimSun" w:ascii="Times New Roman" w:hAnsi="Times New Roman"/>
        </w:rPr>
        <w:t xml:space="preserve">(PET)；(b)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加聚：CH₂=C(CH₃)₂。</w:t>
      </w:r>
    </w:p>
    <w:p>
      <w:r>
        <w:pict>
          <v:rect style="width:0;height:1.5pt" o:hralign="center" o:hrstd="t" o:hr="t"/>
        </w:pict>
      </w:r>
    </w:p>
    <w:bookmarkEnd w:id="49"/>
    <w:bookmarkStart w:id="50" w:name="例6-杂环芳香性与反应位点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杂环芳香性与反应位点综合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：吲哚进行Friedel-Crafts酰基化(AlCl₃/CH₃COCl)，预测主产物的位置并解释。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：吲哚中吡咯环富电子&gt;苯环；吡咯环的C3比C2更活泼（保留苯环芳香性）。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吲哚的稠合方式：苯环+吡咯环（电子密度：吡咯环&gt;苯环）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亲电取代优先在</w:t>
      </w:r>
      <w:r>
        <w:rPr>
          <w:rFonts w:hint="eastAsia" w:eastAsia="SimSun" w:ascii="Times New Roman" w:hAnsi="Times New Roman"/>
          <w:b/>
          <w:bCs/>
        </w:rPr>
        <w:t xml:space="preserve">吡咯环</w:t>
      </w:r>
      <w:r>
        <w:rPr>
          <w:rFonts w:hint="eastAsia" w:eastAsia="SimSun" w:ascii="Times New Roman" w:hAnsi="Times New Roman"/>
        </w:rPr>
        <w:t xml:space="preserve">（富电子）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进攻C3的Wheland中间体保留苯环完整芳香六隅体→更稳定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进攻C2的中间体破坏苯环芳香性→能量较高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：3-乙酰基吲哚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：3-乙酰基吲哚。原因：进攻C3的过渡态保留了苯环的芳香性，C2进攻会破坏苯环芳香性。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常见误区5个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九、常见误区（≥5个）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辨析口诀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“含N就有碱性”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吡咯N的孤对电子参与芳香性→碱性极弱；吡啶N的孤对不参与→有碱性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“N的孤对电子在哪，碱性就在哪”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“五元杂环的SEAr位点和苯环一样看取代基”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五元杂环的固有电子分布决定α-位最活泼，与取代基定位不同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“五元攻α，六元攻β，是骨架说了算”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“α/β构型与D/L构型是一回事”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D/L看最远手性C；α/β看异头C的-OH方向，两者独立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“D/L看末尾，α/β看异头”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“所有糖都能变旋”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只有含游离半缩醛OH的糖才能变旋；糖苷等锁定后不变旋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“异头自由才变旋”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“等电点就是中性点(pH=7)”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pI是净电荷为零时的pH，中性氨基酸</w:t>
            </w:r>
            <w:r>
              <w:rPr>
                <w:rFonts w:hint="eastAsia" w:ascii="Times New Roman" w:hAnsi="Times New Roman" w:eastAsia="SimSun"/>
                <w:vertAlign w:val="subscript"/>
              </w:rPr>
              <w:t xml:space="preserve">6，酸性</w:t>
            </w:r>
            <w:r>
              <w:rPr>
                <w:rFonts w:hint="eastAsia" w:ascii="Times New Roman" w:hAnsi="Times New Roman" w:eastAsia="SimSun"/>
              </w:rPr>
              <w:t xml:space="preserve">3，碱性~10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“pI看净电荷，不是看pH=7”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“吡啶的亲电取代和苯一样容易”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吡啶缺电子→SEAr需要极剧烈条件→实际用N-氧化物活化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“缺电子吡啶，不做烈性SEAr”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“呋喃是芳香化合物所以不能做D-A”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呋喃芳香性最弱→可作双烯体参与Diels-Alder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“呋喃是伪装成芳环的二烯”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十方法总结与口诀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十、方法总结与口诀</w:t>
      </w:r>
    </w:p>
    <w:bookmarkStart w:id="53" w:name="五大体系第一判断按钮"/>
    <w:p>
      <w:pPr>
        <w:pStyle w:val="Heading3"/>
      </w:pPr>
      <w:r>
        <w:rPr>
          <w:rFonts w:hint="eastAsia" w:eastAsia="SimHei" w:ascii="Times New Roman" w:hAnsi="Times New Roman"/>
        </w:rPr>
        <w:t xml:space="preserve">五大体系”第一判断按钮”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第一判断按钮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问自己的第一个问题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N孤对是否参与芳香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五元富电子→α-SEAr；六元缺电子→β-SEAr/α-SNAr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异头碳是否自由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自由→可变旋/还原性；锁定→不变旋/非还原性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净电荷变化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画pH→pI关系→判断电泳方向/溶解度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主链是否有缩合官能团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有酯/酰胺→缩聚；纯C链→加聚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主客体大小匹配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不是共价键，是非共价识别</w:t>
            </w:r>
          </w:p>
        </w:tc>
      </w:tr>
    </w:tbl>
    <w:bookmarkEnd w:id="53"/>
    <w:bookmarkStart w:id="54" w:name="重点口诀"/>
    <w:p>
      <w:pPr>
        <w:pStyle w:val="Heading3"/>
      </w:pPr>
      <w:r>
        <w:rPr>
          <w:rFonts w:hint="eastAsia" w:eastAsia="SimHei" w:ascii="Times New Roman" w:hAnsi="Times New Roman"/>
        </w:rPr>
        <w:t xml:space="preserve">重点口诀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杂环芳香性</w:t>
      </w:r>
      <w:r>
        <w:rPr>
          <w:rFonts w:hint="eastAsia" w:eastAsia="SimSun" w:ascii="Times New Roman" w:hAnsi="Times New Roman"/>
        </w:rPr>
        <w:t xml:space="preserve">：噻吩芳香强最像苯，呋喃弱到能D-A，吡咯活泼易聚合，吡啶缺电亲核上。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α/β判定（D-糖）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“同侧β（倍他），异侧α（阿尔法）”</w:t>
      </w:r>
      <w:r>
        <w:rPr>
          <w:rFonts w:hint="eastAsia" w:eastAsia="SimSun" w:ascii="Times New Roman" w:hAnsi="Times New Roman"/>
        </w:rPr>
        <w:t xml:space="preserve">，看异头-OH与CH₂OH在Haworth式中的同异侧。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pI计算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“中性均和；酸性取两羧；碱性取两氨”</w:t>
      </w:r>
      <w:r>
        <w:rPr>
          <w:rFonts w:hint="eastAsia" w:eastAsia="SimSun" w:ascii="Times New Roman" w:hAnsi="Times New Roman"/>
        </w:rPr>
        <w:t xml:space="preserve">——分别取夹住0电荷的两个pKa平均。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Wittig选择性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“稳定叶立德出E，非稳叶立德出Z”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常用判据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最易出错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富电子；α-SEAr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吡咯&gt;呋喃&gt;噻吩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吡咯碱性≠强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缺电子；β-SEAr/α-SNAr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吡啶N可碱；嘧啶更缺电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环上C的定位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亲电在C3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保留苯环芳香性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写成C2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亲电在苯环(C5/C8)；亲核在吡啶环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两个环独立分析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混为同一环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糖变旋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异头碳自由→变旋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游离-OH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糖苷不变旋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糖苷键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锁定异头碳→非还原性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酸水解可逆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氨基酸pI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画净电荷-找零电荷的两侧pKa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(pKaₓ+pKaᵧ)/2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取错两个pKa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Ar-N₂⁺ + </w:t>
            </w:r>
            <w:r>
              <w:rPr>
                <w:rFonts w:hint="eastAsia" w:ascii="Times New Roman" w:hAnsi="Times New Roman" w:eastAsia="SimSun"/>
              </w:rPr>
              <w:t xml:space="preserve">酚/芳胺</w:t>
            </w:r>
            <w:r>
              <w:rPr>
                <w:rFonts w:ascii="Times New Roman" w:hAnsi="Times New Roman" w:eastAsia="SimSun"/>
              </w:rPr>
              <w:t xml:space="preserve"> → 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温度过高分解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Wittig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膦叶立德+C=O</w:t>
            </w:r>
            <w:r>
              <w:rPr>
                <w:rFonts w:ascii="Times New Roman" w:hAnsi="Times New Roman" w:eastAsia="SimSun"/>
              </w:rPr>
              <w:t xml:space="preserve"> → C=C + Ph₃P=O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稳定叶立德→E；非稳定→Z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聚合物反推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看主链官能团→断点反推单体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缩聚小分子副产物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缩聚/加聚混淆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7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比较吡咯、吡啶、哌啶的碱性从强到弱并解释原因。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D-葡萄糖的Haworth式中，β型的异头-OH在环平面上方还是下方？写出判断依据。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计算丙氨酸(Ala)的pI，已知pKa₁=2.34，pKa₂=9.69。</w:t>
      </w:r>
    </w:p>
    <w:bookmarkEnd w:id="57"/>
    <w:bookmarkStart w:id="58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写出以下聚合物重复单元对应的单体和聚合类型：</w:t>
      </w:r>
    </w:p>
    <w:p>
      <w:pPr>
        <w:pStyle w:val="Compact"/>
        <w:numPr>
          <w:ilvl w:val="1"/>
          <w:numId w:val="1006"/>
        </w:numPr>
      </w:pPr>
      <w:r>
        <w:t xml:space="preserve">(-NH-(CH₂)₆-NH-CO-(CH₂)₄-CO-)ₙ</w:t>
      </w:r>
    </w:p>
    <w:p>
      <w:pPr>
        <w:pStyle w:val="Compact"/>
        <w:numPr>
          <w:ilvl w:val="1"/>
          <w:numId w:val="1006"/>
        </w:numPr>
      </w:pPr>
      <w:r>
        <w:t xml:space="preserve">(-CH₂-CHCl-)ₙ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化合物A是D-型己醛糖，用稀HNO₃氧化得无旋光性的糖二酸，A的Ruff降级产物再经HNO₃氧化仍得无旋光性的糖二酸。推测A的结构。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设计区别D-葡萄糖和甲基-β-D-葡萄糖苷的化学方法（至少两种），说明原理。</w:t>
      </w:r>
    </w:p>
    <w:bookmarkEnd w:id="58"/>
    <w:bookmarkStart w:id="59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某多肽完全水解得等物质的量的Gly、Ala和Phe。Edman降解第一次得PTH-Phe，羧肽酶处理释放Ala。写出该三肽的氨基酸序列。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比较吡啶和嘧啶在以下方面的差异并解释原因：(a)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碱性；(b)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与NaNH₂反应的活性及位点；(c)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亲电取代的难易程度。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哌啶(sp³N,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无共轭,</w:t>
      </w:r>
      <w:r>
        <w:t xml:space="preserve"> pKb~3) &gt; </w:t>
      </w:r>
      <w:r>
        <w:rPr>
          <w:rFonts w:hint="eastAsia" w:eastAsia="SimSun" w:ascii="Times New Roman" w:hAnsi="Times New Roman"/>
        </w:rPr>
        <w:t xml:space="preserve">吡啶(sp²N,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孤对不参与芳香,</w:t>
      </w:r>
      <w:r>
        <w:t xml:space="preserve"> pKb~8.8) &gt; </w:t>
      </w:r>
      <w:r>
        <w:rPr>
          <w:rFonts w:hint="eastAsia" w:eastAsia="SimSun" w:ascii="Times New Roman" w:hAnsi="Times New Roman"/>
        </w:rPr>
        <w:t xml:space="preserve">吡咯(N孤对参与芳香,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质子化破坏芳香性,</w:t>
      </w:r>
      <w:r>
        <w:t xml:space="preserve"> pKb~13.6)。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β-D-吡喃葡萄糖的异头-OH在环平面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（D-糖：CH₂OH在上方，β型异头-OH与CH₂OH同侧→也在上方）。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Ala是中性氨基酸：pI</w:t>
      </w:r>
      <w:r>
        <w:t xml:space="preserve"> = (2.34 + 9.69)/2 = 6.02。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缩聚：己二胺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己二酸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尼龙-66；(b)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加聚：氯乙烯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聚氯乙烯(PVC)。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A为D-葡萄糖或D-甘露糖。HNO₃氧化得无旋光糖二酸→C2与C5构型相同→排除D-半乳糖。Ruff降级后仍得无旋光糖二酸→综合考虑为D-葡萄糖（其糖二酸为内消旋体，无旋光）。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Tollens/Fehling试剂：葡萄糖（还原性）呈阳性，甲基葡萄糖苷（非还原性）阴性；②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变旋检测：葡萄糖溶液放置旋光度变化，葡萄糖苷不变；③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Br₂/H₂O：葡萄糖被氧化（溴水褪色），葡萄糖苷不反应。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Edman降解第1轮得Phe→N端为Phe；羧肽酶释放Ala→C端为Ala。序列：</w:t>
      </w:r>
      <w:r>
        <w:rPr>
          <w:b/>
          <w:bCs/>
        </w:rPr>
        <w:t xml:space="preserve">Phe-Gly-Ala</w:t>
      </w:r>
      <w:r>
        <w:rPr>
          <w:rFonts w:hint="eastAsia" w:eastAsia="SimSun" w:ascii="Times New Roman" w:hAnsi="Times New Roman"/>
        </w:rPr>
        <w:t xml:space="preserve">（或Phe-Ala-Gly，需根据水解产物等物质的量推断，若等物质的量则Phe-Gly-Ala，因Phe、Gly、Ala各一个）。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碱性：吡啶(pKb~8.8)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嘧啶(pKb~12.7)，嘧啶两个N的协同-I效应使N上电子密度更低。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嘧啶比吡啶更缺电子→亲核取代(SNA)活性更强；嘧啶的C4/C6位最活泼（两个N的活化叠加）。吡啶的Chichibabin反应在C2位。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吡啶的SEAr已很困难（需&gt;300°C）；嘧啶几乎不发生SEAr（两个N使环极度缺电子）。</w:t>
      </w:r>
    </w:p>
    <w:p>
      <w:r>
        <w:pict>
          <v:rect style="width:0;height:1.5pt" o:hralign="center" o:hrstd="t" o:hr="t"/>
        </w:pict>
      </w:r>
    </w:p>
    <w:bookmarkEnd w:id="61"/>
    <w:bookmarkStart w:id="62" w:name="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拓展与联系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03-知识点/有机化学/杂环化合物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杂环电子结构与反应性系统论述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03-知识点/有机化学/杂环芳香性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芳香性判据在杂环中的应用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03-知识点/有机化学/糖类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糖类总览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03-知识点/有机化学/氨基酸与等电点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pI计算系统方法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03-知识点/有机化学/肽键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肽键平面性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03-知识点/有机化学/生物碱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生物碱分类与识别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03-知识点/有机化学/膦化合物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Wittig反应机制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04-专题与题型/专题/专题-杂原子与生物高分子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本讲关联专题页</w:t>
      </w:r>
    </w:p>
    <w:bookmarkEnd w:id="62"/>
    <w:bookmarkEnd w:id="6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6" Type="http://schemas.openxmlformats.org/officeDocument/2006/relationships/image" Target="media/rId36.png"/><Relationship Id="rId46" Type="http://schemas.openxmlformats.org/officeDocument/2006/relationships/image" Target="media/rId4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2026-06-25T15:41:20Z</dcterms:created>
  <dcterms:modified xsi:type="dcterms:W3CDTF">2026-06-25T15:41:20Z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