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第-5-章-溶液与酸碱平衡"/>
    <w:p>
      <w:pPr>
        <w:spacing w:after="1800" w:before="1200" w:line="276" w:lineRule="auto"/>
        <w:jc w:val="center"/>
      </w:pPr>
    </w:p>
    <w:p>
      <w:pPr>
        <w:spacing w:after="32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64"/>
        </w:rPr>
        <w:t>化学竞赛习题册</w:t>
      </w:r>
    </w:p>
    <w:p>
      <w:pPr>
        <w:spacing w:after="120" w:before="0" w:line="276" w:lineRule="auto"/>
        <w:jc w:val="center"/>
      </w:pPr>
      <w:r>
        <w:rPr>
          <w:rFonts w:ascii="Times New Roman" w:hAnsi="Times New Roman" w:eastAsia="SimHei" w:cs="Times New Roman"/>
          <w:b w:val="0"/>
          <w:color w:val="5B6975"/>
          <w:sz w:val="32"/>
        </w:rPr>
        <w:t>第一篇</w:t>
      </w:r>
      <w:r>
        <w:rPr>
          <w:rFonts w:ascii="Times New Roman" w:hAnsi="Times New Roman" w:eastAsia="Times New Roman" w:cs="Times New Roman"/>
          <w:b w:val="0"/>
          <w:color w:val="5B6975"/>
          <w:sz w:val="32"/>
        </w:rPr>
        <w:t xml:space="preserve"> </w:t>
      </w:r>
      <w:r>
        <w:rPr>
          <w:rFonts w:ascii="Times New Roman" w:hAnsi="Times New Roman" w:eastAsia="SimHei" w:cs="Times New Roman"/>
          <w:b w:val="0"/>
          <w:color w:val="5B6975"/>
          <w:sz w:val="32"/>
        </w:rPr>
        <w:t>化学原理</w:t>
      </w:r>
    </w:p>
    <w:p>
      <w:pPr>
        <w:spacing w:after="600" w:before="0" w:line="276" w:lineRule="auto"/>
        <w:jc w:val="center"/>
      </w:pPr>
      <w:r>
        <w:rPr>
          <w:rFonts w:ascii="Times New Roman" w:hAnsi="Times New Roman" w:eastAsia="SimHei" w:cs="Times New Roman"/>
          <w:b/>
          <w:color w:val="17324D"/>
          <w:sz w:val="44"/>
        </w:rPr>
        <w:t>第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5 </w:t>
      </w:r>
      <w:r>
        <w:rPr>
          <w:rFonts w:ascii="Times New Roman" w:hAnsi="Times New Roman" w:eastAsia="SimHei" w:cs="Times New Roman"/>
          <w:b/>
          <w:color w:val="17324D"/>
          <w:sz w:val="44"/>
        </w:rPr>
        <w:t>章</w:t>
      </w:r>
      <w:r>
        <w:rPr>
          <w:rFonts w:ascii="Times New Roman" w:hAnsi="Times New Roman" w:eastAsia="Times New Roman" w:cs="Times New Roman"/>
          <w:b/>
          <w:color w:val="17324D"/>
          <w:sz w:val="44"/>
        </w:rPr>
        <w:t xml:space="preserve"> </w:t>
      </w:r>
      <w:r>
        <w:rPr>
          <w:rFonts w:ascii="Times New Roman" w:hAnsi="Times New Roman" w:eastAsia="SimHei" w:cs="Times New Roman"/>
          <w:b/>
          <w:color w:val="17324D"/>
          <w:sz w:val="44"/>
        </w:rPr>
        <w:t>溶液与酸碱平衡</w:t>
      </w:r>
    </w:p>
    <w:p>
      <w:pPr>
        <w:spacing w:after="600" w:before="120" w:line="276" w:lineRule="auto"/>
        <w:jc w:val="center"/>
        <w:pBdr>
          <w:bottom w:val="single" w:sz="8" w:space="4" w:color="4A6577"/>
        </w:pBdr>
      </w:pP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题量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：9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版本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学生版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（</w:t>
      </w:r>
      <w:r>
        <w:rPr>
          <w:rFonts w:ascii="Times New Roman" w:hAnsi="Times New Roman" w:eastAsia="FangSong" w:cs="Times New Roman"/>
          <w:b w:val="0"/>
          <w:color w:val="5B6975"/>
          <w:sz w:val="24"/>
        </w:rPr>
        <w:t>无答案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）</w:t>
      </w:r>
    </w:p>
    <w:p>
      <w:pPr>
        <w:spacing w:after="160" w:before="0" w:line="276" w:lineRule="auto"/>
        <w:jc w:val="center"/>
      </w:pPr>
      <w:r>
        <w:rPr>
          <w:rFonts w:ascii="Times New Roman" w:hAnsi="Times New Roman" w:eastAsia="FangSong" w:cs="Times New Roman"/>
          <w:b w:val="0"/>
          <w:color w:val="5B6975"/>
          <w:sz w:val="24"/>
        </w:rPr>
        <w:t>日期</w:t>
      </w:r>
      <w:r>
        <w:rPr>
          <w:rFonts w:ascii="Times New Roman" w:hAnsi="Times New Roman" w:eastAsia="Times New Roman" w:cs="Times New Roman"/>
          <w:b w:val="0"/>
          <w:color w:val="5B6975"/>
          <w:sz w:val="24"/>
        </w:rPr>
        <w:t>：2026-08-30</w:t>
      </w:r>
    </w:p>
    <w:p>
      <w:pPr>
        <w:jc w:val="center"/>
      </w:pPr>
      <w:r>
        <w:rPr>
          <w:rFonts w:ascii="Times New Roman" w:hAnsi="Times New Roman" w:eastAsia="Times New Roman" w:cs="Times New Roman"/>
        </w:rPr>
        <w:br w:type="page"/>
      </w:r>
    </w:p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5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溶液与酸碱平衡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d2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5.1 08-02 〔🟢 d2〕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8.2 </w:t>
      </w:r>
      <w:r>
        <w:rPr>
          <w:rFonts w:hint="eastAsia" w:ascii="Times New Roman" w:hAnsi="Times New Roman" w:eastAsia="FangSong" w:cs="Times New Roman"/>
        </w:rPr>
        <w:t>弱电解质的电离度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早期主要通过测定溶剂的凝固点降低来推算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反过来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hint="eastAsia" w:ascii="Times New Roman" w:hAnsi="Times New Roman" w:eastAsia="FangSong" w:cs="Times New Roman"/>
        </w:rPr>
        <w:t>通过计算预计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0.050</m:t>
        </m:r>
        <m:r>
          <m:t> </m:t>
        </m:r>
        <m:r>
          <m:t>m</m:t>
        </m:r>
        <m:r>
          <m:t>o</m:t>
        </m:r>
        <m:r>
          <m:t>l</m:t>
        </m:r>
        <m:r>
          <m:rPr>
            <m:sty m:val="p"/>
          </m:rPr>
          <m:t>⋅</m:t>
        </m:r>
        <m:r>
          <m:t>d</m:t>
        </m:r>
        <m:sSup>
          <m:e>
            <m: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  <m:r>
          <m:t> </m:t>
        </m:r>
        <m:r>
          <m:t>H</m:t>
        </m:r>
        <m:r>
          <m:t>A</m:t>
        </m:r>
        <m:r>
          <m:t>c</m:t>
        </m:r>
        <m:r>
          <m:rPr>
            <m:sty m:val="p"/>
          </m:rPr>
          <m:t>(</m:t>
        </m:r>
        <m:r>
          <m:t>a</m:t>
        </m:r>
        <m:r>
          <m:t>q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的凝固点降低值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hssno酸解离常数-d3第37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5.2 </w:t>
      </w:r>
      <w:r>
        <w:rPr>
          <w:rFonts w:hint="eastAsia" w:ascii="Times New Roman" w:hAnsi="Times New Roman" w:eastAsia="Times New Roman" w:cs="Times New Roman"/>
        </w:rPr>
        <w:t>HSSNO</w:t>
      </w:r>
      <w:r>
        <w:rPr>
          <w:rFonts w:hint="eastAsia" w:ascii="Times New Roman" w:hAnsi="Times New Roman" w:eastAsia="SimHei" w:cs="Times New Roman"/>
        </w:rPr>
        <w:t>酸解离常数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d3〕（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37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据信</w:t>
      </w:r>
      <w:r>
        <w:rPr>
          <w:rFonts w:ascii="Times New Roman" w:hAnsi="Times New Roman" w:eastAsia="Times New Roman" w:cs="Times New Roman"/>
        </w:rPr>
        <w:t xml:space="preserve"> SSNO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参与多个生理过程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其中涉及</w:t>
      </w:r>
      <w:r>
        <w:rPr>
          <w:rFonts w:ascii="Times New Roman" w:hAnsi="Times New Roman" w:eastAsia="Times New Roman" w:cs="Times New Roman"/>
        </w:rPr>
        <w:t xml:space="preserve"> SSNO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形成及变化的可能反应及热力学常数如下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计算</w:t>
      </w:r>
      <w:r>
        <w:rPr>
          <w:rFonts w:ascii="Times New Roman" w:hAnsi="Times New Roman" w:eastAsia="Times New Roman" w:cs="Times New Roman"/>
        </w:rPr>
        <w:t xml:space="preserve"> 298 K </w:t>
      </w:r>
      <w:r>
        <w:rPr>
          <w:rFonts w:hint="eastAsia" w:ascii="Times New Roman" w:hAnsi="Times New Roman" w:eastAsia="FangSong" w:cs="Times New Roman"/>
        </w:rPr>
        <w:t xml:space="preserve">下</w:t>
      </w:r>
      <w:r>
        <w:rPr>
          <w:rFonts w:ascii="Times New Roman" w:hAnsi="Times New Roman" w:eastAsia="Times New Roman" w:cs="Times New Roman"/>
        </w:rPr>
        <w:t xml:space="preserve"> HSSNO </w:t>
      </w:r>
      <w:r>
        <w:rPr>
          <w:rFonts w:hint="eastAsia" w:ascii="Times New Roman" w:hAnsi="Times New Roman" w:eastAsia="FangSong" w:cs="Times New Roman"/>
        </w:rPr>
        <w:t xml:space="preserve">的酸解离常数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t>K</m:t>
            </m:r>
          </m:e>
          <m:sub>
            <m:r>
              <m:t>a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→</m:t>
          </m:r>
          <m:sSup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N</m:t>
              </m:r>
              <m:r>
                <m:rPr>
                  <m:sty m:val="p"/>
                </m:rPr>
                <m:t>O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</m:e>
            <m:sup>
              <m:r>
                <m:rPr>
                  <m:sty m:val="p"/>
                </m:rPr>
                <m:t>+</m:t>
              </m:r>
            </m:sup>
          </m:sSup>
          <m:r>
            <m:t> </m:t>
          </m:r>
          <m:sSub>
            <m:e>
              <m:r>
                <m:t>K</m:t>
              </m:r>
            </m:e>
            <m:sub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r>
            <m:t>5.0</m:t>
          </m:r>
          <m:r>
            <m:rPr>
              <m:sty m:val="p"/>
            </m:rPr>
            <m:t>×</m:t>
          </m:r>
          <m:sSup>
            <m:e>
              <m:r>
                <m:t>10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m:oMathPara>
        <m:oMathParaPr>
          <m:jc m:val="center"/>
          <m:ctrlPr>
            <w:rPr>
              <w:sz w:val="28"/>
              <w:szCs w:val="28"/>
            </w:rPr>
          </m:ctrlPr>
        </m:oMathParaPr>
        <m:oMath>
          <m:r>
            <m:rPr>
              <m:sty m:val="p"/>
            </m:rPr>
            <m:t>H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</m:e>
            <m:sub>
              <m:r>
                <m:t>2</m:t>
              </m:r>
            </m:sub>
            <m:sup>
              <m:r>
                <m:rPr>
                  <m:sty m:val="p"/>
                </m:rPr>
                <m:t>−</m:t>
              </m:r>
            </m:sup>
          </m:sSubSup>
          <m:r>
            <m:rPr>
              <m:sty m:val="p"/>
            </m:rPr>
            <m:t>→</m:t>
          </m:r>
          <m:r>
            <m:rPr>
              <m:sty m:val="p"/>
            </m:rPr>
            <m:t>H</m:t>
          </m:r>
          <m:r>
            <m:rPr>
              <m:sty m:val="p"/>
            </m:rPr>
            <m:t>S</m:t>
          </m:r>
          <m:r>
            <m:rPr>
              <m:sty m:val="p"/>
            </m:rPr>
            <m:t>S</m:t>
          </m:r>
          <m:r>
            <m:rPr>
              <m:sty m:val="p"/>
            </m:rPr>
            <m:t>N</m:t>
          </m:r>
          <m:r>
            <m:rPr>
              <m:sty m:val="p"/>
            </m:rPr>
            <m:t>O</m:t>
          </m:r>
          <m:r>
            <m:rPr>
              <m:sty m:val="p"/>
            </m:rPr>
            <m:t>+</m:t>
          </m:r>
          <m:sSup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−</m:t>
              </m:r>
            </m:sup>
          </m:sSup>
          <m:r>
            <m:t> </m:t>
          </m:r>
          <m:r>
            <m:rPr>
              <m:sty m:val="p"/>
            </m:rPr>
            <m:t>Δ</m:t>
          </m:r>
          <m:sSubSup>
            <m:e>
              <m:r>
                <m:t>G</m:t>
              </m:r>
            </m:e>
            <m:sub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b>
            <m:sup>
              <m:r>
                <m:rPr>
                  <m:sty m:val="p"/>
                </m:rPr>
                <m:t>⊖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8.0</m:t>
          </m:r>
          <m:r>
            <m:t> </m:t>
          </m:r>
          <m:sSup>
            <m:e>
              <m:r>
                <m:rPr>
                  <m:sty m:val="p"/>
                </m:rPr>
                <m:t>k</m:t>
              </m:r>
              <m:r>
                <m:rPr>
                  <m:sty m:val="p"/>
                </m:rPr>
                <m:t>J</m:t>
              </m:r>
              <m:r>
                <m:rPr>
                  <m:sty m:val="p"/>
                </m:rPr>
                <m:t> </m:t>
              </m:r>
              <m:r>
                <m:rPr>
                  <m:sty m:val="p"/>
                </m:rPr>
                <m:t>m</m:t>
              </m:r>
              <m:r>
                <m:rPr>
                  <m:sty m:val="p"/>
                </m:rPr>
                <m:t>o</m:t>
              </m:r>
              <m:r>
                <m:rPr>
                  <m:sty m:val="p"/>
                </m:rPr>
                <m:t>l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20" w:name="dmpe胶束电荷计算-d3第38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5.3 </w:t>
      </w:r>
      <w:r>
        <w:rPr>
          <w:rFonts w:hint="eastAsia" w:ascii="Times New Roman" w:hAnsi="Times New Roman" w:eastAsia="Times New Roman" w:cs="Times New Roman"/>
        </w:rPr>
        <w:t>DMPE</w:t>
      </w:r>
      <w:r>
        <w:rPr>
          <w:rFonts w:hint="eastAsia" w:ascii="Times New Roman" w:hAnsi="Times New Roman" w:eastAsia="SimHei" w:cs="Times New Roman"/>
        </w:rPr>
        <w:t>胶束电荷计算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d3〕（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17" w:name="section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盘状双层胶束</w:t>
      </w:r>
      <w:r>
        <w:rPr>
          <w:rFonts w:ascii="Times New Roman" w:hAnsi="Times New Roman" w:eastAsia="Times New Roman" w:cs="Times New Roman"/>
        </w:rPr>
        <w:t xml:space="preserve"> (bicelles) </w:t>
      </w:r>
      <w:r>
        <w:rPr>
          <w:rFonts w:hint="eastAsia" w:ascii="Times New Roman" w:hAnsi="Times New Roman" w:eastAsia="FangSong" w:cs="Times New Roman"/>
        </w:rPr>
        <w:t>可用于模拟生物膜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研究膜蛋白与脂双层膜的相互作用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盘状双层胶束是扁平状的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厚度约为</w:t>
      </w:r>
      <w:r>
        <w:rPr>
          <w:rFonts w:ascii="Times New Roman" w:hAnsi="Times New Roman" w:eastAsia="Times New Roman" w:cs="Times New Roman"/>
        </w:rPr>
        <w:t xml:space="preserve"> 40 </w:t>
      </w:r>
      <w:r>
        <w:rPr>
          <w:rFonts w:hint="eastAsia" w:ascii="Times New Roman" w:hAnsi="Times New Roman" w:eastAsia="Times New Roman" w:cs="Times New Roman"/>
        </w:rPr>
        <w:t>Å，</w:t>
      </w:r>
      <w:r>
        <w:rPr>
          <w:rFonts w:hint="eastAsia" w:ascii="Times New Roman" w:hAnsi="Times New Roman" w:eastAsia="FangSong" w:cs="Times New Roman"/>
        </w:rPr>
        <w:t>直径约为</w:t>
      </w:r>
      <w:r>
        <w:rPr>
          <w:rFonts w:ascii="Times New Roman" w:hAnsi="Times New Roman" w:eastAsia="Times New Roman" w:cs="Times New Roman"/>
        </w:rPr>
        <w:t xml:space="preserve"> 400 ~ 600 </w:t>
      </w:r>
      <w:r>
        <w:rPr>
          <w:rFonts w:hint="eastAsia" w:ascii="Times New Roman" w:hAnsi="Times New Roman" w:eastAsia="Times New Roman" w:cs="Times New Roman"/>
        </w:rPr>
        <w:t>Å。</w:t>
      </w:r>
      <w:r>
        <w:rPr>
          <w:rFonts w:hint="eastAsia" w:ascii="Times New Roman" w:hAnsi="Times New Roman" w:eastAsia="FangSong" w:cs="Times New Roman"/>
        </w:rPr>
        <w:t>单一脂质在水环境中可形成双层胶束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形成的原理非常简单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向</w:t>
      </w:r>
      <w:r>
        <w:rPr>
          <w:rFonts w:ascii="Times New Roman" w:hAnsi="Times New Roman" w:eastAsia="Times New Roman" w:cs="Times New Roman"/>
        </w:rPr>
        <w:t xml:space="preserve"> DMPE </w:t>
      </w:r>
      <w:r>
        <w:rPr>
          <w:rFonts w:hint="eastAsia" w:ascii="Times New Roman" w:hAnsi="Times New Roman" w:eastAsia="FangSong" w:cs="Times New Roman"/>
        </w:rPr>
        <w:t>中加入缓冲液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振荡过夜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可制得盘状双层胶束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DMPE </w:t>
      </w:r>
      <w:r>
        <w:rPr>
          <w:rFonts w:hint="eastAsia" w:ascii="Times New Roman" w:hAnsi="Times New Roman" w:eastAsia="FangSong" w:cs="Times New Roman"/>
        </w:rPr>
        <w:t xml:space="preserve"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,</m:t>
        </m:r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9.0</m:t>
        </m:r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995857"/>
            <wp:effectExtent b="0" l="0" r="0" t="0"/>
            <wp:docPr descr="" title="" id="12" name="Picture"/>
            <a:graphic>
              <a:graphicData uri="http://schemas.openxmlformats.org/drawingml/2006/picture">
                <pic:pic>
                  <pic:nvPicPr>
                    <pic:cNvPr descr="61c59eaa0bf7d90cbbb31291aa3e8faeecd0c648c9fda2cdfb4de521ba0e829a.jp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9958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1,2-dimyristoyl-sn-glycero-3-phosphoethanolamine (DMPE)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327792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72b95a60158a47b8a20aa8f41eb82c6a0d3c9c0d97019694343d54baf328068f.jp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27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盘状双层胶束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若每个盘状双层胶束中含</w:t>
      </w:r>
      <w:r>
        <w:rPr>
          <w:rFonts w:ascii="Times New Roman" w:hAnsi="Times New Roman" w:eastAsia="Times New Roman" w:cs="Times New Roman"/>
        </w:rPr>
        <w:t xml:space="preserve"> 1000 </w:t>
      </w:r>
      <w:r>
        <w:rPr>
          <w:rFonts w:hint="eastAsia" w:ascii="Times New Roman" w:hAnsi="Times New Roman" w:eastAsia="FangSong" w:cs="Times New Roman"/>
        </w:rPr>
        <w:t xml:space="preserve">个</w:t>
      </w:r>
      <w:r>
        <w:rPr>
          <w:rFonts w:ascii="Times New Roman" w:hAnsi="Times New Roman" w:eastAsia="Times New Roman" w:cs="Times New Roman"/>
        </w:rPr>
        <w:t xml:space="preserve"> DMPE </w:t>
      </w:r>
      <w:r>
        <w:rPr>
          <w:rFonts w:hint="eastAsia" w:ascii="Times New Roman" w:hAnsi="Times New Roman" w:eastAsia="FangSong" w:cs="Times New Roman"/>
        </w:rPr>
        <w:t>分子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计算此胶束分别在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9.0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7.0 </w:t>
      </w:r>
      <w:r>
        <w:rPr>
          <w:rFonts w:hint="eastAsia" w:ascii="Times New Roman" w:hAnsi="Times New Roman" w:eastAsia="FangSong" w:cs="Times New Roman"/>
        </w:rPr>
        <w:t>时所带的电荷数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以电子电量</w:t>
      </w:r>
      <w:r>
        <w:rPr>
          <w:rFonts w:ascii="Times New Roman" w:hAnsi="Times New Roman" w:eastAsia="Times New Roman" w:cs="Times New Roman"/>
        </w:rPr>
        <w:t xml:space="preserve"> e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为单位</w:t>
      </w:r>
      <w:r>
        <w:rPr>
          <w:rFonts w:hint="eastAsia" w:ascii="Times New Roman" w:hAnsi="Times New Roman" w:eastAsia="Times New Roman" w:cs="Times New Roman"/>
        </w:rPr>
        <w:t>）。</w:t>
      </w:r>
    </w:p>
    <w:bookmarkEnd w:id="17"/>
    <w:bookmarkStart w:id="18" w:name="section-1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计算此胶束所带电荷小于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FangSong" w:cs="Times New Roman"/>
        </w:rPr>
        <w:t xml:space="preserve">个电子电量时的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>范围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8"/>
    <w:bookmarkStart w:id="19" w:name="section-2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（3）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列出与盘状双层胶束形状形成相关的作用力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9"/>
    <w:bookmarkEnd w:id="20"/>
    <w:bookmarkStart w:id="33" w:name="一级胺捕集co2方程式-d3第38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5.4 </w:t>
      </w:r>
      <w:r>
        <w:rPr>
          <w:rFonts w:hint="eastAsia" w:ascii="Times New Roman" w:hAnsi="Times New Roman" w:eastAsia="SimHei" w:cs="Times New Roman"/>
        </w:rPr>
        <w:t>一级胺捕集</w:t>
      </w:r>
      <w:r>
        <w:rPr>
          <w:rFonts w:hint="eastAsia" w:ascii="Times New Roman" w:hAnsi="Times New Roman" w:eastAsia="Times New Roman" w:cs="Times New Roman"/>
        </w:rPr>
        <w:t>CO2</w:t>
      </w:r>
      <w:r>
        <w:rPr>
          <w:rFonts w:hint="eastAsia" w:ascii="Times New Roman" w:hAnsi="Times New Roman" w:eastAsia="SimHei" w:cs="Times New Roman"/>
        </w:rPr>
        <w:t>方程式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d3〕（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38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24" w:name="section-3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聚乙烯亚胺是常用的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捕集材料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其结构如下图所示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在有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无水蒸气存在的条件下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其结构中一级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二级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三级胺捕集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的机理并不完全相同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318991"/>
            <wp:effectExtent b="0" l="0" r="0" t="0"/>
            <wp:docPr descr="" title="" id="22" name="Picture"/>
            <a:graphic>
              <a:graphicData uri="http://schemas.openxmlformats.org/drawingml/2006/picture">
                <pic:pic>
                  <pic:nvPicPr>
                    <pic:cNvPr descr="053035652d93ccc03f2e0b5bed3afe7b1a806ccd6ae7e85425b509a41f9f90eb.jp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31899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 xml:space="preserve">有水蒸气和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FangSong" w:cs="Times New Roman"/>
        </w:rPr>
        <w:t>无水蒸气存在的条件下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一级胺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(</m:t>
        </m:r>
        <m:sSub>
          <m:e>
            <m:r>
              <m:rPr>
                <m:sty m:val="p"/>
              </m:rPr>
              <m:t>R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实现最大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捕集量对应的化学方程式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4"/>
    <w:bookmarkStart w:id="25" w:name="section-4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(a) </w:t>
      </w:r>
      <w:r>
        <w:rPr>
          <w:rFonts w:hint="eastAsia" w:ascii="Times New Roman" w:hAnsi="Times New Roman" w:eastAsia="FangSong" w:cs="Times New Roman"/>
        </w:rPr>
        <w:t xml:space="preserve">有水蒸气和</w:t>
      </w:r>
      <w:r>
        <w:rPr>
          <w:rFonts w:ascii="Times New Roman" w:hAnsi="Times New Roman" w:eastAsia="Times New Roman" w:cs="Times New Roman"/>
        </w:rPr>
        <w:t xml:space="preserve"> (b) </w:t>
      </w:r>
      <w:r>
        <w:rPr>
          <w:rFonts w:hint="eastAsia" w:ascii="Times New Roman" w:hAnsi="Times New Roman" w:eastAsia="FangSong" w:cs="Times New Roman"/>
        </w:rPr>
        <w:t>无水蒸气存在的条件下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三级胺中每个氨基最多能够捕集的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数量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5"/>
    <w:bookmarkStart w:id="26" w:name="section-5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（3）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某种有机胺在</w:t>
      </w:r>
      <w:r>
        <w:rPr>
          <w:rFonts w:ascii="Times New Roman" w:hAnsi="Times New Roman" w:eastAsia="Times New Roman" w:cs="Times New Roman"/>
        </w:rPr>
        <w:t xml:space="preserve"> 298 K、1 atm </w:t>
      </w:r>
      <w:r>
        <w:rPr>
          <w:rFonts w:hint="eastAsia" w:ascii="Times New Roman" w:hAnsi="Times New Roman" w:eastAsia="FangSong" w:cs="Times New Roman"/>
        </w:rPr>
        <w:t xml:space="preserve">下可以吸收空气中的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吸收</w:t>
      </w:r>
      <w:r>
        <w:rPr>
          <w:rFonts w:ascii="Times New Roman" w:hAnsi="Times New Roman" w:eastAsia="Times New Roman" w:cs="Times New Roman"/>
        </w:rPr>
        <w:t xml:space="preserve"> 1 mol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的标准摩尔反应焓变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Δ</m:t>
            </m:r>
          </m:e>
          <m:sub>
            <m:r>
              <m:rPr>
                <m:sty m:val="p"/>
              </m:rPr>
              <m:t>r</m:t>
            </m:r>
          </m:sub>
        </m:sSub>
        <m:sSubSup>
          <m:e>
            <m:r>
              <m:t>H</m:t>
            </m:r>
          </m:e>
          <m:sub>
            <m:r>
              <m:rPr>
                <m:sty m:val="p"/>
              </m:rPr>
              <m:t>m</m:t>
            </m:r>
          </m:sub>
          <m:sup>
            <m:r>
              <m:rPr>
                <m:sty m:val="p"/>
              </m:rPr>
              <m:t>⊖</m:t>
            </m:r>
          </m:sup>
        </m:sSubSup>
        <m:r>
          <m:rPr>
            <m:sty m:val="p"/>
          </m:rPr>
          <m:t>=</m:t>
        </m:r>
        <m:r>
          <m:rPr>
            <m:sty m:val="p"/>
          </m:rPr>
          <m:t>−</m:t>
        </m:r>
        <m:r>
          <m:t>40</m:t>
        </m:r>
        <m:r>
          <m:t> </m:t>
        </m:r>
        <m:r>
          <m:rPr>
            <m:sty m:val="p"/>
          </m:rPr>
          <m:t>k</m:t>
        </m:r>
        <m:r>
          <m:rPr>
            <m:sty m:val="p"/>
          </m:rPr>
          <m:t>J</m:t>
        </m:r>
        <m:r>
          <m:rPr>
            <m:sty m:val="p"/>
          </m:rP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sSup>
          <m:e>
            <m:r>
              <m:rPr>
                <m:sty m:val="p"/>
              </m:rPr>
              <m:t>l</m:t>
            </m:r>
          </m:e>
          <m:sup>
            <m:r>
              <m:rPr>
                <m:sty m:val="p"/>
              </m:rPr>
              <m:t>−</m:t>
            </m:r>
            <m:r>
              <m:rPr>
                <m:sty m:val="p"/>
              </m:rPr>
              <m:t>1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且与温度无关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室温下用有机胺吸收空气中的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而后升温释放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可实现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的富集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若加热释放的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分压为</w:t>
      </w:r>
      <w:r>
        <w:rPr>
          <w:rFonts w:ascii="Times New Roman" w:hAnsi="Times New Roman" w:eastAsia="Times New Roman" w:cs="Times New Roman"/>
        </w:rPr>
        <w:t xml:space="preserve"> 1 </w:t>
      </w:r>
      <w:r>
        <w:rPr>
          <w:rFonts w:hint="eastAsia" w:ascii="Times New Roman" w:hAnsi="Times New Roman" w:eastAsia="Times New Roman" w:cs="Times New Roman"/>
        </w:rPr>
        <w:t>atm，</w:t>
      </w:r>
      <w:r>
        <w:rPr>
          <w:rFonts w:hint="eastAsia" w:ascii="Times New Roman" w:hAnsi="Times New Roman" w:eastAsia="FangSong" w:cs="Times New Roman"/>
        </w:rPr>
        <w:t>计算此时体系的温度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26"/>
    <w:bookmarkStart w:id="30" w:name="section-6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（4）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科学家发明了一种由阴离子交换树脂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碳纳米管构成的膜分离装置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如下图所示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可以连续去除空气中的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在富集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的同时获得基本不含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的空气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除去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的空气可用于碱性燃料电池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这种薄膜兼具离子和电子传导性能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膜的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侧通入含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的空气</w:t>
      </w:r>
      <w:r>
        <w:rPr>
          <w:rFonts w:hint="eastAsia" w:ascii="Times New Roman" w:hAnsi="Times New Roman" w:eastAsia="Times New Roman" w:cs="Times New Roman"/>
        </w:rPr>
        <w:t>，B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侧通入少量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H</m:t>
            </m:r>
          </m:e>
          <m:sub>
            <m:r>
              <m:t>2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经过反应后</w:t>
      </w:r>
      <w:r>
        <w:rPr>
          <w:rFonts w:hint="eastAsia" w:ascii="Times New Roman" w:hAnsi="Times New Roman" w:eastAsia="Times New Roman" w:cs="Times New Roman"/>
        </w:rPr>
        <w:t>，A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侧得到基本不含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的空气</w:t>
      </w:r>
      <w:r>
        <w:rPr>
          <w:rFonts w:hint="eastAsia" w:ascii="Times New Roman" w:hAnsi="Times New Roman" w:eastAsia="Times New Roman" w:cs="Times New Roman"/>
        </w:rPr>
        <w:t>，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转化成了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hint="eastAsia" w:ascii="Times New Roman" w:hAnsi="Times New Roman" w:eastAsia="Times New Roman" w:cs="Times New Roman"/>
        </w:rPr>
        <w:t xml:space="preserve">；B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侧得到较高浓度的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。</w:t>
      </w:r>
    </w:p>
    <w:p>
      <w:pPr>
        <w:pStyle w:val="BodyText"/>
        <w:spacing w:before="160" w:after="80"/>
        <w:jc w:val="center"/>
      </w:pPr>
      <w:r>
        <w:rPr>
          <w:rFonts w:ascii="Times New Roman" w:hAnsi="Times New Roman" w:eastAsia="Times New Roman" w:cs="Times New Roman"/>
        </w:rPr>
        <w:drawing>
          <wp:inline>
            <wp:extent cx="3600000" cy="1263157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f9e12ea483b96d3938061688a7df554e9ba3124365057f065a00673836bad17d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263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 w:ascii="Times New Roman" w:hAnsi="Times New Roman" w:eastAsia="FangSong" w:cs="Times New Roman"/>
        </w:rPr>
        <w:t xml:space="preserve">写出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侧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转化成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rPr>
                <m:sty m:val="p"/>
              </m:rPr>
              <m:t>H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  <m:sup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 xml:space="preserve">侧释放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的反应方程式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0"/>
    <w:bookmarkStart w:id="31" w:name="section-7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（5）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复合膜中加入碳纳米管的作用是什么</w:t>
      </w:r>
      <w:r>
        <w:rPr>
          <w:rFonts w:hint="eastAsia" w:ascii="Times New Roman" w:hAnsi="Times New Roman" w:eastAsia="Times New Roman" w:cs="Times New Roman"/>
        </w:rPr>
        <w:t>？</w:t>
      </w:r>
    </w:p>
    <w:bookmarkEnd w:id="31"/>
    <w:bookmarkStart w:id="32" w:name="section-8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（6）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对该分离装置工作原理描述正确的是</w:t>
      </w:r>
      <w:r>
        <w:rPr>
          <w:rFonts w:hint="eastAsia" w:ascii="Times New Roman" w:hAnsi="Times New Roman" w:eastAsia="Times New Roman" w:cs="Times New Roman"/>
        </w:rPr>
        <w:t>：(</w:t>
      </w:r>
      <w:r>
        <w:rPr>
          <w:rFonts w:ascii="Times New Roman" w:hAnsi="Times New Roman" w:eastAsia="Times New Roman" w:cs="Times New Roman"/>
        </w:rPr>
        <w:t xml:space="preserve"> )。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需要外加电源供电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本质上是燃料电池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会对外供电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>既不需要外加电源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也不对外供电</w:t>
      </w:r>
    </w:p>
    <w:p>
      <w:pPr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</w:rPr>
        <w:t xml:space="preserve">以上说法都不对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2"/>
    <w:bookmarkEnd w:id="33"/>
    <w:bookmarkStart w:id="34" w:name="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5.5 08-22 〔🟢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8.22 </w:t>
      </w:r>
      <w:r>
        <w:rPr>
          <w:rFonts w:hint="eastAsia" w:ascii="Times New Roman" w:hAnsi="Times New Roman" w:eastAsia="FangSong" w:cs="Times New Roman"/>
        </w:rPr>
        <w:t xml:space="preserve">将某一元弱酸</w:t>
      </w:r>
      <w:r>
        <w:rPr>
          <w:rFonts w:ascii="Times New Roman" w:hAnsi="Times New Roman" w:eastAsia="Times New Roman" w:cs="Times New Roman"/>
        </w:rPr>
        <w:t xml:space="preserve"> HA </w:t>
      </w:r>
      <w:r>
        <w:rPr>
          <w:rFonts w:hint="eastAsia" w:ascii="Times New Roman" w:hAnsi="Times New Roman" w:eastAsia="FangSong" w:cs="Times New Roman"/>
        </w:rPr>
        <w:t>溶于未知量水中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并用一未知浓度的强碱去滴定</w:t>
      </w:r>
      <w:r>
        <w:rPr>
          <w:rFonts w:hint="eastAsia" w:ascii="Times New Roman" w:hAnsi="Times New Roman" w:eastAsia="Times New Roman" w:cs="Times New Roman"/>
        </w:rPr>
        <w:t>: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当用去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3.05</m:t>
        </m:r>
        <m:sSup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强碱时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溶液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4.00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; </w:t>
      </w:r>
      <w:r>
        <w:rPr>
          <w:rFonts w:hint="eastAsia" w:ascii="Times New Roman" w:hAnsi="Times New Roman" w:eastAsia="FangSong" w:cs="Times New Roman"/>
        </w:rPr>
        <w:t xml:space="preserve">用去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12.91</m:t>
        </m:r>
        <m:sSup>
          <m:e>
            <m:r>
              <m:rPr>
                <m:sty m:val="p"/>
              </m:rPr>
              <m:t> 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强碱时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rPr>
            <m:sty m:val="p"/>
          </m:rPr>
          <m:t>p</m:t>
        </m:r>
        <m:r>
          <m:rPr>
            <m:sty m:val="p"/>
          </m:rPr>
          <m:t>H</m:t>
        </m:r>
        <m:r>
          <m:rPr>
            <m:sty m:val="p"/>
          </m:rPr>
          <m:t>=</m:t>
        </m:r>
        <m:r>
          <m:t>5.00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问该弱酸的电离常数是多少</w:t>
      </w:r>
      <w:r>
        <w:rPr>
          <w:rFonts w:hint="eastAsia" w:ascii="Times New Roman" w:hAnsi="Times New Roman" w:eastAsia="Times New Roman" w:cs="Times New Roman"/>
        </w:rPr>
        <w:t>?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4"/>
    <w:bookmarkStart w:id="35" w:name="d4-1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5.6 08-34 〔🔵 d4〕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0.010 mol/L </w:t>
      </w:r>
      <w:r>
        <w:rPr>
          <w:rFonts w:hint="eastAsia" w:ascii="Times New Roman" w:hAnsi="Times New Roman" w:eastAsia="Times New Roman" w:cs="Times New Roman"/>
        </w:rPr>
        <w:t>NaHC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FangSong" w:cs="Times New Roman"/>
        </w:rPr>
        <w:t>溶液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=</m:t>
        </m:r>
        <m:r>
          <m:t>5.9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=</m:t>
        </m:r>
        <m:r>
          <m:t>6.4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5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</w:t>
      </w:r>
      <w:r>
        <w:rPr>
          <w:rFonts w:hint="eastAsia" w:ascii="Times New Roman" w:hAnsi="Times New Roman" w:eastAsia="Times New Roman" w:cs="Times New Roman"/>
        </w:rPr>
        <w:t>pH。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常见错误解法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错误使用两性物质公式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p</m:t>
        </m:r>
        <m:r>
          <m:t>H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1</m:t>
            </m:r>
          </m:sub>
        </m:sSub>
        <m:r>
          <m:rPr>
            <m:sty m:val="p"/>
          </m:rPr>
          <m:t>+</m:t>
        </m:r>
        <m:r>
          <m:t>p</m:t>
        </m:r>
        <m:sSub>
          <m:e>
            <m:r>
              <m:t>K</m:t>
            </m:r>
          </m:e>
          <m:sub>
            <m:r>
              <m:t>a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2.71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请问正确计算方法是什么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5"/>
    <w:bookmarkStart w:id="36" w:name="例8.10-弱酸盐混合缓冲求ka表达式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5.7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8.10-</w:t>
      </w:r>
      <w:r>
        <w:rPr>
          <w:rFonts w:hint="eastAsia" w:ascii="Times New Roman" w:hAnsi="Times New Roman" w:eastAsia="SimHei" w:cs="Times New Roman"/>
        </w:rPr>
        <w:t>弱酸盐混合缓冲求</w:t>
      </w:r>
      <w:r>
        <w:rPr>
          <w:rFonts w:hint="eastAsia" w:ascii="Times New Roman" w:hAnsi="Times New Roman" w:eastAsia="Times New Roman" w:cs="Times New Roman"/>
        </w:rPr>
        <w:t>Ka</w:t>
      </w:r>
      <w:r>
        <w:rPr>
          <w:rFonts w:hint="eastAsia" w:ascii="Times New Roman" w:hAnsi="Times New Roman" w:eastAsia="SimHei" w:cs="Times New Roman"/>
        </w:rPr>
        <w:t>表达式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甲溶液为一元弱酸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>乙溶液为该一元弱酸的钠盐溶液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>当上述甲溶液与乙溶液等体积混合后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测得其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c</m:t>
        </m:r>
        <m:r>
          <m:rPr>
            <m:sty m:val="p"/>
          </m:rPr>
          <m:t>(</m:t>
        </m:r>
        <m:sSup>
          <m:e>
            <m:r>
              <m:rPr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⋅</m:t>
        </m:r>
        <m:sSup>
          <m:e>
            <m:r>
              <m:rPr>
                <m:sty m:val="p"/>
              </m:rPr>
              <m:t>d</m:t>
            </m:r>
            <m:r>
              <m:rPr>
                <m:sty m:val="p"/>
              </m:rPr>
              <m:t>m</m:t>
            </m:r>
          </m:e>
          <m:sup>
            <m:r>
              <m:rPr>
                <m:sty m:val="p"/>
              </m:rPr>
              <m:t>−</m:t>
            </m:r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ascii="Times New Roman" w:hAnsi="Times New Roman" w:eastAsia="Times New Roman" w:cs="Times New Roman"/>
        </w:rPr>
        <w:t xml:space="preserve">, </w:t>
      </w:r>
      <w:r>
        <w:rPr>
          <w:rFonts w:hint="eastAsia" w:ascii="Times New Roman" w:hAnsi="Times New Roman" w:eastAsia="FangSong" w:cs="Times New Roman"/>
        </w:rPr>
        <w:t xml:space="preserve">试求该一元弱酸的解离平衡常数</w:t>
      </w:r>
      <w:r>
        <w:rPr>
          <w:rFonts w:ascii="Times New Roman" w:hAnsi="Times New Roman" w:eastAsia="Times New Roman" w:cs="Times New Roman"/>
        </w:rPr>
        <w:t xml:space="preserve"> </w:t>
      </w:r>
      <m:oMath>
        <m:sSubSup>
          <m:e>
            <m:r>
              <m:t>K</m:t>
            </m:r>
          </m:e>
          <m:sub>
            <m:r>
              <m:t>a</m:t>
            </m:r>
          </m:sub>
          <m:sup>
            <m:r>
              <m:rPr>
                <m:sty m:val="p"/>
              </m:rPr>
              <m:t>⊖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的表达式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6"/>
    <w:bookmarkStart w:id="37" w:name="例8.8-强碱滴定弱酸求ka-d4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5.8 </w:t>
      </w:r>
      <w:r>
        <w:rPr>
          <w:rFonts w:hint="eastAsia" w:ascii="Times New Roman" w:hAnsi="Times New Roman" w:eastAsia="SimHei" w:cs="Times New Roman"/>
        </w:rPr>
        <w:t>例</w:t>
      </w:r>
      <w:r>
        <w:rPr>
          <w:rFonts w:hint="eastAsia" w:ascii="Times New Roman" w:hAnsi="Times New Roman" w:eastAsia="Times New Roman" w:cs="Times New Roman"/>
        </w:rPr>
        <w:t>8.8-</w:t>
      </w:r>
      <w:r>
        <w:rPr>
          <w:rFonts w:hint="eastAsia" w:ascii="Times New Roman" w:hAnsi="Times New Roman" w:eastAsia="SimHei" w:cs="Times New Roman"/>
        </w:rPr>
        <w:t>强碱滴定弱酸求</w:t>
      </w:r>
      <w:r>
        <w:rPr>
          <w:rFonts w:hint="eastAsia" w:ascii="Times New Roman" w:hAnsi="Times New Roman" w:eastAsia="Times New Roman" w:cs="Times New Roman"/>
        </w:rPr>
        <w:t>Ka</w:t>
      </w:r>
      <w:r>
        <w:rPr>
          <w:rFonts w:ascii="Times New Roman" w:hAnsi="Times New Roman" w:eastAsia="Times New Roman" w:cs="Times New Roman"/>
        </w:rPr>
        <w:t xml:space="preserve"> 〔🟢 d4〕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>用强碱滴定某一元弱酸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在加入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3.50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碱液时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体系的</w:t>
      </w:r>
      <w:r>
        <w:rPr>
          <w:rFonts w:ascii="Times New Roman" w:hAnsi="Times New Roman" w:eastAsia="Times New Roman" w:cs="Times New Roman"/>
        </w:rPr>
        <w:t xml:space="preserve"> pH=4.15; </w:t>
      </w:r>
      <w:r>
        <w:rPr>
          <w:rFonts w:hint="eastAsia" w:ascii="Times New Roman" w:hAnsi="Times New Roman" w:eastAsia="FangSong" w:cs="Times New Roman"/>
        </w:rPr>
        <w:t xml:space="preserve">在加入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r>
          <m:t>5.70</m:t>
        </m:r>
        <m:r>
          <m:t> </m:t>
        </m:r>
        <m:r>
          <m:t>c</m:t>
        </m:r>
        <m:sSup>
          <m:e>
            <m:r>
              <m:t>m</m:t>
            </m:r>
          </m:e>
          <m:sup>
            <m:r>
              <m:t>3</m:t>
            </m:r>
          </m:sup>
        </m:s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碱液时</w:t>
      </w:r>
      <w:r>
        <w:rPr>
          <w:rFonts w:hint="eastAsia" w:ascii="Times New Roman" w:hAnsi="Times New Roman" w:eastAsia="Times New Roman" w:cs="Times New Roman"/>
        </w:rPr>
        <w:t>,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体系的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pH=4.44。</w:t>
      </w:r>
      <w:r>
        <w:rPr>
          <w:rFonts w:hint="eastAsia" w:ascii="Times New Roman" w:hAnsi="Times New Roman" w:eastAsia="FangSong" w:cs="Times New Roman"/>
        </w:rPr>
        <w:t>求该弱酸的解离平衡常数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37"/>
    <w:bookmarkStart w:id="43" w:name="碳酸分布系数计算-d5第26届初赛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5.9 </w:t>
      </w:r>
      <w:r>
        <w:rPr>
          <w:rFonts w:hint="eastAsia" w:ascii="Times New Roman" w:hAnsi="Times New Roman" w:eastAsia="SimHei" w:cs="Times New Roman"/>
        </w:rPr>
        <w:t xml:space="preserve">碳酸分布系数计算</w:t>
      </w:r>
      <w:r>
        <w:rPr>
          <w:rFonts w:ascii="Times New Roman" w:hAnsi="Times New Roman" w:eastAsia="Times New Roman" w:cs="Times New Roman"/>
        </w:rPr>
        <w:t xml:space="preserve"> 〔🟢 </w:t>
      </w:r>
      <w:r>
        <w:rPr>
          <w:rFonts w:hint="eastAsia" w:ascii="Times New Roman" w:hAnsi="Times New Roman" w:eastAsia="Times New Roman" w:cs="Times New Roman"/>
        </w:rPr>
        <w:t>d5〕（</w:t>
      </w:r>
      <w:r>
        <w:rPr>
          <w:rFonts w:hint="eastAsia" w:ascii="Times New Roman" w:hAnsi="Times New Roman" w:eastAsia="SimHei" w:cs="Times New Roman"/>
        </w:rPr>
        <w:t>第</w:t>
      </w:r>
      <w:r>
        <w:rPr>
          <w:rFonts w:hint="eastAsia" w:ascii="Times New Roman" w:hAnsi="Times New Roman" w:eastAsia="Times New Roman" w:cs="Times New Roman"/>
        </w:rPr>
        <w:t>26</w:t>
      </w:r>
      <w:r>
        <w:rPr>
          <w:rFonts w:hint="eastAsia" w:ascii="Times New Roman" w:hAnsi="Times New Roman" w:eastAsia="SimHei" w:cs="Times New Roman"/>
        </w:rPr>
        <w:t>届初赛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38" w:name="section-9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（1）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计算在</w:t>
      </w:r>
      <w:r>
        <w:rPr>
          <w:rFonts w:ascii="Times New Roman" w:hAnsi="Times New Roman" w:eastAsia="Times New Roman" w:cs="Times New Roman"/>
        </w:rPr>
        <w:t xml:space="preserve"> pH </w:t>
      </w:r>
      <w:r>
        <w:rPr>
          <w:rFonts w:hint="eastAsia" w:ascii="Times New Roman" w:hAnsi="Times New Roman" w:eastAsia="FangSong" w:cs="Times New Roman"/>
        </w:rPr>
        <w:t xml:space="preserve">分别为</w:t>
      </w:r>
      <w:r>
        <w:rPr>
          <w:rFonts w:ascii="Times New Roman" w:hAnsi="Times New Roman" w:eastAsia="Times New Roman" w:cs="Times New Roman"/>
        </w:rPr>
        <w:t xml:space="preserve"> 4.0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6.0 </w:t>
      </w:r>
      <w:r>
        <w:rPr>
          <w:rFonts w:hint="eastAsia" w:ascii="Times New Roman" w:hAnsi="Times New Roman" w:eastAsia="FangSong" w:cs="Times New Roman"/>
        </w:rPr>
        <w:t>的条件下碳酸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FangSong" w:cs="Times New Roman"/>
        </w:rPr>
        <w:t>碳酸盐体系中主要物种的浓度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BodyText"/>
      </w:pPr>
      <w:r>
        <w:rPr>
          <w:rFonts w:hint="eastAsia" w:ascii="Times New Roman" w:hAnsi="Times New Roman" w:eastAsia="FangSong" w:cs="Times New Roman"/>
          <w:b/>
          <w:bCs/>
        </w:rPr>
        <w:t xml:space="preserve">已知</w:t>
      </w:r>
      <w:r>
        <w:rPr>
          <w:rFonts w:hint="eastAsia" w:ascii="Times New Roman" w:hAnsi="Times New Roman" w:eastAsia="Times New Roman" w:cs="Times New Roman"/>
        </w:rPr>
        <w:t>：H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CO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1</m:t>
                </m:r>
              </m:sub>
            </m:sSub>
          </m:sub>
        </m:sSub>
        <m:r>
          <m:rPr>
            <m:sty m:val="p"/>
          </m:rPr>
          <m:t>=</m:t>
        </m:r>
        <m:r>
          <m:t>4.5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7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 xml:space="preserve"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K</m:t>
            </m:r>
          </m:e>
          <m:sub>
            <m:sSub>
              <m:e>
                <m:r>
                  <m:t>a</m:t>
                </m:r>
              </m:e>
              <m:sub>
                <m:r>
                  <m:t>2</m:t>
                </m:r>
              </m:sub>
            </m:sSub>
          </m:sub>
        </m:sSub>
        <m:r>
          <m:rPr>
            <m:sty m:val="p"/>
          </m:rPr>
          <m:t>=</m:t>
        </m:r>
        <m:r>
          <m:t>4.7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11</m:t>
            </m:r>
          </m:sup>
        </m:sSup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总浓度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t>c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1.0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 </m:t>
        </m:r>
        <m:r>
          <m:rPr>
            <m:sty m:val="p"/>
          </m:rPr>
          <m:t>m</m:t>
        </m:r>
        <m:r>
          <m:rPr>
            <m:sty m:val="p"/>
          </m:rPr>
          <m:t>o</m:t>
        </m:r>
        <m:r>
          <m:rPr>
            <m:sty m:val="p"/>
          </m:rPr>
          <m:t>l</m:t>
        </m:r>
        <m:r>
          <m:rPr>
            <m:sty m:val="p"/>
          </m:rPr>
          <m:t>/</m:t>
        </m:r>
        <m:r>
          <m:rPr>
            <m:sty m:val="p"/>
          </m:rPr>
          <m:t>L</m:t>
        </m:r>
      </m:oMath>
    </w:p>
    <w:bookmarkEnd w:id="38"/>
    <w:bookmarkStart w:id="39" w:name="section-10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（2）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分别写出与</w:t>
      </w:r>
      <w:r>
        <w:rPr>
          <w:rFonts w:ascii="Times New Roman" w:hAnsi="Times New Roman" w:eastAsia="Times New Roman" w:cs="Times New Roman"/>
        </w:rPr>
        <w:t xml:space="preserve"> a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b </w:t>
      </w:r>
      <w:r>
        <w:rPr>
          <w:rFonts w:hint="eastAsia" w:ascii="Times New Roman" w:hAnsi="Times New Roman" w:eastAsia="FangSong" w:cs="Times New Roman"/>
        </w:rPr>
        <w:t>相对应的铀的物种发生转化的方程式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39"/>
    <w:bookmarkStart w:id="40" w:name="section-11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（3）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分别写出与直线</w:t>
      </w:r>
      <w:r>
        <w:rPr>
          <w:rFonts w:ascii="Times New Roman" w:hAnsi="Times New Roman" w:eastAsia="Times New Roman" w:cs="Times New Roman"/>
        </w:rPr>
        <w:t xml:space="preserve"> c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d </w:t>
      </w:r>
      <w:r>
        <w:rPr>
          <w:rFonts w:hint="eastAsia" w:ascii="Times New Roman" w:hAnsi="Times New Roman" w:eastAsia="FangSong" w:cs="Times New Roman"/>
        </w:rPr>
        <w:t>相对应的电极反应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说明其斜率为正或负的原因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0"/>
    <w:bookmarkStart w:id="41" w:name="section-12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（4）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pH=4.0 </w:t>
      </w:r>
      <w:r>
        <w:rPr>
          <w:rFonts w:hint="eastAsia" w:ascii="Times New Roman" w:hAnsi="Times New Roman" w:eastAsia="FangSong" w:cs="Times New Roman"/>
        </w:rPr>
        <w:t xml:space="preserve">的缓冲体系中加入</w:t>
      </w:r>
      <w:r>
        <w:rPr>
          <w:rFonts w:ascii="Times New Roman" w:hAnsi="Times New Roman" w:eastAsia="Times New Roman" w:cs="Times New Roman"/>
        </w:rPr>
        <w:t xml:space="preserve"> </w:t>
      </w:r>
      <m:oMath>
        <m:sSub>
          <m:e>
            <m:r>
              <m:rPr>
                <m:sty m:val="p"/>
              </m:rPr>
              <m:t>U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l</m:t>
            </m:r>
          </m:e>
          <m:sub>
            <m:r>
              <m:t>3</m:t>
            </m:r>
          </m:sub>
        </m:sSub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写出反应方程式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41"/>
    <w:bookmarkStart w:id="42" w:name="section-13"/>
    <w:p>
      <w:pPr>
        <w:pStyle w:val="Heading3"/>
        <w:spacing w:before="280" w:after="120"/>
      </w:pPr>
      <w:r>
        <w:rPr>
          <w:rFonts w:hint="eastAsia" w:ascii="Times New Roman" w:hAnsi="Times New Roman" w:eastAsia="Times New Roman" w:cs="Times New Roman"/>
        </w:rPr>
        <w:t xml:space="preserve">（5）</w:t>
      </w:r>
    </w:p>
    <w:p>
      <w:pPr>
        <w:pStyle w:val="FirstParagraph"/>
      </w:pP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pH=8.0~12 </w:t>
      </w:r>
      <w:r>
        <w:rPr>
          <w:rFonts w:hint="eastAsia" w:ascii="Times New Roman" w:hAnsi="Times New Roman" w:eastAsia="FangSong" w:cs="Times New Roman"/>
        </w:rPr>
        <w:t>之间</w:t>
      </w:r>
      <w:r>
        <w:rPr>
          <w:rFonts w:hint="eastAsia" w:ascii="Times New Roman" w:hAnsi="Times New Roman" w:eastAsia="Times New Roman" w:cs="Times New Roman"/>
        </w:rPr>
        <w:t>，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U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  <m:sup>
            <m:r>
              <m:t>4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U</m:t>
            </m:r>
          </m:e>
          <m:sub>
            <m:r>
              <m:t>4</m:t>
            </m:r>
          </m:sub>
        </m:sSub>
        <m:sSub>
          <m:e>
            <m:r>
              <m:rPr>
                <m:sty m:val="p"/>
              </m:rPr>
              <m:t>O</m:t>
            </m:r>
          </m:e>
          <m:sub>
            <m:r>
              <m:t>9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能否共存</w:t>
      </w:r>
      <w:r>
        <w:rPr>
          <w:rFonts w:hint="eastAsia" w:ascii="Times New Roman" w:hAnsi="Times New Roman" w:eastAsia="Times New Roman" w:cs="Times New Roman"/>
        </w:rPr>
        <w:t>？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U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sSub>
          <m:e>
            <m:r>
              <m:rPr>
                <m:sty m:val="p"/>
              </m:rPr>
              <m:t>C</m:t>
            </m:r>
            <m:r>
              <m:rPr>
                <m:sty m:val="p"/>
              </m:rPr>
              <m:t>O</m:t>
            </m:r>
          </m:e>
          <m:sub>
            <m:r>
              <m:t>3</m:t>
            </m:r>
          </m:sub>
        </m:sSub>
        <m:sSubSup>
          <m:e>
            <m:r>
              <m:rPr>
                <m:sty m:val="p"/>
              </m:rPr>
              <m:t>)</m:t>
            </m:r>
          </m:e>
          <m:sub>
            <m:r>
              <m:t>3</m:t>
            </m:r>
          </m:sub>
          <m:sup>
            <m:r>
              <m:t>4</m:t>
            </m:r>
            <m:r>
              <m:rPr>
                <m:sty m:val="p"/>
              </m:rPr>
              <m:t>−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b>
          <m:e>
            <m:r>
              <m:rPr>
                <m:sty m:val="p"/>
              </m:rPr>
              <m:t>U</m:t>
            </m:r>
            <m:r>
              <m:rPr>
                <m:sty m:val="p"/>
              </m:rPr>
              <m:t>O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s</m:t>
        </m:r>
        <m:r>
          <m:rPr>
            <m:sty m:val="p"/>
          </m:rPr>
          <m:t>)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能否共存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42"/>
    <w:bookmarkEnd w:id="43"/>
    <w:bookmarkEnd w:id="44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1" Type="http://schemas.openxmlformats.org/officeDocument/2006/relationships/image" Target="media/rId21.jpg"/><Relationship Id="rId11" Type="http://schemas.openxmlformats.org/officeDocument/2006/relationships/image" Target="media/rId11.jpg"/><Relationship Id="rId14" Type="http://schemas.openxmlformats.org/officeDocument/2006/relationships/image" Target="media/rId14.jpg"/><Relationship Id="rId27" Type="http://schemas.openxmlformats.org/officeDocument/2006/relationships/image" Target="media/rId27.jpg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2026-08-30T15:35:56Z</dcterms:created>
  <dcterms:modified xsi:type="dcterms:W3CDTF">2026-08-30T15:35:56Z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