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自由基链式反应机理-d3第28届初赛"/>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自由基链式反应机理</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ft1-p1-ex1-co2自由基负离子催化循环-d4"/>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10"/>
    <w:bookmarkStart w:id="11" w:name="ft1-p1-ex3-双自由基关环-d4"/>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1"/>
    <w:bookmarkStart w:id="12" w:name="ft1-p1-ex4-33重排da串联-d4"/>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2"/>
    <w:bookmarkStart w:id="13" w:name="ft1-p1-ex5-碱促进重排关环-d4"/>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3"/>
    <w:bookmarkStart w:id="14" w:name="ch7-t3-周环反应综合热光选择性-d4"/>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37-p7-结构测定特殊自由基反应-d4"/>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6" name="Picture"/>
            <a:graphic>
              <a:graphicData uri="http://schemas.openxmlformats.org/drawingml/2006/picture">
                <pic:pic>
                  <pic:nvPicPr>
                    <pic:cNvPr descr="c3aea0ae5a4f54497de81eff1a5be14ee6164afde4066568c16040804fea4e41.jpg" id="17" name="Picture"/>
                    <pic:cNvPicPr>
                      <a:picLocks noChangeArrowheads="1" noChangeAspect="1"/>
                    </pic:cNvPicPr>
                  </pic:nvPicPr>
                  <pic:blipFill>
                    <a:blip r:embed="rId15"/>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8"/>
    <w:bookmarkStart w:id="22" w:name="ch37-p10-离子反应失败时的自由基替代-d4"/>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20" name="Picture"/>
            <a:graphic>
              <a:graphicData uri="http://schemas.openxmlformats.org/drawingml/2006/picture">
                <pic:pic>
                  <pic:nvPicPr>
                    <pic:cNvPr descr="1af86c62a92cc68f2812da3fad653257554972bf289a775fad4349449be298de.jpg" id="21" name="Picture"/>
                    <pic:cNvPicPr>
                      <a:picLocks noChangeArrowheads="1" noChangeAspect="1"/>
                    </pic:cNvPicPr>
                  </pic:nvPicPr>
                  <pic:blipFill>
                    <a:blip r:embed="rId19"/>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2"/>
    <w:bookmarkStart w:id="26" w:name="ch35-p3-nazarov关环另一种应用-d4"/>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4" name="Picture"/>
            <a:graphic>
              <a:graphicData uri="http://schemas.openxmlformats.org/drawingml/2006/picture">
                <pic:pic>
                  <pic:nvPicPr>
                    <pic:cNvPr descr="4bb09cac695ef9750a620957dfda81c72d9925a16d1f226f5539f03f37f8cc8c.jpg" id="25" name="Picture"/>
                    <pic:cNvPicPr>
                      <a:picLocks noChangeArrowheads="1" noChangeAspect="1"/>
                    </pic:cNvPicPr>
                  </pic:nvPicPr>
                  <pic:blipFill>
                    <a:blip r:embed="rId23"/>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6"/>
    <w:bookmarkStart w:id="30" w:name="ch35-p4-σ迁移分子内da两个周环反应-d4"/>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8" name="Picture"/>
            <a:graphic>
              <a:graphicData uri="http://schemas.openxmlformats.org/drawingml/2006/picture">
                <pic:pic>
                  <pic:nvPicPr>
                    <pic:cNvPr descr="6cd14d440c3923e8599c5ce90319dbb175bbee7ceb268a4b21137e9f4e5d6f95.jpg" id="29" name="Picture"/>
                    <pic:cNvPicPr>
                      <a:picLocks noChangeArrowheads="1" noChangeAspect="1"/>
                    </pic:cNvPicPr>
                  </pic:nvPicPr>
                  <pic:blipFill>
                    <a:blip r:embed="rId27"/>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0"/>
    <w:bookmarkStart w:id="34" w:name="ch35-p7-九元环热光电环化反应对比-d4"/>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2" name="Picture"/>
            <a:graphic>
              <a:graphicData uri="http://schemas.openxmlformats.org/drawingml/2006/picture">
                <pic:pic>
                  <pic:nvPicPr>
                    <pic:cNvPr descr="becfb50358b82c378fd0d7b7d53831fc71fcdf3acba71717cc22802103ca6c0f.jpg" id="33" name="Picture"/>
                    <pic:cNvPicPr>
                      <a:picLocks noChangeArrowheads="1" noChangeAspect="1"/>
                    </pic:cNvPicPr>
                  </pic:nvPicPr>
                  <pic:blipFill>
                    <a:blip r:embed="rId31"/>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
    <w:bookmarkStart w:id="38" w:name="ch35-p8-三元环开环13-偶极环加成组合-d4"/>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6" name="Picture"/>
            <a:graphic>
              <a:graphicData uri="http://schemas.openxmlformats.org/drawingml/2006/picture">
                <pic:pic>
                  <pic:nvPicPr>
                    <pic:cNvPr descr="0a2476fa9ebc6471764d0578ab0630a830583b27fd3655fd23b9d04791463b27.jpg" id="37" name="Picture"/>
                    <pic:cNvPicPr>
                      <a:picLocks noChangeArrowheads="1" noChangeAspect="1"/>
                    </pic:cNvPicPr>
                  </pic:nvPicPr>
                  <pic:blipFill>
                    <a:blip r:embed="rId35"/>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8"/>
    <w:bookmarkStart w:id="42" w:name="ch35-p10-环丁烯替代顺旋开环探索-d4"/>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40" name="Picture"/>
            <a:graphic>
              <a:graphicData uri="http://schemas.openxmlformats.org/drawingml/2006/picture">
                <pic:pic>
                  <pic:nvPicPr>
                    <pic:cNvPr descr="8d578eb2c07926f07c06e2adc67f8385d7a4136eeddbc0eee7b126b64eaf7fe2.jpg" id="41" name="Picture"/>
                    <pic:cNvPicPr>
                      <a:picLocks noChangeArrowheads="1" noChangeAspect="1"/>
                    </pic:cNvPicPr>
                  </pic:nvPicPr>
                  <pic:blipFill>
                    <a:blip r:embed="rId39"/>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2"/>
    <w:bookmarkStart w:id="46" w:name="ch35-p11-不明确周环序列探索-d4"/>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4" name="Picture"/>
            <a:graphic>
              <a:graphicData uri="http://schemas.openxmlformats.org/drawingml/2006/picture">
                <pic:pic>
                  <pic:nvPicPr>
                    <pic:cNvPr descr="d53ce0f2a484178dc2a651cb70eed0736edd2127d443fb95037e1ca6a9cc0843.jpg" id="45" name="Picture"/>
                    <pic:cNvPicPr>
                      <a:picLocks noChangeArrowheads="1" noChangeAspect="1"/>
                    </pic:cNvPicPr>
                  </pic:nvPicPr>
                  <pic:blipFill>
                    <a:blip r:embed="rId4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6"/>
    <w:bookmarkStart w:id="50" w:name="ch35-p12-三元环参与的σ迁移重排-d4"/>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8" name="Picture"/>
            <a:graphic>
              <a:graphicData uri="http://schemas.openxmlformats.org/drawingml/2006/picture">
                <pic:pic>
                  <pic:nvPicPr>
                    <pic:cNvPr descr="a4b2d333879f2cfa150470885d8c05d594d7c6fef3449a4f0905acc5bc825cca.jpg" id="49" name="Picture"/>
                    <pic:cNvPicPr>
                      <a:picLocks noChangeArrowheads="1" noChangeAspect="1"/>
                    </pic:cNvPicPr>
                  </pic:nvPicPr>
                  <pic:blipFill>
                    <a:blip r:embed="rId47"/>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50"/>
    <w:bookmarkStart w:id="54" w:name="ch36-p5-新重排反应机理推导-d4"/>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2" name="Picture"/>
            <a:graphic>
              <a:graphicData uri="http://schemas.openxmlformats.org/drawingml/2006/picture">
                <pic:pic>
                  <pic:nvPicPr>
                    <pic:cNvPr descr="eebfd658af12b168f8450eedff2ababf6babc095fd5fc1d57494f581a2a63760.jpg" id="53" name="Picture"/>
                    <pic:cNvPicPr>
                      <a:picLocks noChangeArrowheads="1" noChangeAspect="1"/>
                    </pic:cNvPicPr>
                  </pic:nvPicPr>
                  <pic:blipFill>
                    <a:blip r:embed="rId51"/>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ch36-p11-杂环中小环扩张更容易-d4"/>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6" name="Picture"/>
            <a:graphic>
              <a:graphicData uri="http://schemas.openxmlformats.org/drawingml/2006/picture">
                <pic:pic>
                  <pic:nvPicPr>
                    <pic:cNvPr descr="1f7ab37350651c025e56db00b653edb7d0e8182606ee5395028f32b74b8ecc13.jpg" id="57" name="Picture"/>
                    <pic:cNvPicPr>
                      <a:picLocks noChangeArrowheads="1" noChangeAspect="1"/>
                    </pic:cNvPicPr>
                  </pic:nvPicPr>
                  <pic:blipFill>
                    <a:blip r:embed="rId55"/>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6-p12-碎片化后接另一反应-d4"/>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60" name="Picture"/>
            <a:graphic>
              <a:graphicData uri="http://schemas.openxmlformats.org/drawingml/2006/picture">
                <pic:pic>
                  <pic:nvPicPr>
                    <pic:cNvPr descr="ac3c304fd16aaf8eabec9df28b5a873038cb02e3210b9d8e7f13e7760187a8fd.jpg" id="61" name="Picture"/>
                    <pic:cNvPicPr>
                      <a:picLocks noChangeArrowheads="1" noChangeAspect="1"/>
                    </pic:cNvPicPr>
                  </pic:nvPicPr>
                  <pic:blipFill>
                    <a:blip r:embed="rId59"/>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6" w:name="ch36-p14-酯水解关联的碎片化-d4"/>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4" name="Picture"/>
            <a:graphic>
              <a:graphicData uri="http://schemas.openxmlformats.org/drawingml/2006/picture">
                <pic:pic>
                  <pic:nvPicPr>
                    <pic:cNvPr descr="a2ad6a3374bf6a360df172ea149cd29527fdeb15ed7d46095a86f13d68fc8d38.jpg" id="65" name="Picture"/>
                    <pic:cNvPicPr>
                      <a:picLocks noChangeArrowheads="1" noChangeAspect="1"/>
                    </pic:cNvPicPr>
                  </pic:nvPicPr>
                  <pic:blipFill>
                    <a:blip r:embed="rId63"/>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ch36-p16-碎片化制造11元环-d4"/>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8" name="Picture"/>
            <a:graphic>
              <a:graphicData uri="http://schemas.openxmlformats.org/drawingml/2006/picture">
                <pic:pic>
                  <pic:nvPicPr>
                    <pic:cNvPr descr="d7b5f43392bb93a5e0a48f57a955cff1d90e906bd1c8349e01ab16db19e09e17.jpg" id="69" name="Picture"/>
                    <pic:cNvPicPr>
                      <a:picLocks noChangeArrowheads="1" noChangeAspect="1"/>
                    </pic:cNvPicPr>
                  </pic:nvPicPr>
                  <pic:blipFill>
                    <a:blip r:embed="rId67"/>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36-p19-复杂反应中碎片化识别-d4"/>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2" name="Picture"/>
            <a:graphic>
              <a:graphicData uri="http://schemas.openxmlformats.org/drawingml/2006/picture">
                <pic:pic>
                  <pic:nvPicPr>
                    <pic:cNvPr descr="73d832db41168fc5b0ca9fca60cce9cb9c0ce78f452fe3dd60963bfa2978ffab.jpg" id="73" name="Picture"/>
                    <pic:cNvPicPr>
                      <a:picLocks noChangeArrowheads="1" noChangeAspect="1"/>
                    </pic:cNvPicPr>
                  </pic:nvPicPr>
                  <pic:blipFill>
                    <a:blip r:embed="rId71"/>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
    <w:bookmarkStart w:id="78" w:name="ch38-p4-光化学卡宾重排机理-d4"/>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6" name="Picture"/>
            <a:graphic>
              <a:graphicData uri="http://schemas.openxmlformats.org/drawingml/2006/picture">
                <pic:pic>
                  <pic:nvPicPr>
                    <pic:cNvPr descr="a033b2d46d91d4a2a855ce8a14607764ed78d06c7c92b4f168e5ec9135aaceb4.jpg" id="77" name="Picture"/>
                    <pic:cNvPicPr>
                      <a:picLocks noChangeArrowheads="1" noChangeAspect="1"/>
                    </pic:cNvPicPr>
                  </pic:nvPicPr>
                  <pic:blipFill>
                    <a:blip r:embed="rId75"/>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9-p3-hammett-ρ值分析beckmann重排-d4"/>
    <w:p>
      <w:pPr>
        <w:pStyle w:val="Heading2"/>
        <w:spacing w:before="280" w:after="120"/>
      </w:pPr>
      <w:r>
        <w:rPr>
          <w:rFonts w:ascii="Times New Roman" w:hAnsi="Times New Roman" w:eastAsia="Times New Roman" w:cs="Times New Roman"/>
        </w:rPr>
        <w:t xml:space="preserve">8.23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80" name="Picture"/>
            <a:graphic>
              <a:graphicData uri="http://schemas.openxmlformats.org/drawingml/2006/picture">
                <pic:pic>
                  <pic:nvPicPr>
                    <pic:cNvPr descr="e92af6b7a99955a4021f2aa69c2d49970dcfbd5eb07d0eb60be437e247579df7.jpg" id="81" name="Picture"/>
                    <pic:cNvPicPr>
                      <a:picLocks noChangeArrowheads="1" noChangeAspect="1"/>
                    </pic:cNvPicPr>
                  </pic:nvPicPr>
                  <pic:blipFill>
                    <a:blip r:embed="rId79"/>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diels-alder反应的endo-exo选择性-d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前线轨道理论判断反应可行性-d4"/>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前线轨道理论判断反应可行性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题-有机-周环-da选择性含cn取代基-d4"/>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86" name="Picture"/>
            <a:graphic>
              <a:graphicData uri="http://schemas.openxmlformats.org/drawingml/2006/picture">
                <pic:pic>
                  <pic:nvPicPr>
                    <pic:cNvPr descr="2c28d39b04d5f9811fd6d0b862d7a1ff61422b0062e1f67daad19fffd1e78c3d.png" id="87" name="Picture"/>
                    <pic:cNvPicPr>
                      <a:picLocks noChangeArrowheads="1" noChangeAspect="1"/>
                    </pic:cNvPicPr>
                  </pic:nvPicPr>
                  <pic:blipFill>
                    <a:blip r:embed="rId85"/>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1" w:name="题-有机-周环-dielsalder反应endo选择性判断-d4"/>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89" name="Picture"/>
            <a:graphic>
              <a:graphicData uri="http://schemas.openxmlformats.org/drawingml/2006/picture">
                <pic:pic>
                  <pic:nvPicPr>
                    <pic:cNvPr descr="2c28d39b04d5f9811fd6d0b862d7a1ff61422b0062e1f67daad19fffd1e78c3d.png" id="90" name="Picture"/>
                    <pic:cNvPicPr>
                      <a:picLocks noChangeArrowheads="1" noChangeAspect="1"/>
                    </pic:cNvPicPr>
                  </pic:nvPicPr>
                  <pic:blipFill>
                    <a:blip r:embed="rId85"/>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逆环加成与重排串联反应的应用-d4"/>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逆环加成与重排串联反应的应用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92"/>
    <w:bookmarkStart w:id="93" w:name="题-有机-重排-favorskii重排缩环-d4"/>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题-有机-重排-pinacol重排不对称底物判断-d4"/>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8" w:name="nazarov产物a-d4第32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96" name="Picture"/>
            <a:graphic>
              <a:graphicData uri="http://schemas.openxmlformats.org/drawingml/2006/picture">
                <pic:pic>
                  <pic:nvPicPr>
                    <pic:cNvPr descr="81e56e7abb4aa444496b9dd51365437918aef2939cf531ec16b9d9953ee8aef1.jpg" id="97" name="Picture"/>
                    <pic:cNvPicPr>
                      <a:picLocks noChangeArrowheads="1" noChangeAspect="1"/>
                    </pic:cNvPicPr>
                  </pic:nvPicPr>
                  <pic:blipFill>
                    <a:blip r:embed="rId95"/>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99" name="Picture"/>
            <a:graphic>
              <a:graphicData uri="http://schemas.openxmlformats.org/drawingml/2006/picture">
                <pic:pic>
                  <pic:nvPicPr>
                    <pic:cNvPr descr="556b2ec1342e65e1db1a6bae673d804e70385657a5403a0c3f15aacb50b58ed5.jpg" id="100" name="Picture"/>
                    <pic:cNvPicPr>
                      <a:picLocks noChangeArrowheads="1" noChangeAspect="1"/>
                    </pic:cNvPicPr>
                  </pic:nvPicPr>
                  <pic:blipFill>
                    <a:blip r:embed="rId98"/>
                    <a:stretch>
                      <a:fillRect/>
                    </a:stretch>
                  </pic:blipFill>
                  <pic:spPr bwMode="auto">
                    <a:xfrm>
                      <a:off x="0" y="0"/>
                      <a:ext cx="3600000" cy="1164410"/>
                    </a:xfrm>
                    <a:prstGeom prst="rect">
                      <a:avLst/>
                    </a:prstGeom>
                    <a:noFill/>
                    <a:ln w="9525">
                      <a:noFill/>
                      <a:headEnd/>
                      <a:tailEnd/>
                    </a:ln>
                  </pic:spPr>
                </pic:pic>
              </a:graphicData>
            </a:graphic>
          </wp:inline>
        </w:drawing>
      </w:r>
    </w:p>
    <w:bookmarkEnd w:id="101"/>
    <w:bookmarkStart w:id="10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103" name="Picture"/>
            <a:graphic>
              <a:graphicData uri="http://schemas.openxmlformats.org/drawingml/2006/picture">
                <pic:pic>
                  <pic:nvPicPr>
                    <pic:cNvPr descr="0042a9dc88a7c400dc972ce1ae59e84f41c3bf92f3654bd9ff977240f7da6874.jpg" id="104" name="Picture"/>
                    <pic:cNvPicPr>
                      <a:picLocks noChangeArrowheads="1" noChangeAspect="1"/>
                    </pic:cNvPicPr>
                  </pic:nvPicPr>
                  <pic:blipFill>
                    <a:blip r:embed="rId102"/>
                    <a:stretch>
                      <a:fillRect/>
                    </a:stretch>
                  </pic:blipFill>
                  <pic:spPr bwMode="auto">
                    <a:xfrm>
                      <a:off x="0" y="0"/>
                      <a:ext cx="3600000" cy="667968"/>
                    </a:xfrm>
                    <a:prstGeom prst="rect">
                      <a:avLst/>
                    </a:prstGeom>
                    <a:noFill/>
                    <a:ln w="9525">
                      <a:noFill/>
                      <a:headEnd/>
                      <a:tailEnd/>
                    </a:ln>
                  </pic:spPr>
                </pic:pic>
              </a:graphicData>
            </a:graphic>
          </wp:inline>
        </w:drawing>
      </w:r>
    </w:p>
    <w:bookmarkEnd w:id="105"/>
    <w:bookmarkStart w:id="109"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107" name="Picture"/>
            <a:graphic>
              <a:graphicData uri="http://schemas.openxmlformats.org/drawingml/2006/picture">
                <pic:pic>
                  <pic:nvPicPr>
                    <pic:cNvPr descr="73accc5aaf9d7eff695e6a35c4a40a3dedc4f379744f59d8d72ed7f87649860b.jpg" id="108" name="Picture"/>
                    <pic:cNvPicPr>
                      <a:picLocks noChangeArrowheads="1" noChangeAspect="1"/>
                    </pic:cNvPicPr>
                  </pic:nvPicPr>
                  <pic:blipFill>
                    <a:blip r:embed="rId106"/>
                    <a:stretch>
                      <a:fillRect/>
                    </a:stretch>
                  </pic:blipFill>
                  <pic:spPr bwMode="auto">
                    <a:xfrm>
                      <a:off x="0" y="0"/>
                      <a:ext cx="3600000" cy="657795"/>
                    </a:xfrm>
                    <a:prstGeom prst="rect">
                      <a:avLst/>
                    </a:prstGeom>
                    <a:noFill/>
                    <a:ln w="9525">
                      <a:noFill/>
                      <a:headEnd/>
                      <a:tailEnd/>
                    </a:ln>
                  </pic:spPr>
                </pic:pic>
              </a:graphicData>
            </a:graphic>
          </wp:inline>
        </w:drawing>
      </w:r>
    </w:p>
    <w:bookmarkEnd w:id="109"/>
    <w:bookmarkStart w:id="113"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111" name="Picture"/>
            <a:graphic>
              <a:graphicData uri="http://schemas.openxmlformats.org/drawingml/2006/picture">
                <pic:pic>
                  <pic:nvPicPr>
                    <pic:cNvPr descr="77247a2d9f3b9133c1dae113733f508a942824963471947ac5f7facd655f81d5.jpg" id="112" name="Picture"/>
                    <pic:cNvPicPr>
                      <a:picLocks noChangeArrowheads="1" noChangeAspect="1"/>
                    </pic:cNvPicPr>
                  </pic:nvPicPr>
                  <pic:blipFill>
                    <a:blip r:embed="rId110"/>
                    <a:stretch>
                      <a:fillRect/>
                    </a:stretch>
                  </pic:blipFill>
                  <pic:spPr bwMode="auto">
                    <a:xfrm>
                      <a:off x="0" y="0"/>
                      <a:ext cx="3600000" cy="1807058"/>
                    </a:xfrm>
                    <a:prstGeom prst="rect">
                      <a:avLst/>
                    </a:prstGeom>
                    <a:noFill/>
                    <a:ln w="9525">
                      <a:noFill/>
                      <a:headEnd/>
                      <a:tailEnd/>
                    </a:ln>
                  </pic:spPr>
                </pic:pic>
              </a:graphicData>
            </a:graphic>
          </wp:inline>
        </w:drawing>
      </w:r>
    </w:p>
    <w:bookmarkEnd w:id="113"/>
    <w:bookmarkStart w:id="117"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115" name="Picture"/>
            <a:graphic>
              <a:graphicData uri="http://schemas.openxmlformats.org/drawingml/2006/picture">
                <pic:pic>
                  <pic:nvPicPr>
                    <pic:cNvPr descr="7b1a6183b78b5306703928c77f533c81c213c11f3ef6b48131bfb5f6c307c9ea.jpg" id="116" name="Picture"/>
                    <pic:cNvPicPr>
                      <a:picLocks noChangeArrowheads="1" noChangeAspect="1"/>
                    </pic:cNvPicPr>
                  </pic:nvPicPr>
                  <pic:blipFill>
                    <a:blip r:embed="rId114"/>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39" w:name="分子内5加2环加成产物-d4第36届初赛"/>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2" w:name="section-5"/>
    <w:p>
      <w:pPr>
        <w:pStyle w:val="Heading3"/>
        <w:spacing w:before="280" w:after="120"/>
      </w:pPr>
      <w:r>
        <w:rPr>
          <w:rFonts w:hint="eastAsia" w:ascii="Times New Roman" w:hAnsi="Times New Roman" w:eastAsia="Times New Roman" w:cs="Times New Roman"/>
        </w:rPr>
        <w:t xml:space="preserve">（1）</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20" name="Picture"/>
            <a:graphic>
              <a:graphicData uri="http://schemas.openxmlformats.org/drawingml/2006/picture">
                <pic:pic>
                  <pic:nvPicPr>
                    <pic:cNvPr descr="a6be6f5cd903fb65e4677104798f23765abdd867abd4a6ffdffd319fc790a2b7.jpg" id="121" name="Picture"/>
                    <pic:cNvPicPr>
                      <a:picLocks noChangeArrowheads="1" noChangeAspect="1"/>
                    </pic:cNvPicPr>
                  </pic:nvPicPr>
                  <pic:blipFill>
                    <a:blip r:embed="rId119"/>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End w:id="122"/>
    <w:bookmarkStart w:id="12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24" name="Picture"/>
            <a:graphic>
              <a:graphicData uri="http://schemas.openxmlformats.org/drawingml/2006/picture">
                <pic:pic>
                  <pic:nvPicPr>
                    <pic:cNvPr descr="edf7578c95a691cd31117099acc30bb11b99feca814d28cd882d2c65c07d5f29.jpg" id="125" name="Picture"/>
                    <pic:cNvPicPr>
                      <a:picLocks noChangeArrowheads="1" noChangeAspect="1"/>
                    </pic:cNvPicPr>
                  </pic:nvPicPr>
                  <pic:blipFill>
                    <a:blip r:embed="rId123"/>
                    <a:stretch>
                      <a:fillRect/>
                    </a:stretch>
                  </pic:blipFill>
                  <pic:spPr bwMode="auto">
                    <a:xfrm>
                      <a:off x="0" y="0"/>
                      <a:ext cx="3600000" cy="1025697"/>
                    </a:xfrm>
                    <a:prstGeom prst="rect">
                      <a:avLst/>
                    </a:prstGeom>
                    <a:noFill/>
                    <a:ln w="9525">
                      <a:noFill/>
                      <a:headEnd/>
                      <a:tailEnd/>
                    </a:ln>
                  </pic:spPr>
                </pic:pic>
              </a:graphicData>
            </a:graphic>
          </wp:inline>
        </w:drawing>
      </w:r>
    </w:p>
    <w:bookmarkEnd w:id="126"/>
    <w:bookmarkStart w:id="127" w:name="section-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27"/>
    <w:bookmarkStart w:id="13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29" name="Picture"/>
            <a:graphic>
              <a:graphicData uri="http://schemas.openxmlformats.org/drawingml/2006/picture">
                <pic:pic>
                  <pic:nvPicPr>
                    <pic:cNvPr descr="a446398a3389a7a43e707665a028a61bb1fc7fd7e7830769f4574050b63ac9c2.jpg" id="130" name="Picture"/>
                    <pic:cNvPicPr>
                      <a:picLocks noChangeArrowheads="1" noChangeAspect="1"/>
                    </pic:cNvPicPr>
                  </pic:nvPicPr>
                  <pic:blipFill>
                    <a:blip r:embed="rId128"/>
                    <a:stretch>
                      <a:fillRect/>
                    </a:stretch>
                  </pic:blipFill>
                  <pic:spPr bwMode="auto">
                    <a:xfrm>
                      <a:off x="0" y="0"/>
                      <a:ext cx="3600000" cy="913635"/>
                    </a:xfrm>
                    <a:prstGeom prst="rect">
                      <a:avLst/>
                    </a:prstGeom>
                    <a:noFill/>
                    <a:ln w="9525">
                      <a:noFill/>
                      <a:headEnd/>
                      <a:tailEnd/>
                    </a:ln>
                  </pic:spPr>
                </pic:pic>
              </a:graphicData>
            </a:graphic>
          </wp:inline>
        </w:drawing>
      </w:r>
    </w:p>
    <w:bookmarkEnd w:id="131"/>
    <w:bookmarkStart w:id="132" w:name="section-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32"/>
    <w:bookmarkStart w:id="136"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34" name="Picture"/>
            <a:graphic>
              <a:graphicData uri="http://schemas.openxmlformats.org/drawingml/2006/picture">
                <pic:pic>
                  <pic:nvPicPr>
                    <pic:cNvPr descr="a49cb2bd8c1077c65212e2efb58bb61eb1e96011826fc35df4bc881fb2a9f225.jpg" id="135" name="Picture"/>
                    <pic:cNvPicPr>
                      <a:picLocks noChangeArrowheads="1" noChangeAspect="1"/>
                    </pic:cNvPicPr>
                  </pic:nvPicPr>
                  <pic:blipFill>
                    <a:blip r:embed="rId133"/>
                    <a:stretch>
                      <a:fillRect/>
                    </a:stretch>
                  </pic:blipFill>
                  <pic:spPr bwMode="auto">
                    <a:xfrm>
                      <a:off x="0" y="0"/>
                      <a:ext cx="3600000" cy="818674"/>
                    </a:xfrm>
                    <a:prstGeom prst="rect">
                      <a:avLst/>
                    </a:prstGeom>
                    <a:noFill/>
                    <a:ln w="9525">
                      <a:noFill/>
                      <a:headEnd/>
                      <a:tailEnd/>
                    </a:ln>
                  </pic:spPr>
                </pic:pic>
              </a:graphicData>
            </a:graphic>
          </wp:inline>
        </w:drawing>
      </w:r>
    </w:p>
    <w:bookmarkEnd w:id="136"/>
    <w:bookmarkStart w:id="137" w:name="section-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37"/>
    <w:bookmarkStart w:id="138"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38"/>
    <w:bookmarkEnd w:id="139"/>
    <w:bookmarkStart w:id="140" w:name="ft0-stream-光化学与自由基反应-d5"/>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35-p6-阴离子上的不寻常电环化反应-d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42" name="Picture"/>
            <a:graphic>
              <a:graphicData uri="http://schemas.openxmlformats.org/drawingml/2006/picture">
                <pic:pic>
                  <pic:nvPicPr>
                    <pic:cNvPr descr="30cead29d9be2f0ef91b423982a58b70d788c448f17ecdab32483f572d85cfe2.jpg" id="143" name="Picture"/>
                    <pic:cNvPicPr>
                      <a:picLocks noChangeArrowheads="1" noChangeAspect="1"/>
                    </pic:cNvPicPr>
                  </pic:nvPicPr>
                  <pic:blipFill>
                    <a:blip r:embed="rId141"/>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44"/>
    <w:bookmarkStart w:id="148" w:name="ch35-p13-复杂周环反应序列解析-d5"/>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46" name="Picture"/>
            <a:graphic>
              <a:graphicData uri="http://schemas.openxmlformats.org/drawingml/2006/picture">
                <pic:pic>
                  <pic:nvPicPr>
                    <pic:cNvPr descr="4fcee61561ea230343a597e24c2ea970f4e0675e1ebb5b4a7bcfbea45e7ae21d.jpg" id="147" name="Picture"/>
                    <pic:cNvPicPr>
                      <a:picLocks noChangeArrowheads="1" noChangeAspect="1"/>
                    </pic:cNvPicPr>
                  </pic:nvPicPr>
                  <pic:blipFill>
                    <a:blip r:embed="rId145"/>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ch36-p15-eschenmoser碎片化经典应用-d5"/>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50" name="Picture"/>
            <a:graphic>
              <a:graphicData uri="http://schemas.openxmlformats.org/drawingml/2006/picture">
                <pic:pic>
                  <pic:nvPicPr>
                    <pic:cNvPr descr="543e905c5cda07eb0007eeaa5b4abcfced4e2194644b951266443269ad429e0e.jpg" id="151" name="Picture"/>
                    <pic:cNvPicPr>
                      <a:picLocks noChangeArrowheads="1" noChangeAspect="1"/>
                    </pic:cNvPicPr>
                  </pic:nvPicPr>
                  <pic:blipFill>
                    <a:blip r:embed="rId149"/>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6" w:name="ch36-p20-重排碎片化综合分析-d5"/>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54" name="Picture"/>
            <a:graphic>
              <a:graphicData uri="http://schemas.openxmlformats.org/drawingml/2006/picture">
                <pic:pic>
                  <pic:nvPicPr>
                    <pic:cNvPr descr="fa8cf15a7f8dd0d25191e436c57436199b7d0103da842e3faddee25ecb6c1905.jpg" id="155" name="Picture"/>
                    <pic:cNvPicPr>
                      <a:picLocks noChangeArrowheads="1" noChangeAspect="1"/>
                    </pic:cNvPicPr>
                  </pic:nvPicPr>
                  <pic:blipFill>
                    <a:blip r:embed="rId153"/>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57" w:name="分子轨道对称性守恒与周环反应选择-d5"/>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分子轨道对称性守恒与周环反应选择</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57"/>
    <w:bookmarkStart w:id="158" w:name="逆电子需求diels-alder反应-d5"/>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周环反应中的电环化开环与关环-d5"/>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 xml:space="preserve">周环反应中的电环化开环与关环</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题-有机-周环-woodwardhoffmann规则电环化-d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题-有机-自由基-分子内环化与baldwin规则-d5"/>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ope重排与氧杂cope重排-d5"/>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σ迁移反应的分类与选择规则-d5"/>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2" w:name="异靛蓝合成中间体与反应类型-d5第28届初赛"/>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异靛蓝合成中间体与反应类型</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7"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65" name="Picture"/>
            <a:graphic>
              <a:graphicData uri="http://schemas.openxmlformats.org/drawingml/2006/picture">
                <pic:pic>
                  <pic:nvPicPr>
                    <pic:cNvPr descr="6da1f0b0bf9bb035bcc0d2fca2b8f6676f7563444552d53bfa4563aebef21446.jpg" id="166" name="Picture"/>
                    <pic:cNvPicPr>
                      <a:picLocks noChangeArrowheads="1" noChangeAspect="1"/>
                    </pic:cNvPicPr>
                  </pic:nvPicPr>
                  <pic:blipFill>
                    <a:blip r:embed="rId16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bookmarkEnd w:id="167"/>
    <w:bookmarkStart w:id="171"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69" name="Picture"/>
            <a:graphic>
              <a:graphicData uri="http://schemas.openxmlformats.org/drawingml/2006/picture">
                <pic:pic>
                  <pic:nvPicPr>
                    <pic:cNvPr descr="7c5a950e3f660fa872c08d0a435647a9971de615f53cdc4983945472a38b8afd.jpg" id="170" name="Picture"/>
                    <pic:cNvPicPr>
                      <a:picLocks noChangeArrowheads="1" noChangeAspect="1"/>
                    </pic:cNvPicPr>
                  </pic:nvPicPr>
                  <pic:blipFill>
                    <a:blip r:embed="rId16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End w:id="172"/>
    <w:bookmarkStart w:id="194" w:name="brook重排中间体-d5第37届初赛"/>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6"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74" name="Picture"/>
            <a:graphic>
              <a:graphicData uri="http://schemas.openxmlformats.org/drawingml/2006/picture">
                <pic:pic>
                  <pic:nvPicPr>
                    <pic:cNvPr descr="78c4f1698d4e59512d3f715800dd5e65784ad560de9e0a3e7c3569a9a4818d7a.jpg" id="175" name="Picture"/>
                    <pic:cNvPicPr>
                      <a:picLocks noChangeArrowheads="1" noChangeAspect="1"/>
                    </pic:cNvPicPr>
                  </pic:nvPicPr>
                  <pic:blipFill>
                    <a:blip r:embed="rId173"/>
                    <a:stretch>
                      <a:fillRect/>
                    </a:stretch>
                  </pic:blipFill>
                  <pic:spPr bwMode="auto">
                    <a:xfrm>
                      <a:off x="0" y="0"/>
                      <a:ext cx="3600000" cy="422880"/>
                    </a:xfrm>
                    <a:prstGeom prst="rect">
                      <a:avLst/>
                    </a:prstGeom>
                    <a:noFill/>
                    <a:ln w="9525">
                      <a:noFill/>
                      <a:headEnd/>
                      <a:tailEnd/>
                    </a:ln>
                  </pic:spPr>
                </pic:pic>
              </a:graphicData>
            </a:graphic>
          </wp:inline>
        </w:drawing>
      </w:r>
    </w:p>
    <w:bookmarkEnd w:id="176"/>
    <w:bookmarkStart w:id="180"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78" name="Picture"/>
            <a:graphic>
              <a:graphicData uri="http://schemas.openxmlformats.org/drawingml/2006/picture">
                <pic:pic>
                  <pic:nvPicPr>
                    <pic:cNvPr descr="c30b0950e1968ed7436b9ca61ed868394e9f9119077c362fa9b7509f8ea28cae.jpg" id="179" name="Picture"/>
                    <pic:cNvPicPr>
                      <a:picLocks noChangeArrowheads="1" noChangeAspect="1"/>
                    </pic:cNvPicPr>
                  </pic:nvPicPr>
                  <pic:blipFill>
                    <a:blip r:embed="rId177"/>
                    <a:stretch>
                      <a:fillRect/>
                    </a:stretch>
                  </pic:blipFill>
                  <pic:spPr bwMode="auto">
                    <a:xfrm>
                      <a:off x="0" y="0"/>
                      <a:ext cx="3600000" cy="637122"/>
                    </a:xfrm>
                    <a:prstGeom prst="rect">
                      <a:avLst/>
                    </a:prstGeom>
                    <a:noFill/>
                    <a:ln w="9525">
                      <a:noFill/>
                      <a:headEnd/>
                      <a:tailEnd/>
                    </a:ln>
                  </pic:spPr>
                </pic:pic>
              </a:graphicData>
            </a:graphic>
          </wp:inline>
        </w:drawing>
      </w:r>
    </w:p>
    <w:bookmarkEnd w:id="180"/>
    <w:bookmarkStart w:id="184"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82" name="Picture"/>
            <a:graphic>
              <a:graphicData uri="http://schemas.openxmlformats.org/drawingml/2006/picture">
                <pic:pic>
                  <pic:nvPicPr>
                    <pic:cNvPr descr="cdc99c1328b30d35e30e8493edb150ae94a35ef71cb48dc086473456ee233d0f.jpg" id="183" name="Picture"/>
                    <pic:cNvPicPr>
                      <a:picLocks noChangeArrowheads="1" noChangeAspect="1"/>
                    </pic:cNvPicPr>
                  </pic:nvPicPr>
                  <pic:blipFill>
                    <a:blip r:embed="rId181"/>
                    <a:stretch>
                      <a:fillRect/>
                    </a:stretch>
                  </pic:blipFill>
                  <pic:spPr bwMode="auto">
                    <a:xfrm>
                      <a:off x="0" y="0"/>
                      <a:ext cx="3600000" cy="833057"/>
                    </a:xfrm>
                    <a:prstGeom prst="rect">
                      <a:avLst/>
                    </a:prstGeom>
                    <a:noFill/>
                    <a:ln w="9525">
                      <a:noFill/>
                      <a:headEnd/>
                      <a:tailEnd/>
                    </a:ln>
                  </pic:spPr>
                </pic:pic>
              </a:graphicData>
            </a:graphic>
          </wp:inline>
        </w:drawing>
      </w:r>
    </w:p>
    <w:bookmarkEnd w:id="184"/>
    <w:bookmarkStart w:id="188" w:name="section-1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86" name="Picture"/>
            <a:graphic>
              <a:graphicData uri="http://schemas.openxmlformats.org/drawingml/2006/picture">
                <pic:pic>
                  <pic:nvPicPr>
                    <pic:cNvPr descr="ebff5f8e95ffd163a32e3152099182bfedbd2f8e63f080f57d11558fa50c846a.jpg" id="187" name="Picture"/>
                    <pic:cNvPicPr>
                      <a:picLocks noChangeArrowheads="1" noChangeAspect="1"/>
                    </pic:cNvPicPr>
                  </pic:nvPicPr>
                  <pic:blipFill>
                    <a:blip r:embed="rId185"/>
                    <a:stretch>
                      <a:fillRect/>
                    </a:stretch>
                  </pic:blipFill>
                  <pic:spPr bwMode="auto">
                    <a:xfrm>
                      <a:off x="0" y="0"/>
                      <a:ext cx="3600000" cy="718674"/>
                    </a:xfrm>
                    <a:prstGeom prst="rect">
                      <a:avLst/>
                    </a:prstGeom>
                    <a:noFill/>
                    <a:ln w="9525">
                      <a:noFill/>
                      <a:headEnd/>
                      <a:tailEnd/>
                    </a:ln>
                  </pic:spPr>
                </pic:pic>
              </a:graphicData>
            </a:graphic>
          </wp:inline>
        </w:drawing>
      </w:r>
    </w:p>
    <w:bookmarkEnd w:id="188"/>
    <w:bookmarkStart w:id="192" w:name="section-15"/>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90" name="Picture"/>
            <a:graphic>
              <a:graphicData uri="http://schemas.openxmlformats.org/drawingml/2006/picture">
                <pic:pic>
                  <pic:nvPicPr>
                    <pic:cNvPr descr="f01995e0c82b65bba799f31cb16c1d97370f8ed09a8950e4bd5d6d2b92dc2268.jpg" id="191" name="Picture"/>
                    <pic:cNvPicPr>
                      <a:picLocks noChangeArrowheads="1" noChangeAspect="1"/>
                    </pic:cNvPicPr>
                  </pic:nvPicPr>
                  <pic:blipFill>
                    <a:blip r:embed="rId189"/>
                    <a:stretch>
                      <a:fillRect/>
                    </a:stretch>
                  </pic:blipFill>
                  <pic:spPr bwMode="auto">
                    <a:xfrm>
                      <a:off x="0" y="0"/>
                      <a:ext cx="3600000" cy="1037722"/>
                    </a:xfrm>
                    <a:prstGeom prst="rect">
                      <a:avLst/>
                    </a:prstGeom>
                    <a:noFill/>
                    <a:ln w="9525">
                      <a:noFill/>
                      <a:headEnd/>
                      <a:tailEnd/>
                    </a:ln>
                  </pic:spPr>
                </pic:pic>
              </a:graphicData>
            </a:graphic>
          </wp:inline>
        </w:drawing>
      </w:r>
    </w:p>
    <w:bookmarkEnd w:id="192"/>
    <w:bookmarkStart w:id="193" w:name="section-16"/>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End w:id="1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35" Type="http://schemas.openxmlformats.org/officeDocument/2006/relationships/image" Target="media/rId35.jpg"/><Relationship Id="rId19" Type="http://schemas.openxmlformats.org/officeDocument/2006/relationships/image" Target="media/rId19.jpg"/><Relationship Id="rId55" Type="http://schemas.openxmlformats.org/officeDocument/2006/relationships/image" Target="media/rId55.jpg"/><Relationship Id="rId85" Type="http://schemas.openxmlformats.org/officeDocument/2006/relationships/image" Target="media/rId85.png"/><Relationship Id="rId141" Type="http://schemas.openxmlformats.org/officeDocument/2006/relationships/image" Target="media/rId141.jpg"/><Relationship Id="rId23" Type="http://schemas.openxmlformats.org/officeDocument/2006/relationships/image" Target="media/rId23.jpg"/><Relationship Id="rId145" Type="http://schemas.openxmlformats.org/officeDocument/2006/relationships/image" Target="media/rId145.jpg"/><Relationship Id="rId149" Type="http://schemas.openxmlformats.org/officeDocument/2006/relationships/image" Target="media/rId149.jpg"/><Relationship Id="rId98" Type="http://schemas.openxmlformats.org/officeDocument/2006/relationships/image" Target="media/rId98.jpg"/><Relationship Id="rId27" Type="http://schemas.openxmlformats.org/officeDocument/2006/relationships/image" Target="media/rId27.jpg"/><Relationship Id="rId164" Type="http://schemas.openxmlformats.org/officeDocument/2006/relationships/image" Target="media/rId164.jpg"/><Relationship Id="rId106" Type="http://schemas.openxmlformats.org/officeDocument/2006/relationships/image" Target="media/rId106.jpg"/><Relationship Id="rId71" Type="http://schemas.openxmlformats.org/officeDocument/2006/relationships/image" Target="media/rId71.jpg"/><Relationship Id="rId110" Type="http://schemas.openxmlformats.org/officeDocument/2006/relationships/image" Target="media/rId110.jpg"/><Relationship Id="rId173" Type="http://schemas.openxmlformats.org/officeDocument/2006/relationships/image" Target="media/rId173.jpg"/><Relationship Id="rId114" Type="http://schemas.openxmlformats.org/officeDocument/2006/relationships/image" Target="media/rId114.jpg"/><Relationship Id="rId168" Type="http://schemas.openxmlformats.org/officeDocument/2006/relationships/image" Target="media/rId168.jpg"/><Relationship Id="rId95" Type="http://schemas.openxmlformats.org/officeDocument/2006/relationships/image" Target="media/rId95.jpg"/><Relationship Id="rId39" Type="http://schemas.openxmlformats.org/officeDocument/2006/relationships/image" Target="media/rId39.jpg"/><Relationship Id="rId75" Type="http://schemas.openxmlformats.org/officeDocument/2006/relationships/image" Target="media/rId75.jpg"/><Relationship Id="rId63" Type="http://schemas.openxmlformats.org/officeDocument/2006/relationships/image" Target="media/rId63.jpg"/><Relationship Id="rId128" Type="http://schemas.openxmlformats.org/officeDocument/2006/relationships/image" Target="media/rId128.jpg"/><Relationship Id="rId133" Type="http://schemas.openxmlformats.org/officeDocument/2006/relationships/image" Target="media/rId133.jpg"/><Relationship Id="rId47" Type="http://schemas.openxmlformats.org/officeDocument/2006/relationships/image" Target="media/rId47.jpg"/><Relationship Id="rId119" Type="http://schemas.openxmlformats.org/officeDocument/2006/relationships/image" Target="media/rId119.jpg"/><Relationship Id="rId59" Type="http://schemas.openxmlformats.org/officeDocument/2006/relationships/image" Target="media/rId59.jpg"/><Relationship Id="rId31" Type="http://schemas.openxmlformats.org/officeDocument/2006/relationships/image" Target="media/rId31.jpg"/><Relationship Id="rId177" Type="http://schemas.openxmlformats.org/officeDocument/2006/relationships/image" Target="media/rId177.jpg"/><Relationship Id="rId15" Type="http://schemas.openxmlformats.org/officeDocument/2006/relationships/image" Target="media/rId15.jpg"/><Relationship Id="rId181" Type="http://schemas.openxmlformats.org/officeDocument/2006/relationships/image" Target="media/rId181.jpg"/><Relationship Id="rId43" Type="http://schemas.openxmlformats.org/officeDocument/2006/relationships/image" Target="media/rId43.jpg"/><Relationship Id="rId67" Type="http://schemas.openxmlformats.org/officeDocument/2006/relationships/image" Target="media/rId67.jpg"/><Relationship Id="rId79" Type="http://schemas.openxmlformats.org/officeDocument/2006/relationships/image" Target="media/rId79.jpg"/><Relationship Id="rId185" Type="http://schemas.openxmlformats.org/officeDocument/2006/relationships/image" Target="media/rId185.jpg"/><Relationship Id="rId123" Type="http://schemas.openxmlformats.org/officeDocument/2006/relationships/image" Target="media/rId123.jpg"/><Relationship Id="rId51" Type="http://schemas.openxmlformats.org/officeDocument/2006/relationships/image" Target="media/rId51.jpg"/><Relationship Id="rId189" Type="http://schemas.openxmlformats.org/officeDocument/2006/relationships/image" Target="media/rId189.jpg"/><Relationship Id="rId153" Type="http://schemas.openxmlformats.org/officeDocument/2006/relationships/image" Target="media/rId15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2026-08-30T15:36:06Z</dcterms:created>
  <dcterms:modified xsi:type="dcterms:W3CDTF">2026-08-30T15:36:06Z</dcterms:modified>
</cp:coreProperties>
</file>

<file path=docProps/custom.xml><?xml version="1.0" encoding="utf-8"?>
<Properties xmlns="http://schemas.openxmlformats.org/officeDocument/2006/custom-properties" xmlns:vt="http://schemas.openxmlformats.org/officeDocument/2006/docPropsVTypes"/>
</file>