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1-章-化学基础与计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化学基础与计量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19" w:name="居里夫人发现元素-d1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居里夫人发现元素</w:t>
      </w:r>
      <w:r>
        <w:rPr>
          <w:rFonts w:ascii="Times New Roman" w:hAnsi="Times New Roman" w:eastAsia="Times New Roman" w:cs="Times New Roman"/>
        </w:rPr>
        <w:t xml:space="preserve"> 〔🟢 </w:t>
      </w:r>
      <w:r>
        <w:rPr>
          <w:rFonts w:hint="eastAsia" w:ascii="Times New Roman" w:hAnsi="Times New Roman" w:eastAsia="Times New Roman" w:cs="Times New Roman"/>
        </w:rPr>
        <w:t>d1〕（</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10" name="Picture"/>
            <a:graphic>
              <a:graphicData uri="http://schemas.openxmlformats.org/drawingml/2006/picture">
                <pic:pic>
                  <pic:nvPicPr>
                    <pic:cNvPr descr="4e293826f39fd1fbde0c8bae1b5d6b43439298f7ae5da210010e5ebdc2c4871a.jpg" id="11" name="Picture"/>
                    <pic:cNvPicPr>
                      <a:picLocks noChangeArrowheads="1" noChangeAspect="1"/>
                    </pic:cNvPicPr>
                  </pic:nvPicPr>
                  <pic:blipFill>
                    <a:blip r:embed="rId9"/>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3" name="Picture"/>
            <a:graphic>
              <a:graphicData uri="http://schemas.openxmlformats.org/drawingml/2006/picture">
                <pic:pic>
                  <pic:nvPicPr>
                    <pic:cNvPr descr="ed2c9eaee823880bf399218d07b9596fecba1fc5a60c47719372d5208e7eaacc.jpg" id="14" name="Picture"/>
                    <pic:cNvPicPr>
                      <a:picLocks noChangeArrowheads="1" noChangeAspect="1"/>
                    </pic:cNvPicPr>
                  </pic:nvPicPr>
                  <pic:blipFill>
                    <a:blip r:embed="rId12"/>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6" name="Picture"/>
            <a:graphic>
              <a:graphicData uri="http://schemas.openxmlformats.org/drawingml/2006/picture">
                <pic:pic>
                  <pic:nvPicPr>
                    <pic:cNvPr descr="df8d66d087567b7be1c8cece58c9b5e1b662a94a51643513b283a8d0515ab38a.jpg" id="17" name="Picture"/>
                    <pic:cNvPicPr>
                      <a:picLocks noChangeArrowheads="1" noChangeAspect="1"/>
                    </pic:cNvPicPr>
                  </pic:nvPicPr>
                  <pic:blipFill>
                    <a:blip r:embed="rId15"/>
                    <a:stretch>
                      <a:fillRect/>
                    </a:stretch>
                  </pic:blipFill>
                  <pic:spPr bwMode="auto">
                    <a:xfrm>
                      <a:off x="0" y="0"/>
                      <a:ext cx="3600000" cy="12699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
    <w:bookmarkEnd w:id="19"/>
    <w:bookmarkStart w:id="20" w:name="合成氨原料气比例计算-d2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合成氨原料气比例计算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spacing w:before="160" w:after="80"/>
      </w:pPr>
      <w:r>
        <w:pict>
          <v:rect style="width:0;height:1.5pt" o:hralign="center" o:hrstd="t" o:hr="t"/>
        </w:pict>
      </w:r>
    </w:p>
    <w:bookmarkEnd w:id="20"/>
    <w:bookmarkStart w:id="21" w:name="电子质量推算-d2第33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电子质量推算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首先将电子质量转化为电子的物质的量</w:t>
      </w:r>
      <w:r>
        <w:rPr>
          <w:rFonts w:hint="eastAsia" w:ascii="Times New Roman" w:hAnsi="Times New Roman" w:eastAsia="Times New Roman" w:cs="Times New Roman"/>
        </w:rPr>
        <w:t>，</w:t>
      </w:r>
      <w:r>
        <w:rPr>
          <w:rFonts w:hint="eastAsia" w:ascii="Times New Roman" w:hAnsi="Times New Roman" w:eastAsia="FangSong" w:cs="Times New Roman"/>
        </w:rPr>
        <w:t>电子质量</w:t>
      </w:r>
      <w:r>
        <w:rPr>
          <w:rFonts w:ascii="Times New Roman" w:hAnsi="Times New Roman" w:eastAsia="Times New Roman" w:cs="Times New Roman"/>
        </w:rPr>
        <w:t xml:space="preserve"> </w:t>
      </w:r>
      <m:oMath>
        <m:oMathPr>
          <m:ctrlPr>
            <w:rPr>
              <w:sz w:val="28"/>
              <w:szCs w:val="28"/>
            </w:rPr>
          </m:ctrlPr>
        </m:oMathPr>
        <m:sSub>
          <m:e>
            <m:r>
              <m:t>m</m:t>
            </m:r>
          </m:e>
          <m:sub>
            <m:r>
              <m:rPr>
                <m:sty m:val="p"/>
              </m:rPr>
              <m:t>e</m:t>
            </m:r>
          </m:sub>
        </m:sSub>
        <m:r>
          <m:rPr>
            <m:sty m:val="p"/>
          </m:rPr>
          <m:t>=</m:t>
        </m:r>
        <m:r>
          <m:t>9.109</m:t>
        </m:r>
        <m:r>
          <m:rPr>
            <m:sty m:val="p"/>
          </m:rPr>
          <m:t>×</m:t>
        </m:r>
        <m:sSup>
          <m:e>
            <m:r>
              <m:t>10</m:t>
            </m:r>
          </m:e>
          <m:sup>
            <m:r>
              <m:rPr>
                <m:sty m:val="p"/>
              </m:rPr>
              <m:t>−</m:t>
            </m:r>
            <m:r>
              <m:t>31</m:t>
            </m:r>
          </m:sup>
        </m:sSup>
        <m:r>
          <m:rPr>
            <m:sty m:val="p"/>
          </m:rP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m</m:t>
              </m:r>
              <m:r>
                <m:rPr>
                  <m:sty m:val="p"/>
                </m:rPr>
                <m:t>(</m:t>
              </m:r>
              <m:sSup>
                <m:e>
                  <m:r>
                    <m:rPr>
                      <m:sty m:val="p"/>
                    </m:rPr>
                    <m:t>e</m:t>
                  </m:r>
                </m:e>
                <m:sup>
                  <m:r>
                    <m:rPr>
                      <m:sty m:val="p"/>
                    </m:rPr>
                    <m:t>−</m:t>
                  </m:r>
                </m:sup>
              </m:sSup>
              <m:r>
                <m:rPr>
                  <m:sty m:val="p"/>
                </m:rPr>
                <m:t>)</m:t>
              </m:r>
            </m:num>
            <m:den>
              <m:sSub>
                <m:e>
                  <m:r>
                    <m:t>m</m:t>
                  </m:r>
                </m:e>
                <m:sub>
                  <m:r>
                    <m:rPr>
                      <m:sty m:val="p"/>
                    </m:rPr>
                    <m:t>e</m:t>
                  </m:r>
                </m:sub>
              </m:sSub>
              <m:r>
                <m:rPr>
                  <m:sty m:val="p"/>
                </m:rPr>
                <m:t>⋅</m:t>
              </m:r>
              <m:sSub>
                <m:e>
                  <m:r>
                    <m:t>N</m:t>
                  </m:r>
                </m:e>
                <m:sub>
                  <m:r>
                    <m:rPr>
                      <m:sty m:val="p"/>
                    </m:rPr>
                    <m:t>A</m:t>
                  </m:r>
                </m:sub>
              </m:sSub>
            </m:den>
          </m:f>
          <m:r>
            <m:rPr>
              <m:sty m:val="p"/>
            </m:rPr>
            <m:t>=</m:t>
          </m:r>
          <m:f>
            <m:fPr>
              <m:type m:val="bar"/>
            </m:fPr>
            <m:num>
              <m:r>
                <m:t>0.003227</m:t>
              </m:r>
              <m:r>
                <m:rPr>
                  <m:sty m:val="p"/>
                </m:rPr>
                <m:t>g</m:t>
              </m:r>
              <m:r>
                <m:rPr>
                  <m:sty m:val="p"/>
                </m:rPr>
                <m:t>×</m:t>
              </m:r>
              <m:sSup>
                <m:e>
                  <m:r>
                    <m:t>10</m:t>
                  </m:r>
                </m:e>
                <m:sup>
                  <m:r>
                    <m:rPr>
                      <m:sty m:val="p"/>
                    </m:rPr>
                    <m:t>−</m:t>
                  </m:r>
                  <m:r>
                    <m:t>3</m:t>
                  </m:r>
                </m:sup>
              </m:sSup>
              <m:r>
                <m:rPr>
                  <m:sty m:val="p"/>
                </m:rPr>
                <m:t>k</m:t>
              </m:r>
              <m:r>
                <m:rPr>
                  <m:sty m:val="p"/>
                </m:rPr>
                <m:t>g</m:t>
              </m:r>
              <m:r>
                <m:rPr>
                  <m:sty m:val="p"/>
                </m:rPr>
                <m:t>/</m:t>
              </m:r>
              <m:r>
                <m:rPr>
                  <m:sty m:val="p"/>
                </m:rPr>
                <m:t>g</m:t>
              </m:r>
            </m:num>
            <m:den>
              <m:r>
                <m:t>9.109</m:t>
              </m:r>
              <m:r>
                <m:rPr>
                  <m:sty m:val="p"/>
                </m:rPr>
                <m:t>×</m:t>
              </m:r>
              <m:sSup>
                <m:e>
                  <m:r>
                    <m:t>10</m:t>
                  </m:r>
                </m:e>
                <m:sup>
                  <m:r>
                    <m:rPr>
                      <m:sty m:val="p"/>
                    </m:rPr>
                    <m:t>−</m:t>
                  </m:r>
                  <m:r>
                    <m:t>31</m:t>
                  </m:r>
                </m:sup>
              </m:sSup>
              <m:r>
                <m:rPr>
                  <m:sty m:val="p"/>
                </m:rPr>
                <m:t>k</m:t>
              </m:r>
              <m:r>
                <m:rPr>
                  <m:sty m:val="p"/>
                </m:rPr>
                <m:t>g</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r>
            <m:rPr>
              <m:sty m:val="p"/>
            </m:rPr>
            <m:t>=</m:t>
          </m:r>
          <m:r>
            <m:t>5.883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取质量数与电子数的比值</w:t>
      </w:r>
      <w:r>
        <w:rPr>
          <w:rFonts w:hint="eastAsia" w:ascii="Times New Roman" w:hAnsi="Times New Roman" w:eastAsia="Times New Roman" w:cs="Times New Roman"/>
        </w:rPr>
        <w:t>（</w:t>
      </w:r>
      <w:r>
        <w:rPr>
          <w:rFonts w:hint="eastAsia" w:ascii="Times New Roman" w:hAnsi="Times New Roman" w:eastAsia="FangSong" w:cs="Times New Roman"/>
        </w:rPr>
        <w:t>化合物总电子数与总核电荷数相等</w:t>
      </w:r>
      <w:r>
        <w:rPr>
          <w:rFonts w:hint="eastAsia" w:ascii="Times New Roman" w:hAnsi="Times New Roman" w:eastAsia="Times New Roman" w:cs="Times New Roman"/>
        </w:rPr>
        <w:t>，</w:t>
      </w:r>
      <w:r>
        <w:rPr>
          <w:rFonts w:hint="eastAsia" w:ascii="Times New Roman" w:hAnsi="Times New Roman" w:eastAsia="FangSong" w:cs="Times New Roman"/>
        </w:rPr>
        <w:t>质量数与电子数的比值也是质量数与核电荷数的比值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9.413</m:t>
              </m:r>
              <m:r>
                <m:rPr>
                  <m:sty m:val="p"/>
                </m:rPr>
                <m:t>g</m:t>
              </m:r>
            </m:num>
            <m:den>
              <m:r>
                <m:t>n</m:t>
              </m:r>
              <m:r>
                <m:rPr>
                  <m:sty m:val="p"/>
                </m:rPr>
                <m:t>(</m:t>
              </m:r>
              <m:sSup>
                <m:e>
                  <m:r>
                    <m:rPr>
                      <m:sty m:val="p"/>
                    </m:rPr>
                    <m:t>e</m:t>
                  </m:r>
                </m:e>
                <m:sup>
                  <m:r>
                    <m:rPr>
                      <m:sty m:val="p"/>
                    </m:rPr>
                    <m:t>−</m:t>
                  </m:r>
                </m:sup>
              </m:sSup>
              <m:r>
                <m:rPr>
                  <m:sty m:val="p"/>
                </m:rPr>
                <m:t>)</m:t>
              </m:r>
            </m:den>
          </m:f>
          <m:r>
            <m:rPr>
              <m:sty m:val="p"/>
            </m:rPr>
            <m:t>=</m:t>
          </m:r>
          <m:f>
            <m:fPr>
              <m:type m:val="bar"/>
            </m:fPr>
            <m:num>
              <m:r>
                <m:t>9.413</m:t>
              </m:r>
              <m:r>
                <m:rPr>
                  <m:sty m:val="p"/>
                </m:rPr>
                <m:t>g</m:t>
              </m:r>
            </m:num>
            <m:den>
              <m:r>
                <m:t>5.883</m:t>
              </m:r>
              <m:r>
                <m:rPr>
                  <m:sty m:val="p"/>
                </m:rPr>
                <m:t>m</m:t>
              </m:r>
              <m:r>
                <m:rPr>
                  <m:sty m:val="p"/>
                </m:rPr>
                <m:t>o</m:t>
              </m:r>
              <m:r>
                <m:rPr>
                  <m:sty m:val="p"/>
                </m:rPr>
                <m:t>l</m:t>
              </m:r>
            </m:den>
          </m:f>
          <m:r>
            <m:rPr>
              <m:sty m:val="p"/>
            </m:rPr>
            <m:t>=</m:t>
          </m:r>
          <m:r>
            <m:t>1.600</m:t>
          </m:r>
          <m:sSup>
            <m:e>
              <m:r>
                <m:rPr>
                  <m:sty m:val="p"/>
                </m:rPr>
                <m:t>g</m:t>
              </m:r>
              <m:r>
                <m:rPr>
                  <m:sty m:val="p"/>
                </m:rPr>
                <m:t> </m:t>
              </m:r>
              <m:r>
                <m:rPr>
                  <m:sty m:val="p"/>
                </m:rPr>
                <m:t>m</m:t>
              </m:r>
              <m:r>
                <m:rPr>
                  <m:sty m:val="p"/>
                </m:rPr>
                <m:t>o</m:t>
              </m:r>
              <m:r>
                <m:rPr>
                  <m:sty m:val="p"/>
                </m:rPr>
                <m:t>l</m:t>
              </m:r>
            </m:e>
            <m:sup>
              <m:r>
                <m:rPr>
                  <m:sty m:val="p"/>
                </m:rPr>
                <m:t>−</m:t>
              </m:r>
              <m:r>
                <m:t>1</m:t>
              </m:r>
            </m:sup>
          </m:sSup>
          <m:r>
            <m:rPr>
              <m:sty m:val="p"/>
            </m:rPr>
            <m:t>=</m:t>
          </m:r>
          <m:f>
            <m:fPr>
              <m:type m:val="bar"/>
            </m:fPr>
            <m:num>
              <m:r>
                <m:t>8</m:t>
              </m:r>
            </m:num>
            <m:den>
              <m:r>
                <m:t>5</m:t>
              </m:r>
            </m:den>
          </m:f>
          <m:sSup>
            <m:e>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对数字敏感的同学应意识到</w:t>
      </w:r>
      <w:r>
        <w:rPr>
          <w:rFonts w:ascii="Times New Roman" w:hAnsi="Times New Roman" w:eastAsia="Times New Roman" w:cs="Times New Roman"/>
        </w:rPr>
        <w:t xml:space="preserve"> </w:t>
      </w:r>
      <m:oMath>
        <m:oMathPr>
          <m:ctrlPr>
            <w:rPr>
              <w:sz w:val="28"/>
              <w:szCs w:val="28"/>
            </w:rPr>
          </m:ctrlPr>
        </m:oMathPr>
        <m:r>
          <m:t>8</m:t>
        </m:r>
        <m:r>
          <m:rPr>
            <m:sty m:val="p"/>
          </m:rPr>
          <m:t>/</m:t>
        </m:r>
        <m:r>
          <m:t>5</m:t>
        </m:r>
        <m:r>
          <m:rPr>
            <m:sty m:val="p"/>
          </m:rPr>
          <m:t>=</m:t>
        </m:r>
        <m:r>
          <m:t>16</m:t>
        </m:r>
        <m:r>
          <m:rPr>
            <m:sty m:val="p"/>
          </m:rPr>
          <m:t>/</m:t>
        </m:r>
        <m:r>
          <m:t>10</m:t>
        </m:r>
        <m:r>
          <m:rPr>
            <m:sty m:val="p"/>
          </m:rPr>
          <m:t>=</m:t>
        </m:r>
        <m:r>
          <m:t>24</m:t>
        </m:r>
        <m:r>
          <m:rPr>
            <m:sty m:val="p"/>
          </m:rPr>
          <m:t>/</m:t>
        </m:r>
        <m:r>
          <m:t>15</m:t>
        </m:r>
        <m:r>
          <m:rPr>
            <m:sty m:val="p"/>
          </m:rPr>
          <m:t>=</m:t>
        </m:r>
        <m:r>
          <m:t>32</m:t>
        </m:r>
        <m:r>
          <m:rPr>
            <m:sty m:val="p"/>
          </m:rPr>
          <m:t>/</m:t>
        </m:r>
        <m:r>
          <m:t>20</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系统解法</w:t>
      </w:r>
      <w:r>
        <w:rPr>
          <w:rFonts w:hint="eastAsia" w:ascii="Times New Roman" w:hAnsi="Times New Roman" w:eastAsia="Times New Roman" w:cs="Times New Roman"/>
        </w:rPr>
        <w:t>：</w:t>
      </w:r>
      <w:r>
        <w:rPr>
          <w:rFonts w:hint="eastAsia" w:ascii="Times New Roman" w:hAnsi="Times New Roman" w:eastAsia="FangSong" w:cs="Times New Roman"/>
        </w:rPr>
        <w:t>首先排除金属元素</w:t>
      </w:r>
      <w:r>
        <w:rPr>
          <w:rFonts w:hint="eastAsia" w:ascii="Times New Roman" w:hAnsi="Times New Roman" w:eastAsia="Times New Roman" w:cs="Times New Roman"/>
        </w:rPr>
        <w:t>，</w:t>
      </w:r>
      <w:r>
        <w:rPr>
          <w:rFonts w:hint="eastAsia" w:ascii="Times New Roman" w:hAnsi="Times New Roman" w:eastAsia="FangSong" w:cs="Times New Roman"/>
        </w:rPr>
        <w:t>对非金属元素而言</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核电荷比为</w:t>
      </w:r>
      <w:r>
        <w:rPr>
          <w:rFonts w:ascii="Times New Roman" w:hAnsi="Times New Roman" w:eastAsia="Times New Roman" w:cs="Times New Roman"/>
        </w:rPr>
        <w:t xml:space="preserve"> </w:t>
      </w:r>
      <m:oMath>
        <m:oMathPr>
          <m:ctrlPr>
            <w:rPr>
              <w:sz w:val="28"/>
              <w:szCs w:val="28"/>
            </w:rPr>
          </m:ctrlPr>
        </m:oMathPr>
        <m:r>
          <m:t>1.008</m:t>
        </m:r>
        <m:r>
          <m:rPr>
            <m:sty m:val="p"/>
          </m:rPr>
          <m:t>/</m:t>
        </m:r>
        <m:r>
          <m:t>1</m:t>
        </m:r>
        <m:r>
          <m:rPr>
            <m:sty m:val="p"/>
          </m:rPr>
          <m:t>≈</m:t>
        </m:r>
        <m:r>
          <m:t>1.008</m:t>
        </m:r>
      </m:oMath>
      <w:r>
        <w:rPr>
          <w:rFonts w:hint="eastAsia" w:ascii="Times New Roman" w:hAnsi="Times New Roman" w:eastAsia="Times New Roman" w:cs="Times New Roman"/>
        </w:rPr>
        <w:t>，</w:t>
      </w:r>
      <w:r>
        <w:rPr>
          <w:rFonts w:hint="eastAsia" w:ascii="Times New Roman" w:hAnsi="Times New Roman" w:eastAsia="FangSong" w:cs="Times New Roman"/>
        </w:rPr>
        <w:t>而其他元素均大于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说明气体中必须含有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设化合物为</w:t>
      </w:r>
      <w:r>
        <w:rPr>
          <w:rFonts w:ascii="Times New Roman" w:hAnsi="Times New Roman" w:eastAsia="Times New Roman" w:cs="Times New Roman"/>
        </w:rPr>
        <w:t xml:space="preserve"> </w:t>
      </w:r>
      <m:oMath>
        <m:sSub>
          <m:e>
            <m:r>
              <m:rPr>
                <m:sty m:val="p"/>
              </m:rPr>
              <m:t>H</m:t>
            </m:r>
          </m:e>
          <m:sub>
            <m:r>
              <m:t>m</m:t>
            </m:r>
          </m:sub>
        </m:sSub>
        <m:sSub>
          <m:e>
            <m:r>
              <m:rPr>
                <m:sty m:val="p"/>
              </m:rPr>
              <m:t>Y</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r>
                <m:rPr>
                  <m:sty m:val="p"/>
                </m:rPr>
                <m:t>+</m:t>
              </m:r>
              <m:r>
                <m:t>y</m:t>
              </m:r>
              <m:r>
                <m:rPr>
                  <m:sty m:val="p"/>
                </m:rPr>
                <m:t>⋅</m:t>
              </m:r>
              <m:r>
                <m:t>M</m:t>
              </m:r>
              <m:r>
                <m:rPr>
                  <m:sty m:val="p"/>
                </m:rPr>
                <m:t>(</m:t>
              </m:r>
              <m:r>
                <m:rPr>
                  <m:sty m:val="bi"/>
                </m:rPr>
                <m:t>Y</m:t>
              </m:r>
              <m:r>
                <m:rPr>
                  <m:sty m:val="p"/>
                </m:rPr>
                <m:t>)</m:t>
              </m:r>
            </m:num>
            <m:den>
              <m:r>
                <m:t>m</m:t>
              </m:r>
              <m:r>
                <m:rPr>
                  <m:sty m:val="p"/>
                </m:rPr>
                <m:t>+</m:t>
              </m:r>
              <m:r>
                <m:t>y</m:t>
              </m:r>
              <m:r>
                <m:rPr>
                  <m:sty m:val="p"/>
                </m:rPr>
                <m:t>⋅</m:t>
              </m:r>
              <m:r>
                <m:t>Z</m:t>
              </m:r>
              <m:r>
                <m:rPr>
                  <m:sty m:val="p"/>
                </m:rPr>
                <m:t>(</m:t>
              </m:r>
              <m:r>
                <m:rPr>
                  <m:sty m:val="bi"/>
                </m:rPr>
                <m:t>Y</m:t>
              </m:r>
              <m:r>
                <m:rPr>
                  <m:sty m:val="p"/>
                </m:rPr>
                <m:t>)</m:t>
              </m:r>
            </m:den>
          </m:f>
          <m:r>
            <m:rPr>
              <m:sty m:val="p"/>
            </m:rPr>
            <m:t>=</m:t>
          </m:r>
          <m:r>
            <m:t>1.600</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简单枚举即可得到唯一答案</w:t>
      </w:r>
      <w:r>
        <w:rPr>
          <w:rFonts w:ascii="Times New Roman" w:hAnsi="Times New Roman" w:eastAsia="Times New Roman" w:cs="Times New Roman"/>
        </w:rPr>
        <w:t xml:space="preserve"> </w:t>
      </w:r>
      <m:oMath>
        <m:sSub>
          <m:e>
            <m:r>
              <m:rPr>
                <m:sty m:val="bi"/>
              </m:rPr>
              <m:t>C</m:t>
            </m:r>
            <m:r>
              <m:rPr>
                <m:sty m:val="bi"/>
              </m:rPr>
              <m:t>H</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铝镁合金组成计算-d2第34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铝镁合金组成计算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m:t>
              </m:r>
              <m:r>
                <m:rPr>
                  <m:sty m:val="p"/>
                </m:rPr>
                <m:t>.</m:t>
              </m:r>
              <m:r>
                <m:t>8</m:t>
              </m:r>
              <m:r>
                <m:t>0</m:t>
              </m:r>
              <m:r>
                <m:rPr>
                  <m:sty m:val="p"/>
                </m:rPr>
                <m:t>L</m:t>
              </m:r>
            </m:num>
            <m:den>
              <m:r>
                <m:t>2</m:t>
              </m:r>
              <m:r>
                <m:t>2</m:t>
              </m:r>
              <m:r>
                <m:rPr>
                  <m:sty m:val="p"/>
                </m:rPr>
                <m:t>.</m:t>
              </m:r>
              <m:r>
                <m:t>4</m:t>
              </m:r>
              <m:sSup>
                <m:e>
                  <m:r>
                    <m:rPr>
                      <m:sty m:val="p"/>
                    </m:rPr>
                    <m:t>L</m:t>
                  </m:r>
                  <m:r>
                    <m:rPr>
                      <m:sty m:val="p"/>
                    </m:rPr>
                    <m:t>m</m:t>
                  </m:r>
                  <m:r>
                    <m:rPr>
                      <m:sty m:val="p"/>
                    </m:rPr>
                    <m:t>o</m:t>
                  </m:r>
                  <m:r>
                    <m:rPr>
                      <m:sty m:val="p"/>
                    </m:rPr>
                    <m:t>l</m:t>
                  </m:r>
                </m:e>
                <m:sup>
                  <m:r>
                    <m:rPr>
                      <m:sty m:val="p"/>
                    </m:rPr>
                    <m:t>−</m:t>
                  </m:r>
                  <m:r>
                    <m:t>1</m:t>
                  </m:r>
                </m:sup>
              </m:sSup>
            </m:den>
          </m:f>
          <m:r>
            <m:rPr>
              <m:sty m:val="p"/>
            </m:rPr>
            <m:t>=</m:t>
          </m:r>
          <m:r>
            <m:t>0</m:t>
          </m:r>
          <m:r>
            <m:rPr>
              <m:sty m:val="p"/>
            </m:rPr>
            <m:t>.</m:t>
          </m:r>
          <m:r>
            <m:t>1</m:t>
          </m:r>
          <m:r>
            <m:t>2</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m:t>
          </m:r>
          <m:r>
            <m:rPr>
              <m:sty m:val="p"/>
            </m:rPr>
            <m:t>.</m:t>
          </m:r>
          <m:r>
            <m:t>5</m:t>
          </m:r>
          <m:r>
            <m:t>6</m:t>
          </m:r>
          <m:r>
            <m:rPr>
              <m:sty m:val="p"/>
            </m:rPr>
            <m:t>[</m:t>
          </m:r>
          <m:r>
            <m:t>0</m:t>
          </m:r>
          <m:r>
            <m:rPr>
              <m:sty m:val="p"/>
            </m:rPr>
            <m:t>.</m:t>
          </m:r>
          <m:r>
            <m:t>0</m:t>
          </m:r>
          <m:r>
            <m:t>5</m:t>
          </m:r>
          <m:r>
            <m:t>5</m:t>
          </m:r>
          <m:r>
            <m:t>6</m:t>
          </m:r>
          <m:r>
            <m:t>x</m:t>
          </m:r>
          <m:r>
            <m:rPr>
              <m:sty m:val="p"/>
            </m:rPr>
            <m:t>+</m:t>
          </m:r>
          <m:r>
            <m:t>0</m:t>
          </m:r>
          <m:r>
            <m:rPr>
              <m:sty m:val="p"/>
            </m:rPr>
            <m:t>.</m:t>
          </m:r>
          <m:r>
            <m:t>0</m:t>
          </m:r>
          <m:r>
            <m:t>4</m:t>
          </m:r>
          <m:r>
            <m:t>1</m:t>
          </m:r>
          <m:r>
            <m:t>2</m:t>
          </m:r>
          <m:r>
            <m:rPr>
              <m:sty m:val="p"/>
            </m:rPr>
            <m:t>(</m:t>
          </m:r>
          <m:r>
            <m:t>1</m:t>
          </m:r>
          <m:r>
            <m:rPr>
              <m:sty m:val="p"/>
            </m:rPr>
            <m:t>−</m:t>
          </m:r>
          <m:r>
            <m:t>x</m:t>
          </m:r>
          <m:r>
            <m:rPr>
              <m:sty m:val="p"/>
            </m:rPr>
            <m:t>)</m:t>
          </m:r>
          <m:r>
            <m:rPr>
              <m:sty m:val="p"/>
            </m:rPr>
            <m:t>]</m:t>
          </m:r>
          <m:r>
            <m:rPr>
              <m:sty m:val="p"/>
            </m:rPr>
            <m:t>=</m:t>
          </m:r>
          <m:r>
            <m:t>0</m:t>
          </m:r>
          <m:r>
            <m:rPr>
              <m:sty m:val="p"/>
            </m:rPr>
            <m:t>.</m:t>
          </m:r>
          <m:r>
            <m:t>1</m:t>
          </m:r>
          <m:r>
            <m:t>2</m:t>
          </m:r>
          <m:r>
            <m:t>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spacing w:before="160" w:after="80"/>
      </w:pPr>
      <w:r>
        <w:pict>
          <v:rect style="width:0;height:1.5pt" o:hralign="center" o:hrstd="t" o:hr="t"/>
        </w:pict>
      </w:r>
    </w:p>
    <w:bookmarkEnd w:id="22"/>
    <w:bookmarkStart w:id="36" w:name="反钙钛矿m摩尔质量-d3第27届初赛"/>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3" w:name="section"/>
    <w:p>
      <w:pPr>
        <w:pStyle w:val="Heading3"/>
        <w:spacing w:before="280" w:after="120"/>
      </w:pPr>
      <w:r>
        <w:rPr>
          <w:rFonts w:hint="eastAsia" w:ascii="Times New Roman" w:hAnsi="Times New Roman" w:eastAsia="Times New Roman" w:cs="Times New Roman"/>
        </w:rPr>
        <w:t xml:space="preserve">（1）</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bookmarkEnd w:id="23"/>
    <w:bookmarkStart w:id="24"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bookmarkEnd w:id="24"/>
    <w:bookmarkStart w:id="25"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bookmarkEnd w:id="25"/>
    <w:bookmarkStart w:id="2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240000" cy="3045987"/>
            <wp:effectExtent b="0" l="0" r="0" t="0"/>
            <wp:docPr descr="" title="" id="27" name="Picture"/>
            <a:graphic>
              <a:graphicData uri="http://schemas.openxmlformats.org/drawingml/2006/picture">
                <pic:pic>
                  <pic:nvPicPr>
                    <pic:cNvPr descr="5a3fcb756b7fef96a16dc7c20ec64b0b5d9eb5c483faa20680c855b3e7e50b68.jpg" id="28" name="Picture"/>
                    <pic:cNvPicPr>
                      <a:picLocks noChangeArrowheads="1" noChangeAspect="1"/>
                    </pic:cNvPicPr>
                  </pic:nvPicPr>
                  <pic:blipFill>
                    <a:blip r:embed="rId26"/>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 = Na</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，M≈23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O</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，Z=8</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Z(Na)=11）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Cl</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，Z=17</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Z(Na)=11）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H</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Z(X) &lt; Z(M) &lt; </w:t>
      </w:r>
      <w:r>
        <w:rPr>
          <w:rFonts w:hint="eastAsia" w:ascii="Times New Roman" w:hAnsi="Times New Roman" w:eastAsia="Times New Roman" w:cs="Times New Roman"/>
        </w:rPr>
        <w:t xml:space="preserve">Z(Y)：8</w:t>
      </w:r>
      <w:r>
        <w:rPr>
          <w:rFonts w:ascii="Times New Roman" w:hAnsi="Times New Roman" w:eastAsia="Times New Roman" w:cs="Times New Roman"/>
        </w:rPr>
        <w:t xml:space="preserve"> &lt; 11 &lt; 17 ✓</w:t>
      </w:r>
      <w:r>
        <w:rPr>
          <w:rFonts w:ascii="Times New Roman" w:hAnsi="Times New Roman" w:eastAsia="Times New Roman" w:cs="Times New Roman"/>
        </w:rPr>
        <w:t xml:space="preserve"> </w:t>
      </w:r>
      <w:r>
        <w:rPr>
          <w:rFonts w:ascii="Times New Roman" w:hAnsi="Times New Roman" w:eastAsia="Times New Roman" w:cs="Times New Roman"/>
        </w:rPr>
        <w:t>-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反钙钛矿结构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MXA = </w:t>
      </w:r>
      <w:r>
        <w:rPr>
          <w:rFonts w:hint="eastAsia" w:ascii="Times New Roman" w:hAnsi="Times New Roman" w:eastAsia="Times New Roman" w:cs="Times New Roman"/>
        </w:rPr>
        <w:t xml:space="preserve">NaOH，MY</w:t>
      </w:r>
      <w:r>
        <w:rPr>
          <w:rFonts w:ascii="Times New Roman" w:hAnsi="Times New Roman" w:eastAsia="Times New Roman" w:cs="Times New Roman"/>
        </w:rPr>
        <w:t xml:space="preserve"> = NaCl ✓</w:t>
      </w:r>
      <w:r>
        <w:rPr>
          <w:rFonts w:ascii="Times New Roman" w:hAnsi="Times New Roman" w:eastAsia="Times New Roman" w:cs="Times New Roman"/>
        </w:rPr>
        <w:t xml:space="preserve"> </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w:t>
      </w:r>
      <w:r>
        <w:rPr>
          <w:rFonts w:hint="eastAsia" w:ascii="Times New Roman" w:hAnsi="Times New Roman" w:eastAsia="Times New Roman" w:cs="Times New Roman"/>
        </w:rPr>
        <w:t>）✓</w:t>
      </w:r>
    </w:p>
    <w:bookmarkEnd w:id="29"/>
    <w:bookmarkStart w:id="32"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240000" cy="3045987"/>
            <wp:effectExtent b="0" l="0" r="0" t="0"/>
            <wp:docPr descr="" title="" id="30" name="Picture"/>
            <a:graphic>
              <a:graphicData uri="http://schemas.openxmlformats.org/drawingml/2006/picture">
                <pic:pic>
                  <pic:nvPicPr>
                    <pic:cNvPr descr="5a3fcb756b7fef96a16dc7c20ec64b0b5d9eb5c483faa20680c855b3e7e50b68.jpg" id="31" name="Picture"/>
                    <pic:cNvPicPr>
                      <a:picLocks noChangeArrowheads="1" noChangeAspect="1"/>
                    </pic:cNvPicPr>
                  </pic:nvPicPr>
                  <pic:blipFill>
                    <a:blip r:embed="rId26"/>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sSub>
            <m:e>
              <m:r>
                <m:rPr>
                  <m:sty m:val="p"/>
                </m:rPr>
                <m:t>N</m:t>
              </m:r>
              <m:r>
                <m:rPr>
                  <m:sty m:val="p"/>
                </m:rPr>
                <m:t>a</m:t>
              </m:r>
            </m:e>
            <m:sub>
              <m:r>
                <m:t>3</m:t>
              </m:r>
            </m:sub>
          </m:sSub>
          <m:r>
            <m:rPr>
              <m:sty m:val="p"/>
            </m:rPr>
            <m:t>O</m:t>
          </m:r>
          <m:r>
            <m:rPr>
              <m:sty m:val="p"/>
            </m:rPr>
            <m:t>C</m:t>
          </m:r>
          <m:r>
            <m:rPr>
              <m:sty m:val="p"/>
            </m:rPr>
            <m:t>l</m:t>
          </m:r>
          <m:r>
            <m:rPr>
              <m:sty m:val="p"/>
            </m:rPr>
            <m:t>+</m:t>
          </m:r>
          <m:sSub>
            <m:e>
              <m:r>
                <m:rPr>
                  <m:sty m:val="p"/>
                </m:rPr>
                <m:t>H</m:t>
              </m:r>
            </m:e>
            <m:sub>
              <m:r>
                <m:t>2</m:t>
              </m:r>
            </m:sub>
          </m:sSub>
          <m:r>
            <m:rPr>
              <m:sty m:val="p"/>
            </m:rPr>
            <m:t>O</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可看作</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O·NaCl，</w:t>
      </w:r>
      <w:r>
        <w:rPr>
          <w:rFonts w:hint="eastAsia" w:ascii="Times New Roman" w:hAnsi="Times New Roman" w:eastAsia="FangSong" w:cs="Times New Roman"/>
        </w:rPr>
        <w:t>其中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部分与水反应生成</w:t>
      </w:r>
      <w:r>
        <w:rPr>
          <w:rFonts w:hint="eastAsia" w:ascii="Times New Roman" w:hAnsi="Times New Roman" w:eastAsia="Times New Roman" w:cs="Times New Roman"/>
        </w:rPr>
        <w:t>NaOH，NaCl</w:t>
      </w:r>
      <w:r>
        <w:rPr>
          <w:rFonts w:hint="eastAsia" w:ascii="Times New Roman" w:hAnsi="Times New Roman" w:eastAsia="FangSong" w:cs="Times New Roman"/>
        </w:rPr>
        <w:t>不水解</w:t>
      </w:r>
      <w:r>
        <w:rPr>
          <w:rFonts w:hint="eastAsia" w:ascii="Times New Roman" w:hAnsi="Times New Roman" w:eastAsia="Times New Roman" w:cs="Times New Roman"/>
        </w:rPr>
        <w:t>。</w:t>
      </w:r>
    </w:p>
    <w:bookmarkEnd w:id="32"/>
    <w:bookmarkStart w:id="35"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240000" cy="3045987"/>
            <wp:effectExtent b="0" l="0" r="0" t="0"/>
            <wp:docPr descr="" title="" id="33" name="Picture"/>
            <a:graphic>
              <a:graphicData uri="http://schemas.openxmlformats.org/drawingml/2006/picture">
                <pic:pic>
                  <pic:nvPicPr>
                    <pic:cNvPr descr="5a3fcb756b7fef96a16dc7c20ec64b0b5d9eb5c483faa20680c855b3e7e50b68.jpg" id="34" name="Picture"/>
                    <pic:cNvPicPr>
                      <a:picLocks noChangeArrowheads="1" noChangeAspect="1"/>
                    </pic:cNvPicPr>
                  </pic:nvPicPr>
                  <pic:blipFill>
                    <a:blip r:embed="rId26"/>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spacing w:before="160" w:after="80"/>
      </w:pPr>
      <w:r>
        <w:pict>
          <v:rect style="width:0;height:1.5pt" o:hralign="center" o:hrstd="t" o:hr="t"/>
        </w:pict>
      </w:r>
    </w:p>
    <w:bookmarkEnd w:id="35"/>
    <w:bookmarkEnd w:id="36"/>
    <w:bookmarkStart w:id="43" w:name="rbcl同位素分子-d3第32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7"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bookmarkEnd w:id="37"/>
    <w:bookmarkStart w:id="38"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bookmarkEnd w:id="38"/>
    <w:bookmarkStart w:id="39"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bookmarkEnd w:id="39"/>
    <w:bookmarkStart w:id="40" w:name="section-6"/>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bookmarkEnd w:id="40"/>
    <w:bookmarkStart w:id="41" w:name="section-7"/>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bookmarkEnd w:id="41"/>
    <w:bookmarkStart w:id="42" w:name="section-8"/>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End w:id="43"/>
    <w:bookmarkStart w:id="44" w:name="d4"/>
    <w:p>
      <w:pPr>
        <w:pStyle w:val="Heading2"/>
        <w:spacing w:before="280" w:after="120"/>
      </w:pPr>
      <w:r>
        <w:rPr>
          <w:rFonts w:ascii="Times New Roman" w:hAnsi="Times New Roman" w:eastAsia="Times New Roman" w:cs="Times New Roman"/>
        </w:rPr>
        <w:t xml:space="preserve">1.7 02-27 〔🔵 d4〕</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44"/>
    <w:bookmarkStart w:id="45" w:name="题-赵鑫光-基础-例9-d4"/>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45"/>
    <w:bookmarkStart w:id="46" w:name="上海中学-溶液和胶体-习题1-d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w:t>
      </w:r>
      <w:r>
        <w:rPr>
          <w:rFonts w:hint="eastAsia" w:ascii="Times New Roman" w:hAnsi="Times New Roman" w:eastAsia="Times New Roman" w:cs="Times New Roman"/>
        </w:rPr>
        <w:t>/Pa</w:t>
      </w:r>
      <w:r>
        <w:rPr>
          <w:rFonts w:ascii="Times New Roman" w:hAnsi="Times New Roman" w:eastAsia="Times New Roman" w:cs="Times New Roman"/>
        </w:rPr>
        <w:t xml:space="preserve"> | 0 | 14084 | 99501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 | 0.0013 | 0.0223 | 0.109 |</w:t>
      </w:r>
      <w:r>
        <w:rPr>
          <w:rFonts w:ascii="Times New Roman" w:hAnsi="Times New Roman" w:eastAsia="Times New Roman" w:cs="Times New Roman"/>
        </w:rPr>
        <w:t xml:space="preserve"> </w:t>
      </w: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bookmarkEnd w:id="46"/>
    <w:bookmarkStart w:id="47" w:name="上海中学-溶液和胶体-习题10-d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47"/>
    <w:bookmarkStart w:id="48" w:name="上海中学-溶液和胶体-习题2-d4"/>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 | KCl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10°C | 80.5 | 20.9 | 35.7 | 31.0 |</w:t>
      </w:r>
      <w:r>
        <w:rPr>
          <w:rFonts w:ascii="Times New Roman" w:hAnsi="Times New Roman" w:eastAsia="Times New Roman" w:cs="Times New Roman"/>
        </w:rPr>
        <w:t xml:space="preserve"> </w:t>
      </w:r>
      <w:r>
        <w:rPr>
          <w:rFonts w:ascii="Times New Roman" w:hAnsi="Times New Roman" w:eastAsia="Times New Roman" w:cs="Times New Roman"/>
        </w:rPr>
        <w:t xml:space="preserve">| 100°C | 175 | 246 | 39.1 | 56.6 |</w:t>
      </w:r>
      <w:r>
        <w:rPr>
          <w:rFonts w:ascii="Times New Roman" w:hAnsi="Times New Roman" w:eastAsia="Times New Roman" w:cs="Times New Roman"/>
        </w:rPr>
        <w:t xml:space="preserve"> </w:t>
      </w: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bookmarkEnd w:id="48"/>
    <w:bookmarkStart w:id="49" w:name="上海中学-溶液和胶体-习题3-d4"/>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上海中学-溶液和胶体-习题4-d4"/>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bookmarkEnd w:id="50"/>
    <w:bookmarkStart w:id="51" w:name="上海中学-溶液和胶体-习题5-d4"/>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bookmarkEnd w:id="51"/>
    <w:bookmarkStart w:id="52" w:name="上海中学-溶液和胶体-习题6-d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52"/>
    <w:bookmarkStart w:id="53" w:name="上海中学-溶液和胶体-习题7-d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上海中学-溶液和胶体-习题8-d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bookmarkEnd w:id="54"/>
    <w:bookmarkStart w:id="55" w:name="上海中学-溶液和胶体-习题9-d4"/>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55"/>
    <w:bookmarkEnd w:id="5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jpg"/><Relationship Id="rId26" Type="http://schemas.openxmlformats.org/officeDocument/2006/relationships/image" Target="media/rId26.jpg"/><Relationship Id="rId15" Type="http://schemas.openxmlformats.org/officeDocument/2006/relationships/image" Target="media/rId15.jpg"/><Relationship Id="rId12" Type="http://schemas.openxmlformats.org/officeDocument/2006/relationships/image" Target="media/rId1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2026-08-30T15:35:33Z</dcterms:created>
  <dcterms:modified xsi:type="dcterms:W3CDTF">2026-08-30T15:35:33Z</dcterms:modified>
</cp:coreProperties>
</file>

<file path=docProps/custom.xml><?xml version="1.0" encoding="utf-8"?>
<Properties xmlns="http://schemas.openxmlformats.org/officeDocument/2006/custom-properties" xmlns:vt="http://schemas.openxmlformats.org/officeDocument/2006/docPropsVTypes"/>
</file>