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第-12-章-高分子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高分子化学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11" w:name="kevlar缩聚反应式-d2第28届初赛"/>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这是一个典型的缩聚反应</w:t>
      </w:r>
      <w:r>
        <w:rPr>
          <w:rFonts w:hint="eastAsia" w:ascii="Times New Roman" w:hAnsi="Times New Roman" w:eastAsia="Times New Roman" w:cs="Times New Roman"/>
        </w:rPr>
        <w:t>。</w:t>
      </w:r>
      <w:r>
        <w:rPr>
          <w:rFonts w:hint="eastAsia" w:ascii="Times New Roman" w:hAnsi="Times New Roman" w:eastAsia="FangSong" w:cs="Times New Roman"/>
        </w:rPr>
        <w:t>首先写出对苯二胺与对苯二甲酸的结构式</w:t>
      </w:r>
      <w:r>
        <w:rPr>
          <w:rFonts w:hint="eastAsia" w:ascii="Times New Roman" w:hAnsi="Times New Roman" w:eastAsia="Times New Roman" w:cs="Times New Roman"/>
        </w:rPr>
        <w:t>，</w:t>
      </w:r>
      <w:r>
        <w:rPr>
          <w:rFonts w:hint="eastAsia" w:ascii="Times New Roman" w:hAnsi="Times New Roman" w:eastAsia="FangSong" w:cs="Times New Roman"/>
        </w:rPr>
        <w:t>二者缩合得到酰胺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H</m:t>
              </m:r>
            </m:e>
            <m:sub>
              <m:r>
                <m:t>2</m:t>
              </m:r>
            </m:sub>
          </m:sSub>
          <m:r>
            <m:rPr>
              <m:sty m:val="p"/>
            </m:rPr>
            <m:t>N</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H</m:t>
              </m:r>
            </m:e>
            <m:sub>
              <m:r>
                <m:t>2</m:t>
              </m:r>
            </m:sub>
          </m:sSub>
          <m:r>
            <m:rPr>
              <m:sty m:val="p"/>
            </m:rPr>
            <m:t>+</m:t>
          </m:r>
          <m:r>
            <m:t>n</m:t>
          </m:r>
          <m:r>
            <m:rPr>
              <m:sty m:val="p"/>
            </m:rPr>
            <m:t>H</m:t>
          </m:r>
          <m:r>
            <m:rPr>
              <m:sty m:val="p"/>
            </m:rPr>
            <m:t>O</m:t>
          </m:r>
          <m:r>
            <m:rPr>
              <m:sty m:val="p"/>
            </m:rPr>
            <m:t>O</m:t>
          </m:r>
          <m:r>
            <m:rPr>
              <m:sty m:val="p"/>
            </m:rPr>
            <m:t>C</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r>
            <m:rPr>
              <m:sty m:val="p"/>
            </m:rPr>
            <m:t>O</m:t>
          </m:r>
          <m:r>
            <m:rPr>
              <m:sty m:val="p"/>
            </m:rPr>
            <m:t>H</m:t>
          </m:r>
          <m:r>
            <m:rPr>
              <m:sty m:val="p"/>
            </m:rPr>
            <m:t>→</m:t>
          </m:r>
          <m:r>
            <m:rPr>
              <m:sty m:val="p"/>
            </m:rPr>
            <m:t>H</m:t>
          </m:r>
          <m:r>
            <m:rPr>
              <m:sty m:val="p"/>
            </m:rPr>
            <m:t>[</m:t>
          </m:r>
          <m:r>
            <m:rPr>
              <m:sty m:val="p"/>
            </m:rPr>
            <m:t>N</m:t>
          </m:r>
          <m:r>
            <m:rPr>
              <m:sty m:val="p"/>
            </m:rPr>
            <m:t>H</m:t>
          </m:r>
          <m:r>
            <m:rPr>
              <m:sty m:val="p"/>
            </m:rPr>
            <m:t>−</m:t>
          </m:r>
          <m:sSub>
            <m:e>
              <m:r>
                <m:rPr>
                  <m:sty m:val="p"/>
                </m:rPr>
                <m:t>C</m:t>
              </m:r>
            </m:e>
            <m:sub>
              <m:r>
                <m:t>6</m:t>
              </m:r>
            </m:sub>
          </m:sSub>
          <m:sSub>
            <m:e>
              <m:r>
                <m:rPr>
                  <m:sty m:val="p"/>
                </m:rPr>
                <m:t>H</m:t>
              </m:r>
            </m:e>
            <m:sub>
              <m:r>
                <m:t>4</m:t>
              </m:r>
            </m:sub>
          </m:sSub>
          <m:r>
            <m:rPr>
              <m:sty m:val="p"/>
            </m:rPr>
            <m:t>−</m:t>
          </m:r>
          <m:r>
            <m:rPr>
              <m:sty m:val="p"/>
            </m:rPr>
            <m:t>N</m:t>
          </m:r>
          <m:r>
            <m:rPr>
              <m:sty m:val="p"/>
            </m:rPr>
            <m:t>H</m:t>
          </m:r>
          <m:r>
            <m:rPr>
              <m:sty m:val="p"/>
            </m:rPr>
            <m:t>−</m:t>
          </m:r>
          <m:r>
            <m:rPr>
              <m:sty m:val="p"/>
            </m:rPr>
            <m:t>C</m:t>
          </m:r>
          <m:r>
            <m:rPr>
              <m:sty m:val="p"/>
            </m:rPr>
            <m:t>O</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sSub>
            <m:e>
              <m:r>
                <m:rPr>
                  <m:sty m:val="p"/>
                </m:rPr>
                <m:t>]</m:t>
              </m:r>
            </m:e>
            <m:sub>
              <m:r>
                <m:t>n</m:t>
              </m:r>
            </m:sub>
          </m:sSub>
          <m:r>
            <m:rPr>
              <m:sty m:val="p"/>
            </m:rPr>
            <m:t>O</m:t>
          </m:r>
          <m:r>
            <m:rPr>
              <m:sty m:val="p"/>
            </m:rPr>
            <m:t>H</m:t>
          </m:r>
          <m:r>
            <m:rPr>
              <m:sty m:val="p"/>
            </m:rPr>
            <m:t>+</m:t>
          </m:r>
          <m:r>
            <m:rPr>
              <m:sty m:val="p"/>
            </m:rPr>
            <m:t>(</m:t>
          </m:r>
          <m:r>
            <m:t>2</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注意缩聚反应需要写出端位基团</w:t>
      </w:r>
      <w:r>
        <w:rPr>
          <w:rFonts w:hint="eastAsia" w:ascii="Times New Roman" w:hAnsi="Times New Roman" w:eastAsia="Times New Roman" w:cs="Times New Roman"/>
        </w:rPr>
        <w:t>，</w:t>
      </w:r>
      <w:r>
        <w:rPr>
          <w:rFonts w:hint="eastAsia" w:ascii="Times New Roman" w:hAnsi="Times New Roman" w:eastAsia="FangSong" w:cs="Times New Roman"/>
        </w:rPr>
        <w:t>同时需要数清楚重复单元与水分子的数目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观察所得高分子的结构</w:t>
      </w:r>
      <w:r>
        <w:rPr>
          <w:rFonts w:hint="eastAsia" w:ascii="Times New Roman" w:hAnsi="Times New Roman" w:eastAsia="Times New Roman" w:cs="Times New Roman"/>
        </w:rPr>
        <w:t>，</w:t>
      </w:r>
      <w:r>
        <w:rPr>
          <w:rFonts w:hint="eastAsia" w:ascii="Times New Roman" w:hAnsi="Times New Roman" w:eastAsia="FangSong" w:cs="Times New Roman"/>
        </w:rPr>
        <w:t>容易判断链间存在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hint="eastAsia" w:ascii="Times New Roman" w:hAnsi="Times New Roman" w:eastAsia="FangSong" w:cs="Times New Roman"/>
          <w:b/>
          <w:bCs/>
        </w:rPr>
        <w:t xml:space="preserve">氢键</w:t>
      </w:r>
      <w:r>
        <w:rPr>
          <w:rFonts w:ascii="Times New Roman" w:hAnsi="Times New Roman" w:eastAsia="Times New Roman" w:cs="Times New Roman"/>
        </w:rPr>
        <w:t xml:space="preserve"> </w:t>
      </w:r>
      <m:oMath>
        <m:r>
          <m:rPr>
            <m:sty m:val="p"/>
          </m:rPr>
          <m:t>N</m:t>
        </m:r>
        <m:r>
          <m:rPr>
            <m:sty m:val="p"/>
          </m:rPr>
          <m:t>−</m:t>
        </m:r>
        <m:r>
          <m:rPr>
            <m:sty m:val="p"/>
          </m:rPr>
          <m:t>H</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酰胺基团之间的强氢键作用是</w:t>
      </w:r>
      <w:r>
        <w:rPr>
          <w:rFonts w:hint="eastAsia" w:ascii="Times New Roman" w:hAnsi="Times New Roman" w:eastAsia="Times New Roman" w:cs="Times New Roman"/>
        </w:rPr>
        <w:t>Kevlar</w:t>
      </w:r>
      <w:r>
        <w:rPr>
          <w:rFonts w:hint="eastAsia" w:ascii="Times New Roman" w:hAnsi="Times New Roman" w:eastAsia="FangSong" w:cs="Times New Roman"/>
        </w:rPr>
        <w:t>高强度的主要原因之一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b/>
          <w:bCs/>
        </w:rPr>
        <w:t xml:space="preserve">van der </w:t>
      </w:r>
      <w:r>
        <w:rPr>
          <w:rFonts w:hint="eastAsia" w:ascii="Times New Roman" w:hAnsi="Times New Roman" w:eastAsia="Times New Roman" w:cs="Times New Roman"/>
          <w:b/>
          <w:bCs/>
        </w:rPr>
        <w:t>Waals</w:t>
      </w:r>
      <w:r>
        <w:rPr>
          <w:rFonts w:hint="eastAsia" w:ascii="Times New Roman" w:hAnsi="Times New Roman" w:eastAsia="FangSong" w:cs="Times New Roman"/>
          <w:b/>
          <w:bCs/>
        </w:rPr>
        <w:t>力</w:t>
      </w:r>
      <w:r>
        <w:rPr>
          <w:rFonts w:hint="eastAsia" w:ascii="Times New Roman" w:hAnsi="Times New Roman" w:eastAsia="Times New Roman" w:cs="Times New Roman"/>
        </w:rPr>
        <w:t>：</w:t>
      </w:r>
      <w:r>
        <w:rPr>
          <w:rFonts w:hint="eastAsia" w:ascii="Times New Roman" w:hAnsi="Times New Roman" w:eastAsia="FangSong" w:cs="Times New Roman"/>
        </w:rPr>
        <w:t>以极性酰胺之间的取向力为主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hint="eastAsia" w:ascii="Times New Roman" w:hAnsi="Times New Roman" w:eastAsia="FangSong" w:cs="Times New Roman"/>
          <w:b/>
          <w:bCs/>
        </w:rPr>
        <w:t xml:space="preserve">芳环相互作用</w:t>
      </w:r>
      <w:r>
        <w:rPr>
          <w:rFonts w:hint="eastAsia" w:ascii="Times New Roman" w:hAnsi="Times New Roman" w:eastAsia="Times New Roman" w:cs="Times New Roman"/>
        </w:rPr>
        <w:t xml:space="preserve">：</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相互作用及</w:t>
      </w:r>
      <w:r>
        <w:rPr>
          <w:rFonts w:hint="eastAsia" w:ascii="Times New Roman" w:hAnsi="Times New Roman" w:eastAsia="Times New Roman" w:cs="Times New Roman"/>
        </w:rPr>
        <w:t>C-H···</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芳环相互作用在无机</w:t>
      </w:r>
      <w:r>
        <w:rPr>
          <w:rFonts w:hint="eastAsia" w:ascii="Times New Roman" w:hAnsi="Times New Roman" w:eastAsia="Times New Roman" w:cs="Times New Roman"/>
        </w:rPr>
        <w:t>（</w:t>
      </w:r>
      <w:r>
        <w:rPr>
          <w:rFonts w:hint="eastAsia" w:ascii="Times New Roman" w:hAnsi="Times New Roman" w:eastAsia="FangSong" w:cs="Times New Roman"/>
        </w:rPr>
        <w:t>普通</w:t>
      </w:r>
      <w:r>
        <w:rPr>
          <w:rFonts w:hint="eastAsia" w:ascii="Times New Roman" w:hAnsi="Times New Roman" w:eastAsia="Times New Roman" w:cs="Times New Roman"/>
        </w:rPr>
        <w:t>）</w:t>
      </w:r>
      <w:r>
        <w:rPr>
          <w:rFonts w:hint="eastAsia" w:ascii="Times New Roman" w:hAnsi="Times New Roman" w:eastAsia="FangSong" w:cs="Times New Roman"/>
        </w:rPr>
        <w:t>化学教材中通常被略去或一笔带过</w:t>
      </w:r>
      <w:r>
        <w:rPr>
          <w:rFonts w:hint="eastAsia" w:ascii="Times New Roman" w:hAnsi="Times New Roman" w:eastAsia="Times New Roman" w:cs="Times New Roman"/>
        </w:rPr>
        <w:t>，</w:t>
      </w:r>
      <w:r>
        <w:rPr>
          <w:rFonts w:hint="eastAsia" w:ascii="Times New Roman" w:hAnsi="Times New Roman" w:eastAsia="FangSong" w:cs="Times New Roman"/>
        </w:rPr>
        <w:t>但在有机化学与高分子化学教材中都有介绍</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12" w:name="b的一维链式结构-d3第28届初赛"/>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B</w:t>
      </w:r>
      <w:r>
        <w:rPr>
          <w:rFonts w:hint="eastAsia" w:ascii="Times New Roman" w:hAnsi="Times New Roman" w:eastAsia="SimHei" w:cs="Times New Roman"/>
        </w:rPr>
        <w:t>的一维链式结构</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因此形成一维链时</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注意</w:t>
      </w:r>
      <w:r>
        <w:rPr>
          <w:rFonts w:ascii="Times New Roman" w:hAnsi="Times New Roman" w:eastAsia="Times New Roman" w:cs="Times New Roman"/>
        </w:rPr>
        <w:t xml:space="preserve"> N </w:t>
      </w:r>
      <w:r>
        <w:rPr>
          <w:rFonts w:hint="eastAsia" w:ascii="Times New Roman" w:hAnsi="Times New Roman" w:eastAsia="FangSong" w:cs="Times New Roman"/>
        </w:rPr>
        <w:t xml:space="preserve">成且仅成</w:t>
      </w:r>
      <w:r>
        <w:rPr>
          <w:rFonts w:ascii="Times New Roman" w:hAnsi="Times New Roman" w:eastAsia="Times New Roman" w:cs="Times New Roman"/>
        </w:rPr>
        <w:t xml:space="preserve"> 4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键角在</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g</m:t>
        </m:r>
        <m:r>
          <m:rPr>
            <m:sty m:val="p"/>
          </m:rPr>
          <m:t>−</m:t>
        </m:r>
        <m:r>
          <m:rPr>
            <m:sty m:val="p"/>
          </m:rPr>
          <m:t>N</m:t>
        </m:r>
        <m:r>
          <m:rPr>
            <m:sty m:val="p"/>
          </m:rPr>
          <m:t>=</m:t>
        </m:r>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rPr>
                        <m:sty m:val="p"/>
                      </m:rPr>
                      <m:t>N</m:t>
                    </m:r>
                  </m:e>
                  <m:sup>
                    <m:sSup>
                      <m:e>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e>
                      <m:sup>
                        <m:sSup>
                          <m:e>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e>
                          <m:sup>
                            <m:sSup>
                              <m:e>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e>
                              <m:sup>
                                <m:sSup>
                                  <m:e>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e>
                                  <m:sup>
                                    <m:r>
                                      <m:rPr>
                                        <m:sty m:val="p"/>
                                      </m:rPr>
                                      <m:t>−</m:t>
                                    </m:r>
                                    <m:sSup>
                                      <m:e>
                                        <m:r>
                                          <m:rPr>
                                            <m:sty m:val="p"/>
                                          </m:rPr>
                                          <m:t>H</m:t>
                                        </m:r>
                                        <m:r>
                                          <m:rPr>
                                            <m:sty m:val="p"/>
                                          </m:rPr>
                                          <m:t>g</m:t>
                                        </m:r>
                                      </m:e>
                                      <m:sup>
                                        <m:r>
                                          <m:rPr>
                                            <m:sty m:val="p"/>
                                          </m:rPr>
                                          <m:t>−</m:t>
                                        </m:r>
                                        <m:r>
                                          <m:rPr>
                                            <m:sty m:val="p"/>
                                          </m:rPr>
                                          <m:t>N</m:t>
                                        </m:r>
                                      </m:sup>
                                    </m:sSup>
                                    <m:r>
                                      <m:rPr>
                                        <m:sty m:val="p"/>
                                      </m:rPr>
                                      <m:t>⋅</m:t>
                                    </m:r>
                                    <m:sSub>
                                      <m:e>
                                        <m:r>
                                          <m:rPr>
                                            <m:sty m:val="p"/>
                                          </m:rPr>
                                          <m:t>H</m:t>
                                        </m:r>
                                        <m:r>
                                          <m:rPr>
                                            <m:sty m:val="p"/>
                                          </m:rPr>
                                          <m:t>g</m:t>
                                        </m:r>
                                      </m:e>
                                      <m:sub>
                                        <m:r>
                                          <m:rPr>
                                            <m:sty m:val="p"/>
                                          </m:rPr>
                                          <m:t>N</m:t>
                                        </m:r>
                                      </m:sub>
                                    </m:sSub>
                                  </m:sup>
                                </m:sSup>
                              </m:sup>
                            </m:sSup>
                          </m:sup>
                        </m:sSup>
                      </m:sup>
                    </m:sSup>
                  </m:sup>
                </m:sSup>
              </m:e>
            </m:mr>
          </m:m>
        </m:oMath>
      </m:oMathPara>
    </w:p>
    <w:p>
      <w:pPr>
        <w:pStyle w:val="FirstParagraph"/>
      </w:pPr>
      <w:r>
        <w:rPr>
          <w:rFonts w:hint="eastAsia" w:ascii="Times New Roman" w:hAnsi="Times New Roman" w:eastAsia="FangSong" w:cs="Times New Roman"/>
        </w:rPr>
        <w:t>分别使用杂化轨道理论和配位场理论</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g</m:t>
        </m:r>
        <m:r>
          <m:rPr>
            <m:sty m:val="p"/>
          </m:rPr>
          <m:t>−</m:t>
        </m:r>
        <m:r>
          <m:rPr>
            <m:sty m:val="p"/>
          </m:rPr>
          <m:t>N</m:t>
        </m:r>
        <m:r>
          <m:rPr>
            <m:sty m:val="p"/>
          </m:rPr>
          <m:t>=</m:t>
        </m:r>
        <m:sSup>
          <m:e>
            <m:r>
              <m:t>180</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28" w:name="epdm第三单体推断-d3第32届初赛"/>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EPDM</w:t>
      </w:r>
      <w:r>
        <w:rPr>
          <w:rFonts w:hint="eastAsia" w:ascii="Times New Roman" w:hAnsi="Times New Roman" w:eastAsia="SimHei" w:cs="Times New Roman"/>
        </w:rPr>
        <w:t>第三单体推断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4" name="Picture"/>
            <a:graphic>
              <a:graphicData uri="http://schemas.openxmlformats.org/drawingml/2006/picture">
                <pic:pic>
                  <pic:nvPicPr>
                    <pic:cNvPr descr="0d897f44c541b3130bd66d9d71ff6d078e16b04fd8f6567abf602fbed7894fe5.jpg" id="15" name="Picture"/>
                    <pic:cNvPicPr>
                      <a:picLocks noChangeArrowheads="1" noChangeAspect="1"/>
                    </pic:cNvPicPr>
                  </pic:nvPicPr>
                  <pic:blipFill>
                    <a:blip r:embed="rId13"/>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7" name="Picture"/>
            <a:graphic>
              <a:graphicData uri="http://schemas.openxmlformats.org/drawingml/2006/picture">
                <pic:pic>
                  <pic:nvPicPr>
                    <pic:cNvPr descr="559220ac810f10385687708257555c7f7b7adc97ab011e18e45b3f6cf5ec5019.jpg" id="18" name="Picture"/>
                    <pic:cNvPicPr>
                      <a:picLocks noChangeArrowheads="1" noChangeAspect="1"/>
                    </pic:cNvPicPr>
                  </pic:nvPicPr>
                  <pic:blipFill>
                    <a:blip r:embed="rId16"/>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0" name="Picture"/>
            <a:graphic>
              <a:graphicData uri="http://schemas.openxmlformats.org/drawingml/2006/picture">
                <pic:pic>
                  <pic:nvPicPr>
                    <pic:cNvPr descr="0111fe1f1879698d11acde460a324496aa427a643c5b1b909f02e96beff0396e.jpg" id="21" name="Picture"/>
                    <pic:cNvPicPr>
                      <a:picLocks noChangeArrowheads="1" noChangeAspect="1"/>
                    </pic:cNvPicPr>
                  </pic:nvPicPr>
                  <pic:blipFill>
                    <a:blip r:embed="rId19"/>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3" name="Picture"/>
            <a:graphic>
              <a:graphicData uri="http://schemas.openxmlformats.org/drawingml/2006/picture">
                <pic:pic>
                  <pic:nvPicPr>
                    <pic:cNvPr descr="dfd460d95f4f9f77190291a30c79863a6704a26b50e88bfedd698478c79215c5.jpg" id="24" name="Picture"/>
                    <pic:cNvPicPr>
                      <a:picLocks noChangeArrowheads="1" noChangeAspect="1"/>
                    </pic:cNvPicPr>
                  </pic:nvPicPr>
                  <pic:blipFill>
                    <a:blip r:embed="rId22"/>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6" name="Picture"/>
            <a:graphic>
              <a:graphicData uri="http://schemas.openxmlformats.org/drawingml/2006/picture">
                <pic:pic>
                  <pic:nvPicPr>
                    <pic:cNvPr descr="915ebf41527228440c4599d2fa0cfc006ab74616204403ae6e1fc46e0902ee87.jpg" id="27" name="Picture"/>
                    <pic:cNvPicPr>
                      <a:picLocks noChangeArrowheads="1" noChangeAspect="1"/>
                    </pic:cNvPicPr>
                  </pic:nvPicPr>
                  <pic:blipFill>
                    <a:blip r:embed="rId25"/>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本小题的主要突破点</w:t>
      </w:r>
      <w:r>
        <w:rPr>
          <w:rFonts w:hint="eastAsia" w:ascii="Times New Roman" w:hAnsi="Times New Roman" w:eastAsia="Times New Roman" w:cs="Times New Roman"/>
        </w:rPr>
        <w:t>，</w:t>
      </w:r>
      <w:r>
        <w:rPr>
          <w:rFonts w:hint="eastAsia" w:ascii="Times New Roman" w:hAnsi="Times New Roman" w:eastAsia="FangSong" w:cs="Times New Roman"/>
        </w:rPr>
        <w:t>尽在题干中提出的</w:t>
      </w:r>
      <w:r>
        <w:rPr>
          <w:rFonts w:hint="eastAsia" w:ascii="Times New Roman" w:hAnsi="Times New Roman" w:eastAsia="Times New Roman" w:cs="Times New Roman"/>
        </w:rPr>
        <w:t>”</w:t>
      </w:r>
      <w:r>
        <w:rPr>
          <w:rFonts w:hint="eastAsia" w:ascii="Times New Roman" w:hAnsi="Times New Roman" w:eastAsia="FangSong" w:cs="Times New Roman"/>
        </w:rPr>
        <w:t>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w:t>
      </w:r>
      <w:r>
        <w:rPr>
          <w:rFonts w:hint="eastAsia" w:ascii="Times New Roman" w:hAnsi="Times New Roman" w:eastAsia="Times New Roman" w:cs="Times New Roman"/>
        </w:rPr>
        <w:t>”。</w:t>
      </w:r>
      <w:r>
        <w:rPr>
          <w:rFonts w:hint="eastAsia" w:ascii="Times New Roman" w:hAnsi="Times New Roman" w:eastAsia="FangSong" w:cs="Times New Roman"/>
        </w:rPr>
        <w:t>烯烃的聚合一般存在两种单体情况</w:t>
      </w:r>
      <w:r>
        <w:rPr>
          <w:rFonts w:hint="eastAsia" w:ascii="Times New Roman" w:hAnsi="Times New Roman" w:eastAsia="Times New Roman" w:cs="Times New Roman"/>
        </w:rPr>
        <w:t>：</w:t>
      </w:r>
      <w:r>
        <w:rPr>
          <w:rFonts w:hint="eastAsia" w:ascii="Times New Roman" w:hAnsi="Times New Roman" w:eastAsia="FangSong" w:cs="Times New Roman"/>
        </w:rPr>
        <w:t>丁二烯单体和乙烯单体</w:t>
      </w:r>
      <w:r>
        <w:rPr>
          <w:rFonts w:hint="eastAsia" w:ascii="Times New Roman" w:hAnsi="Times New Roman" w:eastAsia="Times New Roman" w:cs="Times New Roman"/>
        </w:rPr>
        <w:t>。</w:t>
      </w:r>
      <w:r>
        <w:rPr>
          <w:rFonts w:hint="eastAsia" w:ascii="Times New Roman" w:hAnsi="Times New Roman" w:eastAsia="FangSong" w:cs="Times New Roman"/>
        </w:rPr>
        <w:t>乙烯单体在聚合后不饱和度完全消失</w:t>
      </w:r>
      <w:r>
        <w:rPr>
          <w:rFonts w:hint="eastAsia" w:ascii="Times New Roman" w:hAnsi="Times New Roman" w:eastAsia="Times New Roman" w:cs="Times New Roman"/>
        </w:rPr>
        <w:t>，</w:t>
      </w:r>
      <w:r>
        <w:rPr>
          <w:rFonts w:hint="eastAsia" w:ascii="Times New Roman" w:hAnsi="Times New Roman" w:eastAsia="FangSong" w:cs="Times New Roman"/>
        </w:rPr>
        <w:t>而丁二烯单体发生聚合后则会残留一个双键</w:t>
      </w:r>
      <w:r>
        <w:rPr>
          <w:rFonts w:hint="eastAsia" w:ascii="Times New Roman" w:hAnsi="Times New Roman" w:eastAsia="Times New Roman" w:cs="Times New Roman"/>
        </w:rPr>
        <w:t>。</w:t>
      </w:r>
      <w:r>
        <w:rPr>
          <w:rFonts w:hint="eastAsia" w:ascii="Times New Roman" w:hAnsi="Times New Roman" w:eastAsia="FangSong" w:cs="Times New Roman"/>
        </w:rPr>
        <w:t>这个残留的双键使</w:t>
      </w:r>
      <w:r>
        <w:rPr>
          <w:rFonts w:ascii="Times New Roman" w:hAnsi="Times New Roman" w:eastAsia="Times New Roman" w:cs="Times New Roman"/>
        </w:rPr>
        <w:t xml:space="preserve"> EPDM </w:t>
      </w:r>
      <w:r>
        <w:rPr>
          <w:rFonts w:hint="eastAsia" w:ascii="Times New Roman" w:hAnsi="Times New Roman" w:eastAsia="FangSong" w:cs="Times New Roman"/>
        </w:rPr>
        <w:t>失去了</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的性能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包含丁二烯结构的聚合单体不能制备</w:t>
      </w:r>
      <w:r>
        <w:rPr>
          <w:rFonts w:ascii="Times New Roman" w:hAnsi="Times New Roman" w:eastAsia="Times New Roman" w:cs="Times New Roman"/>
        </w:rPr>
        <w:t xml:space="preserve"> </w:t>
      </w:r>
      <w:r>
        <w:rPr>
          <w:rFonts w:hint="eastAsia" w:ascii="Times New Roman" w:hAnsi="Times New Roman" w:eastAsia="Times New Roman" w:cs="Times New Roman"/>
        </w:rPr>
        <w:t>EPDM。</w:t>
      </w:r>
      <w:r>
        <w:rPr>
          <w:rFonts w:hint="eastAsia" w:ascii="Times New Roman" w:hAnsi="Times New Roman" w:eastAsia="FangSong" w:cs="Times New Roman"/>
        </w:rPr>
        <w:t>此题选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2-3-2 (F) </w:t>
      </w:r>
      <w:r>
        <w:rPr>
          <w:rFonts w:hint="eastAsia" w:ascii="Times New Roman" w:hAnsi="Times New Roman" w:eastAsia="FangSong" w:cs="Times New Roman"/>
        </w:rPr>
        <w:t>聚乙烯是一种热塑性树脂</w:t>
      </w:r>
      <w:r>
        <w:rPr>
          <w:rFonts w:hint="eastAsia" w:ascii="Times New Roman" w:hAnsi="Times New Roman" w:eastAsia="Times New Roman" w:cs="Times New Roman"/>
        </w:rPr>
        <w:t>，</w:t>
      </w:r>
      <w:r>
        <w:rPr>
          <w:rFonts w:hint="eastAsia" w:ascii="Times New Roman" w:hAnsi="Times New Roman" w:eastAsia="FangSong" w:cs="Times New Roman"/>
        </w:rPr>
        <w:t>属于塑料</w:t>
      </w:r>
      <w:r>
        <w:rPr>
          <w:rFonts w:hint="eastAsia" w:ascii="Times New Roman" w:hAnsi="Times New Roman" w:eastAsia="Times New Roman" w:cs="Times New Roman"/>
        </w:rPr>
        <w:t>，</w:t>
      </w:r>
      <w:r>
        <w:rPr>
          <w:rFonts w:hint="eastAsia" w:ascii="Times New Roman" w:hAnsi="Times New Roman" w:eastAsia="FangSong" w:cs="Times New Roman"/>
        </w:rPr>
        <w:t>一般作为管材等结构型材料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聚丙烯腈是纤维的一种</w:t>
      </w:r>
      <w:r>
        <w:rPr>
          <w:rFonts w:hint="eastAsia" w:ascii="Times New Roman" w:hAnsi="Times New Roman" w:eastAsia="Times New Roman" w:cs="Times New Roman"/>
        </w:rPr>
        <w:t>，</w:t>
      </w:r>
      <w:r>
        <w:rPr>
          <w:rFonts w:hint="eastAsia" w:ascii="Times New Roman" w:hAnsi="Times New Roman" w:eastAsia="FangSong" w:cs="Times New Roman"/>
        </w:rPr>
        <w:t>可作为纺织物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反式聚异戊二烯在硫化处理前是热塑性塑料</w:t>
      </w:r>
      <w:r>
        <w:rPr>
          <w:rFonts w:hint="eastAsia" w:ascii="Times New Roman" w:hAnsi="Times New Roman" w:eastAsia="Times New Roman" w:cs="Times New Roman"/>
        </w:rPr>
        <w:t>，</w:t>
      </w:r>
      <w:r>
        <w:rPr>
          <w:rFonts w:hint="eastAsia" w:ascii="Times New Roman" w:hAnsi="Times New Roman" w:eastAsia="FangSong" w:cs="Times New Roman"/>
        </w:rPr>
        <w:t>硫化交联后为橡胶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低相对分子质量的聚异丁烯用于涂料</w:t>
      </w:r>
      <w:r>
        <w:rPr>
          <w:rFonts w:hint="eastAsia" w:ascii="Times New Roman" w:hAnsi="Times New Roman" w:eastAsia="Times New Roman" w:cs="Times New Roman"/>
        </w:rPr>
        <w:t>、</w:t>
      </w:r>
      <w:r>
        <w:rPr>
          <w:rFonts w:hint="eastAsia" w:ascii="Times New Roman" w:hAnsi="Times New Roman" w:eastAsia="FangSong" w:cs="Times New Roman"/>
        </w:rPr>
        <w:t>润滑剂等</w:t>
      </w:r>
      <w:r>
        <w:rPr>
          <w:rFonts w:hint="eastAsia" w:ascii="Times New Roman" w:hAnsi="Times New Roman" w:eastAsia="Times New Roman" w:cs="Times New Roman"/>
        </w:rPr>
        <w:t>；</w:t>
      </w:r>
      <w:r>
        <w:rPr>
          <w:rFonts w:hint="eastAsia" w:ascii="Times New Roman" w:hAnsi="Times New Roman" w:eastAsia="FangSong" w:cs="Times New Roman"/>
        </w:rPr>
        <w:t>高相对分子质量的聚异丁烯用于塑料</w:t>
      </w:r>
      <w:r>
        <w:rPr>
          <w:rFonts w:hint="eastAsia" w:ascii="Times New Roman" w:hAnsi="Times New Roman" w:eastAsia="Times New Roman" w:cs="Times New Roman"/>
        </w:rPr>
        <w:t>、</w:t>
      </w:r>
      <w:r>
        <w:rPr>
          <w:rFonts w:hint="eastAsia" w:ascii="Times New Roman" w:hAnsi="Times New Roman" w:eastAsia="FangSong" w:cs="Times New Roman"/>
        </w:rPr>
        <w:t>生胶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此题选</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28"/>
    <w:bookmarkStart w:id="47" w:name="开环聚合热力学驱动力比较-d3第34届初赛"/>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 xml:space="preserve">开环聚合热力学驱动力比较</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5"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30" name="Picture"/>
            <a:graphic>
              <a:graphicData uri="http://schemas.openxmlformats.org/drawingml/2006/picture">
                <pic:pic>
                  <pic:nvPicPr>
                    <pic:cNvPr descr="4f816ea1b4457bdaed0232e5ba1658b4942b6a87b4acfaedf0dc8af774671f18.jpg" id="31" name="Picture"/>
                    <pic:cNvPicPr>
                      <a:picLocks noChangeArrowheads="1" noChangeAspect="1"/>
                    </pic:cNvPicPr>
                  </pic:nvPicPr>
                  <pic:blipFill>
                    <a:blip r:embed="rId29"/>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33" name="Picture"/>
            <a:graphic>
              <a:graphicData uri="http://schemas.openxmlformats.org/drawingml/2006/picture">
                <pic:pic>
                  <pic:nvPicPr>
                    <pic:cNvPr descr="dada246ba02a85062bcc27779c3cdfd390247ddca149da7a74395f7129cc6d91.jpg" id="34" name="Picture"/>
                    <pic:cNvPicPr>
                      <a:picLocks noChangeArrowheads="1" noChangeAspect="1"/>
                    </pic:cNvPicPr>
                  </pic:nvPicPr>
                  <pic:blipFill>
                    <a:blip r:embed="rId32"/>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bookmarkEnd w:id="35"/>
    <w:bookmarkStart w:id="36"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bookmarkEnd w:id="36"/>
    <w:bookmarkStart w:id="46" w:name="section-4"/>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均来自相同的氨基酸母体</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根据题目所述</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可以判断聚合反应中羰基与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生成了分子间的酯键</w:t>
      </w:r>
      <w:r>
        <w:rPr>
          <w:rFonts w:hint="eastAsia" w:ascii="Times New Roman" w:hAnsi="Times New Roman" w:eastAsia="Times New Roman" w:cs="Times New Roman"/>
        </w:rPr>
        <w:t>。</w:t>
      </w:r>
      <w:r>
        <w:rPr>
          <w:rFonts w:hint="eastAsia" w:ascii="Times New Roman" w:hAnsi="Times New Roman" w:eastAsia="FangSong" w:cs="Times New Roman"/>
        </w:rPr>
        <w:t>在开环聚合反应过程中</w:t>
      </w:r>
      <w:r>
        <w:rPr>
          <w:rFonts w:hint="eastAsia" w:ascii="Times New Roman" w:hAnsi="Times New Roman" w:eastAsia="Times New Roman" w:cs="Times New Roman"/>
        </w:rPr>
        <w:t>，</w:t>
      </w:r>
      <w:r>
        <w:rPr>
          <w:rFonts w:hint="eastAsia" w:ascii="Times New Roman" w:hAnsi="Times New Roman" w:eastAsia="FangSong" w:cs="Times New Roman"/>
        </w:rPr>
        <w:t>桥环结构的断裂释放出环张力</w:t>
      </w:r>
      <w:r>
        <w:rPr>
          <w:rFonts w:hint="eastAsia" w:ascii="Times New Roman" w:hAnsi="Times New Roman" w:eastAsia="Times New Roman" w:cs="Times New Roman"/>
        </w:rPr>
        <w:t>，</w:t>
      </w:r>
      <w:r>
        <w:rPr>
          <w:rFonts w:hint="eastAsia" w:ascii="Times New Roman" w:hAnsi="Times New Roman" w:eastAsia="FangSong" w:cs="Times New Roman"/>
        </w:rPr>
        <w:t>促进聚合反应进行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环张力是指由于环状分子中的键角和键长受限于成环环境而被迫发生变化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从而导致分子内的应力增加</w:t>
      </w:r>
      <w:r>
        <w:rPr>
          <w:rFonts w:hint="eastAsia" w:ascii="Times New Roman" w:hAnsi="Times New Roman" w:eastAsia="Times New Roman" w:cs="Times New Roman"/>
        </w:rPr>
        <w:t>。</w:t>
      </w:r>
      <w:r>
        <w:rPr>
          <w:rFonts w:hint="eastAsia" w:ascii="Times New Roman" w:hAnsi="Times New Roman" w:eastAsia="FangSong" w:cs="Times New Roman"/>
        </w:rPr>
        <w:t>具体分析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因为硫原子的原子半径较大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热力学驱动力也更大</w:t>
      </w:r>
      <w:r>
        <w:rPr>
          <w:rFonts w:hint="eastAsia" w:ascii="Times New Roman" w:hAnsi="Times New Roman" w:eastAsia="Times New Roman" w:cs="Times New Roman"/>
        </w:rPr>
        <w:t>。</w:t>
      </w:r>
      <w:r>
        <w:rPr>
          <w:rFonts w:hint="eastAsia" w:ascii="Times New Roman" w:hAnsi="Times New Roman" w:eastAsia="FangSong" w:cs="Times New Roman"/>
        </w:rPr>
        <w:t>热力学驱动力</w:t>
      </w:r>
      <w:r>
        <w:rPr>
          <w:rFonts w:ascii="Times New Roman" w:hAnsi="Times New Roman" w:eastAsia="Times New Roman" w:cs="Times New Roman"/>
        </w:rPr>
        <w:t xml:space="preserve"> A &gt; B。</w:t>
      </w:r>
    </w:p>
    <w:p>
      <w:pPr>
        <w:pStyle w:val="BodyText"/>
      </w:pPr>
      <w:r>
        <w:rPr>
          <w:rFonts w:hint="eastAsia" w:ascii="Times New Roman" w:hAnsi="Times New Roman" w:eastAsia="FangSong" w:cs="Times New Roman"/>
        </w:rPr>
        <w:t>与之类似的受释放环张力驱动的反应还有降冰片烯的开环聚合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166"/>
            <wp:effectExtent b="0" l="0" r="0" t="0"/>
            <wp:docPr descr="" title="" id="38" name="Picture"/>
            <a:graphic>
              <a:graphicData uri="http://schemas.openxmlformats.org/drawingml/2006/picture">
                <pic:pic>
                  <pic:nvPicPr>
                    <pic:cNvPr descr="93623d410ede2debe4141a2332440ac3c6117845889b8f027b072a1bc9073819.jpg" id="39" name="Picture"/>
                    <pic:cNvPicPr>
                      <a:picLocks noChangeArrowheads="1" noChangeAspect="1"/>
                    </pic:cNvPicPr>
                  </pic:nvPicPr>
                  <pic:blipFill>
                    <a:blip r:embed="rId37"/>
                    <a:stretch>
                      <a:fillRect/>
                    </a:stretch>
                  </pic:blipFill>
                  <pic:spPr bwMode="auto">
                    <a:xfrm>
                      <a:off x="0" y="0"/>
                      <a:ext cx="3600000" cy="7481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引发剂苄硫醇</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可以在弱碱下生成强亲核试剂</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r>
              <m:rPr>
                <m:sty m:val="p"/>
              </m:rPr>
              <m:t>C</m:t>
            </m:r>
            <m:r>
              <m:rPr>
                <m:sty m:val="p"/>
              </m:rPr>
              <m:t>H</m:t>
            </m:r>
          </m:e>
          <m:sub>
            <m: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引发环酯的醇解</w:t>
      </w:r>
      <w:r>
        <w:rPr>
          <w:rFonts w:hint="eastAsia" w:ascii="Times New Roman" w:hAnsi="Times New Roman" w:eastAsia="Times New Roman" w:cs="Times New Roman"/>
        </w:rPr>
        <w:t>，</w:t>
      </w:r>
      <w:r>
        <w:rPr>
          <w:rFonts w:hint="eastAsia" w:ascii="Times New Roman" w:hAnsi="Times New Roman" w:eastAsia="FangSong" w:cs="Times New Roman"/>
        </w:rPr>
        <w:t>并生成新的阴离子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7317"/>
            <wp:effectExtent b="0" l="0" r="0" t="0"/>
            <wp:docPr descr="" title="" id="41" name="Picture"/>
            <a:graphic>
              <a:graphicData uri="http://schemas.openxmlformats.org/drawingml/2006/picture">
                <pic:pic>
                  <pic:nvPicPr>
                    <pic:cNvPr descr="d0d855117fa957405ab514c9c31df6114da561408f9a7c4a2cf769067353e22b.jpg" id="42" name="Picture"/>
                    <pic:cNvPicPr>
                      <a:picLocks noChangeArrowheads="1" noChangeAspect="1"/>
                    </pic:cNvPicPr>
                  </pic:nvPicPr>
                  <pic:blipFill>
                    <a:blip r:embed="rId40"/>
                    <a:stretch>
                      <a:fillRect/>
                    </a:stretch>
                  </pic:blipFill>
                  <pic:spPr bwMode="auto">
                    <a:xfrm>
                      <a:off x="0" y="0"/>
                      <a:ext cx="3600000" cy="21073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该阴离子可以继续进攻下一个羰基</w:t>
      </w:r>
      <w:r>
        <w:rPr>
          <w:rFonts w:hint="eastAsia" w:ascii="Times New Roman" w:hAnsi="Times New Roman" w:eastAsia="Times New Roman" w:cs="Times New Roman"/>
        </w:rPr>
        <w:t>，</w:t>
      </w:r>
      <w:r>
        <w:rPr>
          <w:rFonts w:hint="eastAsia" w:ascii="Times New Roman" w:hAnsi="Times New Roman" w:eastAsia="FangSong" w:cs="Times New Roman"/>
        </w:rPr>
        <w:t>导致了链式聚合反应</w:t>
      </w:r>
      <w:r>
        <w:rPr>
          <w:rFonts w:hint="eastAsia" w:ascii="Times New Roman" w:hAnsi="Times New Roman" w:eastAsia="Times New Roman" w:cs="Times New Roman"/>
        </w:rPr>
        <w:t>。</w:t>
      </w:r>
      <w:r>
        <w:rPr>
          <w:rFonts w:hint="eastAsia" w:ascii="Times New Roman" w:hAnsi="Times New Roman" w:eastAsia="FangSong" w:cs="Times New Roman"/>
        </w:rPr>
        <w:t>在该过程中</w:t>
      </w:r>
      <w:r>
        <w:rPr>
          <w:rFonts w:hint="eastAsia" w:ascii="Times New Roman" w:hAnsi="Times New Roman" w:eastAsia="Times New Roman" w:cs="Times New Roman"/>
        </w:rPr>
        <w:t>，</w:t>
      </w:r>
      <w:r>
        <w:rPr>
          <w:rFonts w:hint="eastAsia" w:ascii="Times New Roman" w:hAnsi="Times New Roman" w:eastAsia="FangSong" w:cs="Times New Roman"/>
        </w:rPr>
        <w:t>多个单体</w:t>
      </w:r>
      <w:r>
        <w:rPr>
          <w:rFonts w:ascii="Times New Roman" w:hAnsi="Times New Roman" w:eastAsia="Times New Roman" w:cs="Times New Roman"/>
        </w:rPr>
        <w:t xml:space="preserve"> B </w:t>
      </w:r>
      <w:r>
        <w:rPr>
          <w:rFonts w:hint="eastAsia" w:ascii="Times New Roman" w:hAnsi="Times New Roman" w:eastAsia="FangSong" w:cs="Times New Roman"/>
        </w:rPr>
        <w:t>通过酯键连接</w:t>
      </w:r>
      <w:r>
        <w:rPr>
          <w:rFonts w:hint="eastAsia" w:ascii="Times New Roman" w:hAnsi="Times New Roman" w:eastAsia="Times New Roman" w:cs="Times New Roman"/>
        </w:rPr>
        <w:t>，</w:t>
      </w:r>
      <w:r>
        <w:rPr>
          <w:rFonts w:hint="eastAsia" w:ascii="Times New Roman" w:hAnsi="Times New Roman" w:eastAsia="FangSong" w:cs="Times New Roman"/>
        </w:rPr>
        <w:t>形成一个长链聚合物</w:t>
      </w:r>
      <w:r>
        <w:rPr>
          <w:rFonts w:hint="eastAsia" w:ascii="Times New Roman" w:hAnsi="Times New Roman" w:eastAsia="Times New Roman" w:cs="Times New Roman"/>
        </w:rPr>
        <w:t>。</w:t>
      </w:r>
      <w:r>
        <w:rPr>
          <w:rFonts w:hint="eastAsia" w:ascii="Times New Roman" w:hAnsi="Times New Roman" w:eastAsia="FangSong" w:cs="Times New Roman"/>
        </w:rPr>
        <w:t>链的起始端由苄硫醇引发剂连接</w:t>
      </w:r>
      <w:r>
        <w:rPr>
          <w:rFonts w:hint="eastAsia" w:ascii="Times New Roman" w:hAnsi="Times New Roman" w:eastAsia="Times New Roman" w:cs="Times New Roman"/>
        </w:rPr>
        <w:t>，</w:t>
      </w:r>
      <w:r>
        <w:rPr>
          <w:rFonts w:hint="eastAsia" w:ascii="Times New Roman" w:hAnsi="Times New Roman" w:eastAsia="FangSong" w:cs="Times New Roman"/>
        </w:rPr>
        <w:t>而末端则在聚合完成时用质子猝灭</w:t>
      </w:r>
      <w:r>
        <w:rPr>
          <w:rFonts w:hint="eastAsia" w:ascii="Times New Roman" w:hAnsi="Times New Roman" w:eastAsia="Times New Roman" w:cs="Times New Roman"/>
        </w:rPr>
        <w:t>，</w:t>
      </w:r>
      <w:r>
        <w:rPr>
          <w:rFonts w:hint="eastAsia" w:ascii="Times New Roman" w:hAnsi="Times New Roman" w:eastAsia="FangSong" w:cs="Times New Roman"/>
        </w:rPr>
        <w:t>留下巯基末端</w:t>
      </w:r>
      <w:r>
        <w:rPr>
          <w:rFonts w:hint="eastAsia" w:ascii="Times New Roman" w:hAnsi="Times New Roman" w:eastAsia="Times New Roman" w:cs="Times New Roman"/>
        </w:rPr>
        <w:t>（</w:t>
      </w:r>
      <w:r>
        <w:rPr>
          <w:rFonts w:hint="eastAsia" w:ascii="Times New Roman" w:hAnsi="Times New Roman" w:eastAsia="FangSong" w:cs="Times New Roman"/>
        </w:rPr>
        <w:t>虽然题干没说明猝灭方式</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B </w:t>
      </w:r>
      <w:r>
        <w:rPr>
          <w:rFonts w:hint="eastAsia" w:ascii="Times New Roman" w:hAnsi="Times New Roman" w:eastAsia="FangSong" w:cs="Times New Roman"/>
        </w:rPr>
        <w:t>开环后产生巯基负离子</w:t>
      </w:r>
      <w:r>
        <w:rPr>
          <w:rFonts w:hint="eastAsia" w:ascii="Times New Roman" w:hAnsi="Times New Roman" w:eastAsia="Times New Roman" w:cs="Times New Roman"/>
        </w:rPr>
        <w:t>，</w:t>
      </w:r>
      <w:r>
        <w:rPr>
          <w:rFonts w:hint="eastAsia" w:ascii="Times New Roman" w:hAnsi="Times New Roman" w:eastAsia="FangSong" w:cs="Times New Roman"/>
        </w:rPr>
        <w:t>不难推断出直接对反应体系进行酸碱中和</w:t>
      </w:r>
      <w:r>
        <w:rPr>
          <w:rFonts w:hint="eastAsia" w:ascii="Times New Roman" w:hAnsi="Times New Roman" w:eastAsia="Times New Roman" w:cs="Times New Roman"/>
        </w:rPr>
        <w:t>，</w:t>
      </w:r>
      <w:r>
        <w:rPr>
          <w:rFonts w:hint="eastAsia" w:ascii="Times New Roman" w:hAnsi="Times New Roman" w:eastAsia="FangSong" w:cs="Times New Roman"/>
        </w:rPr>
        <w:t>可以得到巯基高分子末端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在实际结构绘制中</w:t>
      </w:r>
      <w:r>
        <w:rPr>
          <w:rFonts w:hint="eastAsia" w:ascii="Times New Roman" w:hAnsi="Times New Roman" w:eastAsia="Times New Roman" w:cs="Times New Roman"/>
        </w:rPr>
        <w:t>，</w:t>
      </w:r>
      <w:r>
        <w:rPr>
          <w:rFonts w:hint="eastAsia" w:ascii="Times New Roman" w:hAnsi="Times New Roman" w:eastAsia="FangSong" w:cs="Times New Roman"/>
        </w:rPr>
        <w:t>应标示出封端基团并给出立体化学信息</w:t>
      </w:r>
      <w:r>
        <w:rPr>
          <w:rFonts w:hint="eastAsia" w:ascii="Times New Roman" w:hAnsi="Times New Roman" w:eastAsia="Times New Roman" w:cs="Times New Roman"/>
        </w:rPr>
        <w:t>，</w:t>
      </w:r>
      <w:r>
        <w:rPr>
          <w:rFonts w:hint="eastAsia" w:ascii="Times New Roman" w:hAnsi="Times New Roman" w:eastAsia="FangSong" w:cs="Times New Roman"/>
        </w:rPr>
        <w:t>以反映聚合物的三维结构和性质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6948"/>
            <wp:effectExtent b="0" l="0" r="0" t="0"/>
            <wp:docPr descr="" title="" id="44" name="Picture"/>
            <a:graphic>
              <a:graphicData uri="http://schemas.openxmlformats.org/drawingml/2006/picture">
                <pic:pic>
                  <pic:nvPicPr>
                    <pic:cNvPr descr="9aba71f7f21d281624dc82f07d81d4e78dea2c3febd1dd3d77d7c18c23f3db76.jpg" id="45" name="Picture"/>
                    <pic:cNvPicPr>
                      <a:picLocks noChangeArrowheads="1" noChangeAspect="1"/>
                    </pic:cNvPicPr>
                  </pic:nvPicPr>
                  <pic:blipFill>
                    <a:blip r:embed="rId43"/>
                    <a:stretch>
                      <a:fillRect/>
                    </a:stretch>
                  </pic:blipFill>
                  <pic:spPr bwMode="auto">
                    <a:xfrm>
                      <a:off x="0" y="0"/>
                      <a:ext cx="3600000" cy="219694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首先写出化学反应方程式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B</m:t>
          </m:r>
          <m:r>
            <m:rPr>
              <m:sty m:val="p"/>
            </m:rPr>
            <m:t>+</m:t>
          </m:r>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 </m:t>
          </m:r>
          <m:r>
            <m:rPr>
              <m:sty m:val="p"/>
            </m:rPr>
            <m:t>Δ</m:t>
          </m:r>
          <m:sSup>
            <m:e>
              <m:r>
                <m:t>S</m:t>
              </m:r>
            </m:e>
            <m:sup>
              <m:r>
                <m:rPr>
                  <m:sty m:val="p"/>
                </m:rPr>
                <m:t>⊖</m:t>
              </m:r>
            </m:sup>
          </m:sSup>
          <m:r>
            <m:rPr>
              <m:sty m:val="p"/>
            </m:rPr>
            <m:t>=</m:t>
          </m:r>
          <m:r>
            <m:rPr>
              <m:sty m:val="p"/>
            </m:rPr>
            <m:t>−</m:t>
          </m:r>
          <m:r>
            <m:t>40.4</m:t>
          </m:r>
          <m:r>
            <m:t> </m:t>
          </m:r>
          <m:sSup>
            <m:e>
              <m:r>
                <m:rPr>
                  <m:sty m:val="p"/>
                </m:rPr>
                <m:t>J</m:t>
              </m:r>
              <m:r>
                <m:rPr>
                  <m:sty m:val="p"/>
                </m:rPr>
                <m:t> </m:t>
              </m:r>
              <m:r>
                <m:rPr>
                  <m:sty m:val="p"/>
                </m:rPr>
                <m:t>m</m:t>
              </m:r>
              <m:r>
                <m:rPr>
                  <m:sty m:val="p"/>
                </m:rPr>
                <m:t>o</m:t>
              </m:r>
              <m:r>
                <m:rPr>
                  <m:sty m:val="p"/>
                </m:rPr>
                <m:t>l</m:t>
              </m:r>
            </m:e>
            <m:sup>
              <m:r>
                <m:rPr>
                  <m:sty m:val="p"/>
                </m:rPr>
                <m:t>−</m:t>
              </m:r>
              <m:r>
                <m:t>1</m:t>
              </m:r>
            </m:sup>
          </m:sSup>
          <m:r>
            <m:t> </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注意单位换算和有效数字</w:t>
      </w:r>
      <w:r>
        <w:rPr>
          <w:rFonts w:hint="eastAsia" w:ascii="Times New Roman" w:hAnsi="Times New Roman" w:eastAsia="Times New Roman" w:cs="Times New Roman"/>
        </w:rPr>
        <w:t>。</w:t>
      </w:r>
      <w:r>
        <w:rPr>
          <w:rFonts w:hint="eastAsia" w:ascii="Times New Roman" w:hAnsi="Times New Roman" w:eastAsia="FangSong" w:cs="Times New Roman"/>
        </w:rPr>
        <w:t>可通过焓变和熵变计算</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r>
        <w:rPr>
          <w:rFonts w:hint="eastAsia" w:ascii="Times New Roman" w:hAnsi="Times New Roman" w:eastAsia="FangSong" w:cs="Times New Roman"/>
        </w:rPr>
        <w:t>再计算平衡常数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mr>
            <m:mr>
              <m:e>
                <m:r>
                  <m:rPr>
                    <m:sty m:val="p"/>
                  </m:rPr>
                  <m:t>=</m:t>
                </m:r>
                <m:r>
                  <m:rPr>
                    <m:sty m:val="p"/>
                  </m:rPr>
                  <m:t>−</m:t>
                </m:r>
                <m:r>
                  <m:t>15.6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298</m:t>
                </m:r>
                <m:r>
                  <m:t> </m:t>
                </m:r>
                <m:r>
                  <m:rPr>
                    <m:sty m:val="p"/>
                  </m:rPr>
                  <m:t>K</m:t>
                </m:r>
                <m:r>
                  <m:rPr>
                    <m:sty m:val="p"/>
                  </m:rPr>
                  <m:t>×</m:t>
                </m:r>
                <m:r>
                  <m:rPr>
                    <m:sty m:val="p"/>
                  </m:rPr>
                  <m:t>(</m:t>
                </m:r>
                <m:r>
                  <m:rPr>
                    <m:sty m:val="p"/>
                  </m:rPr>
                  <m:t>−</m:t>
                </m:r>
                <m:r>
                  <m:t>40.4</m:t>
                </m:r>
                <m:r>
                  <m:t> </m:t>
                </m:r>
                <m:sSup>
                  <m:e>
                    <m:r>
                      <m:rPr>
                        <m:sty m:val="p"/>
                      </m:rPr>
                      <m:t>J</m:t>
                    </m:r>
                    <m:r>
                      <m:rPr>
                        <m:sty m:val="p"/>
                      </m:rPr>
                      <m:t> </m:t>
                    </m:r>
                    <m:r>
                      <m:rPr>
                        <m:sty m:val="p"/>
                      </m:rPr>
                      <m:t>m</m:t>
                    </m:r>
                    <m:r>
                      <m:rPr>
                        <m:sty m:val="p"/>
                      </m:rPr>
                      <m:t>o</m:t>
                    </m:r>
                    <m:r>
                      <m:rPr>
                        <m:sty m:val="p"/>
                      </m:rPr>
                      <m:t>l</m:t>
                    </m:r>
                  </m:e>
                  <m:sup>
                    <m:r>
                      <m:rPr>
                        <m:sty m:val="p"/>
                      </m:rPr>
                      <m:t>−</m:t>
                    </m:r>
                    <m:r>
                      <m:t>1</m:t>
                    </m:r>
                  </m:sup>
                </m:sSup>
                <m:r>
                  <m:t> </m:t>
                </m:r>
                <m:sSup>
                  <m:e>
                    <m:r>
                      <m:rPr>
                        <m:sty m:val="p"/>
                      </m:rPr>
                      <m:t>K</m:t>
                    </m:r>
                  </m:e>
                  <m:sup>
                    <m:r>
                      <m:rPr>
                        <m:sty m:val="p"/>
                      </m:rPr>
                      <m:t>−</m:t>
                    </m:r>
                    <m:r>
                      <m:t>1</m:t>
                    </m:r>
                  </m:sup>
                </m:sSup>
                <m:r>
                  <m:rPr>
                    <m:sty m:val="p"/>
                  </m:rPr>
                  <m:t>)</m:t>
                </m:r>
              </m:e>
            </m:mr>
            <m:mr>
              <m:e>
                <m:r>
                  <m:rPr>
                    <m:sty m:val="p"/>
                  </m:rPr>
                  <m:t>=</m:t>
                </m:r>
                <m:r>
                  <m:rPr>
                    <m:sty m:val="p"/>
                  </m:rPr>
                  <m:t>−</m:t>
                </m:r>
                <m:r>
                  <m:t>3.56</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e>
            </m:mr>
          </m:m>
        </m:oMath>
      </m:oMathPara>
    </w:p>
    <w:p>
      <w:pPr>
        <w:pStyle w:val="FirstParagraph"/>
      </w:pPr>
      <m:oMathPara>
        <m:oMathParaPr>
          <m:jc m:val="center"/>
          <m:ctrlPr>
            <w:rPr>
              <w:sz w:val="28"/>
              <w:szCs w:val="28"/>
            </w:rPr>
          </m:ctrlPr>
        </m:oMathParaPr>
        <m:oMath>
          <m:r>
            <m:t>K</m:t>
          </m:r>
          <m:r>
            <m:rPr>
              <m:sty m:val="p"/>
            </m:rPr>
            <m:t>=</m:t>
          </m:r>
          <m:r>
            <m:rPr>
              <m:sty m:val="p"/>
            </m:rPr>
            <m:t>exp</m:t>
          </m:r>
          <m:d>
            <m:dPr>
              <m:begChr m:val="("/>
              <m:sepChr m:val=""/>
              <m:endChr m:val=")"/>
              <m:grow/>
            </m:dPr>
            <m:e>
              <m:r>
                <m:rPr>
                  <m:sty m:val="p"/>
                </m:rPr>
                <m:t>−</m:t>
              </m:r>
              <m:f>
                <m:fPr>
                  <m:type m:val="bar"/>
                </m:fPr>
                <m:num>
                  <m:r>
                    <m:rPr>
                      <m:sty m:val="p"/>
                    </m:rPr>
                    <m:t>Δ</m:t>
                  </m:r>
                  <m:sSup>
                    <m:e>
                      <m:r>
                        <m:t>G</m:t>
                      </m:r>
                    </m:e>
                    <m:sup>
                      <m:r>
                        <m:rPr>
                          <m:sty m:val="p"/>
                        </m:rPr>
                        <m:t>⊖</m:t>
                      </m:r>
                    </m:sup>
                  </m:sSup>
                </m:num>
                <m:den>
                  <m:r>
                    <m:t>R</m:t>
                  </m:r>
                  <m:r>
                    <m:t>T</m:t>
                  </m:r>
                </m:den>
              </m:f>
            </m:e>
          </m:d>
          <m:r>
            <m:rPr>
              <m:sty m:val="p"/>
            </m:rPr>
            <m:t>=</m:t>
          </m:r>
          <m:r>
            <m:rPr>
              <m:sty m:val="p"/>
            </m:rPr>
            <m:t>exp</m:t>
          </m:r>
          <m:d>
            <m:dPr>
              <m:begChr m:val="("/>
              <m:sepChr m:val=""/>
              <m:endChr m:val=")"/>
              <m:grow/>
            </m:dPr>
            <m:e>
              <m:f>
                <m:fPr>
                  <m:type m:val="bar"/>
                </m:fPr>
                <m:num>
                  <m:r>
                    <m:t>3.56</m:t>
                  </m:r>
                  <m:r>
                    <m:rPr>
                      <m:sty m:val="p"/>
                    </m:rPr>
                    <m:t>×</m:t>
                  </m:r>
                  <m:sSup>
                    <m:e>
                      <m:r>
                        <m:t>10</m:t>
                      </m:r>
                    </m:e>
                    <m:sup>
                      <m:r>
                        <m:t>3</m:t>
                      </m:r>
                    </m:sup>
                  </m:sSup>
                </m:num>
                <m:den>
                  <m:r>
                    <m:t>8.314</m:t>
                  </m:r>
                  <m:r>
                    <m:rPr>
                      <m:sty m:val="p"/>
                    </m:rPr>
                    <m:t>×</m:t>
                  </m:r>
                  <m:r>
                    <m:t>298</m:t>
                  </m:r>
                </m:den>
              </m:f>
            </m:e>
          </m:d>
          <m:r>
            <m:rPr>
              <m:sty m:val="p"/>
            </m:rPr>
            <m:t>=</m:t>
          </m:r>
          <m:r>
            <m:t>4.22</m:t>
          </m:r>
        </m:oMath>
      </m:oMathPara>
    </w:p>
    <w:p>
      <w:pPr>
        <w:pStyle w:val="FirstParagraph"/>
      </w:pPr>
      <w:r>
        <w:rPr>
          <w:rFonts w:hint="eastAsia" w:ascii="Times New Roman" w:hAnsi="Times New Roman" w:eastAsia="FangSong" w:cs="Times New Roman"/>
        </w:rPr>
        <w:t xml:space="preserve">平均聚合度</w:t>
      </w:r>
      <w:r>
        <w:rPr>
          <w:rFonts w:ascii="Times New Roman" w:hAnsi="Times New Roman" w:eastAsia="Times New Roman" w:cs="Times New Roman"/>
        </w:rPr>
        <w:t xml:space="preserve"> n </w:t>
      </w:r>
      <w:r>
        <w:rPr>
          <w:rFonts w:hint="eastAsia" w:ascii="Times New Roman" w:hAnsi="Times New Roman" w:eastAsia="FangSong" w:cs="Times New Roman"/>
        </w:rPr>
        <w:t>为反应生成的高分子中链节的平均数量</w:t>
      </w:r>
      <w:r>
        <w:rPr>
          <w:rFonts w:hint="eastAsia" w:ascii="Times New Roman" w:hAnsi="Times New Roman" w:eastAsia="Times New Roman" w:cs="Times New Roman"/>
        </w:rPr>
        <w:t>，</w:t>
      </w:r>
      <w:r>
        <w:rPr>
          <w:rFonts w:hint="eastAsia" w:ascii="Times New Roman" w:hAnsi="Times New Roman" w:eastAsia="FangSong" w:cs="Times New Roman"/>
        </w:rPr>
        <w:t>可以通过反应消耗的单体与聚合物的量的比值来计算</w:t>
      </w:r>
      <w:r>
        <w:rPr>
          <w:rFonts w:hint="eastAsia" w:ascii="Times New Roman" w:hAnsi="Times New Roman" w:eastAsia="Times New Roman" w:cs="Times New Roman"/>
        </w:rPr>
        <w:t>。</w:t>
      </w:r>
      <w:r>
        <w:rPr>
          <w:rFonts w:hint="eastAsia" w:ascii="Times New Roman" w:hAnsi="Times New Roman" w:eastAsia="FangSong" w:cs="Times New Roman"/>
        </w:rPr>
        <w:t>在理想情况下</w:t>
      </w:r>
      <w:r>
        <w:rPr>
          <w:rFonts w:hint="eastAsia" w:ascii="Times New Roman" w:hAnsi="Times New Roman" w:eastAsia="Times New Roman" w:cs="Times New Roman"/>
        </w:rPr>
        <w:t>，</w:t>
      </w:r>
      <w:r>
        <w:rPr>
          <w:rFonts w:hint="eastAsia" w:ascii="Times New Roman" w:hAnsi="Times New Roman" w:eastAsia="FangSong" w:cs="Times New Roman"/>
        </w:rPr>
        <w:t>反应生成的高分子数目与引发剂分子的数目相等</w:t>
      </w:r>
      <w:r>
        <w:rPr>
          <w:rFonts w:hint="eastAsia" w:ascii="Times New Roman" w:hAnsi="Times New Roman" w:eastAsia="Times New Roman" w:cs="Times New Roman"/>
        </w:rPr>
        <w:t>，</w:t>
      </w:r>
      <w:r>
        <w:rPr>
          <w:rFonts w:hint="eastAsia" w:ascii="Times New Roman" w:hAnsi="Times New Roman" w:eastAsia="FangSong" w:cs="Times New Roman"/>
        </w:rPr>
        <w:t>即一个引发剂分子对应一个高分子</w:t>
      </w:r>
      <w:r>
        <w:rPr>
          <w:rFonts w:hint="eastAsia" w:ascii="Times New Roman" w:hAnsi="Times New Roman" w:eastAsia="Times New Roman" w:cs="Times New Roman"/>
        </w:rPr>
        <w:t>；</w:t>
      </w:r>
      <w:r>
        <w:rPr>
          <w:rFonts w:hint="eastAsia" w:ascii="Times New Roman" w:hAnsi="Times New Roman" w:eastAsia="FangSong" w:cs="Times New Roman"/>
        </w:rPr>
        <w:t>而参与反应的单体数目可由单体总数目减去未反应的单体数目得出</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w:t>
      </w:r>
      <w:r>
        <w:rPr>
          <w:rFonts w:hint="eastAsia" w:ascii="Times New Roman" w:hAnsi="Times New Roman" w:eastAsia="FangSong" w:cs="Times New Roman"/>
        </w:rPr>
        <w:t>单体浓度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bi"/>
            </m:rPr>
            <m:t>B</m:t>
          </m:r>
          <m:sSub>
            <m:e>
              <m:r>
                <m:rPr>
                  <m:sty m:val="p"/>
                </m:rPr>
                <m:t>]</m:t>
              </m:r>
            </m:e>
            <m:sub>
              <m:r>
                <m:rPr>
                  <m:sty m:val="p"/>
                </m:rPr>
                <m:t>e</m:t>
              </m:r>
              <m:r>
                <m:rPr>
                  <m:sty m:val="p"/>
                </m:rPr>
                <m:t>q</m:t>
              </m:r>
            </m:sub>
          </m:sSub>
          <m:r>
            <m:rPr>
              <m:sty m:val="p"/>
            </m:rPr>
            <m:t>=</m:t>
          </m:r>
          <m:r>
            <m:t>1</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4.22</m:t>
          </m:r>
          <m:r>
            <m:rPr>
              <m:sty m:val="p"/>
            </m:rPr>
            <m:t>=</m:t>
          </m:r>
          <m:r>
            <m:t>0.237</m:t>
          </m:r>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m:oMathPara>
        <m:oMathParaPr>
          <m:jc m:val="center"/>
          <m:ctrlPr>
            <w:rPr>
              <w:sz w:val="28"/>
              <w:szCs w:val="28"/>
            </w:rPr>
          </m:ctrlPr>
        </m:oMathParaPr>
        <m:oMath>
          <m:r>
            <m:t>n</m:t>
          </m:r>
          <m:r>
            <m:rPr>
              <m:sty m:val="p"/>
            </m:rPr>
            <m:t>=</m:t>
          </m:r>
          <m:r>
            <m:rPr>
              <m:sty m:val="p"/>
            </m:rPr>
            <m:t>(</m:t>
          </m:r>
          <m:r>
            <m:t>2.00</m:t>
          </m:r>
          <m:r>
            <m:rPr>
              <m:sty m:val="p"/>
            </m:rPr>
            <m:t>−</m:t>
          </m:r>
          <m:r>
            <m:t>0.237</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0.0100</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176</m:t>
          </m:r>
        </m:oMath>
      </m:oMathPara>
    </w:p>
    <w:p>
      <w:pPr>
        <w:spacing w:before="160" w:after="80"/>
      </w:pPr>
      <w:r>
        <w:pict>
          <v:rect style="width:0;height:1.5pt" o:hralign="center" o:hrstd="t" o:hr="t"/>
        </w:pict>
      </w:r>
    </w:p>
    <w:bookmarkEnd w:id="46"/>
    <w:bookmarkEnd w:id="47"/>
    <w:bookmarkStart w:id="63" w:name="有机进阶反应-d4第35届初赛"/>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 xml:space="preserve">有机进阶反应</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49" name="Picture"/>
            <a:graphic>
              <a:graphicData uri="http://schemas.openxmlformats.org/drawingml/2006/picture">
                <pic:pic>
                  <pic:nvPicPr>
                    <pic:cNvPr descr="726176eb900371521ef5c041f4a17ba052b8769b2c772715034e0ab7c44b1c61.jpg" id="50" name="Picture"/>
                    <pic:cNvPicPr>
                      <a:picLocks noChangeArrowheads="1" noChangeAspect="1"/>
                    </pic:cNvPicPr>
                  </pic:nvPicPr>
                  <pic:blipFill>
                    <a:blip r:embed="rId48"/>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52" name="Picture"/>
            <a:graphic>
              <a:graphicData uri="http://schemas.openxmlformats.org/drawingml/2006/picture">
                <pic:pic>
                  <pic:nvPicPr>
                    <pic:cNvPr descr="3060f39ceba635dfaa1b6fa3459b39368d169b9cfb513dce96198dfef891aab2.jpg" id="53" name="Picture"/>
                    <pic:cNvPicPr>
                      <a:picLocks noChangeArrowheads="1" noChangeAspect="1"/>
                    </pic:cNvPicPr>
                  </pic:nvPicPr>
                  <pic:blipFill>
                    <a:blip r:embed="rId51"/>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55" name="Picture"/>
            <a:graphic>
              <a:graphicData uri="http://schemas.openxmlformats.org/drawingml/2006/picture">
                <pic:pic>
                  <pic:nvPicPr>
                    <pic:cNvPr descr="59d05e9dbeda2244b7b99cd7e174781113fa8e88b094535bcefc546c6c05f6dd.jpg" id="56" name="Picture"/>
                    <pic:cNvPicPr>
                      <a:picLocks noChangeArrowheads="1" noChangeAspect="1"/>
                    </pic:cNvPicPr>
                  </pic:nvPicPr>
                  <pic:blipFill>
                    <a:blip r:embed="rId54"/>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58" name="Picture"/>
            <a:graphic>
              <a:graphicData uri="http://schemas.openxmlformats.org/drawingml/2006/picture">
                <pic:pic>
                  <pic:nvPicPr>
                    <pic:cNvPr descr="805ad133f7081c6edffb880a51115f17fab1fb6ce0b87e4c91ae7a50ac43cbd8.jpg" id="59" name="Picture"/>
                    <pic:cNvPicPr>
                      <a:picLocks noChangeArrowheads="1" noChangeAspect="1"/>
                    </pic:cNvPicPr>
                  </pic:nvPicPr>
                  <pic:blipFill>
                    <a:blip r:embed="rId57"/>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60" w:name="吡啶-c4-位三氟甲基化"/>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吡啶</w:t>
      </w:r>
      <w:r>
        <w:rPr>
          <w:rFonts w:ascii="Times New Roman" w:hAnsi="Times New Roman" w:eastAsia="Times New Roman" w:cs="Times New Roman"/>
        </w:rPr>
        <w:t xml:space="preserve"> C4 </w:t>
      </w:r>
      <w:r>
        <w:rPr>
          <w:rFonts w:hint="eastAsia" w:ascii="Times New Roman" w:hAnsi="Times New Roman" w:eastAsia="SimHei" w:cs="Times New Roman"/>
        </w:rPr>
        <w:t xml:space="preserve">位三氟甲基化</w:t>
      </w:r>
    </w:p>
    <w:p>
      <w:pPr>
        <w:pStyle w:val="FirstParagraph"/>
      </w:pPr>
      <w:r>
        <w:rPr>
          <w:rFonts w:hint="eastAsia" w:ascii="Times New Roman" w:hAnsi="Times New Roman" w:eastAsia="FangSong" w:cs="Times New Roman"/>
        </w:rPr>
        <w:t>这是一个比较复杂的有机反应</w:t>
      </w:r>
      <w:r>
        <w:rPr>
          <w:rFonts w:hint="eastAsia" w:ascii="Times New Roman" w:hAnsi="Times New Roman" w:eastAsia="Times New Roman" w:cs="Times New Roman"/>
        </w:rPr>
        <w:t>，</w:t>
      </w:r>
      <w:r>
        <w:rPr>
          <w:rFonts w:hint="eastAsia" w:ascii="Times New Roman" w:hAnsi="Times New Roman" w:eastAsia="FangSong" w:cs="Times New Roman"/>
        </w:rPr>
        <w:t>但由于题目给出了关键中间产物</w:t>
      </w:r>
      <w:r>
        <w:rPr>
          <w:rFonts w:ascii="Times New Roman" w:hAnsi="Times New Roman" w:eastAsia="Times New Roman" w:cs="Times New Roman"/>
        </w:rPr>
        <w:t xml:space="preserve"> A </w:t>
      </w:r>
      <w:r>
        <w:rPr>
          <w:rFonts w:hint="eastAsia" w:ascii="Times New Roman" w:hAnsi="Times New Roman" w:eastAsia="FangSong" w:cs="Times New Roman"/>
        </w:rPr>
        <w:t>的分子式以及最终产物的结构</w:t>
      </w:r>
      <w:r>
        <w:rPr>
          <w:rFonts w:hint="eastAsia" w:ascii="Times New Roman" w:hAnsi="Times New Roman" w:eastAsia="Times New Roman" w:cs="Times New Roman"/>
        </w:rPr>
        <w:t>，</w:t>
      </w:r>
      <w:r>
        <w:rPr>
          <w:rFonts w:hint="eastAsia" w:ascii="Times New Roman" w:hAnsi="Times New Roman" w:eastAsia="FangSong" w:cs="Times New Roman"/>
        </w:rPr>
        <w:t>所以可以通过相关信息分析反应的机理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整体来看</w:t>
      </w:r>
      <w:r>
        <w:rPr>
          <w:rFonts w:hint="eastAsia" w:ascii="Times New Roman" w:hAnsi="Times New Roman" w:eastAsia="Times New Roman" w:cs="Times New Roman"/>
        </w:rPr>
        <w:t>，</w:t>
      </w:r>
      <w:r>
        <w:rPr>
          <w:rFonts w:hint="eastAsia" w:ascii="Times New Roman" w:hAnsi="Times New Roman" w:eastAsia="FangSong" w:cs="Times New Roman"/>
        </w:rPr>
        <w:t>反应的目的是在吡啶环系的</w:t>
      </w:r>
      <w:r>
        <w:rPr>
          <w:rFonts w:ascii="Times New Roman" w:hAnsi="Times New Roman" w:eastAsia="Times New Roman" w:cs="Times New Roman"/>
        </w:rPr>
        <w:t xml:space="preserve"> C4 </w:t>
      </w:r>
      <w:r>
        <w:rPr>
          <w:rFonts w:hint="eastAsia" w:ascii="Times New Roman" w:hAnsi="Times New Roman" w:eastAsia="FangSong" w:cs="Times New Roman"/>
        </w:rPr>
        <w:t>位高选择性地进行三氟甲基化</w:t>
      </w:r>
      <w:r>
        <w:rPr>
          <w:rFonts w:hint="eastAsia" w:ascii="Times New Roman" w:hAnsi="Times New Roman" w:eastAsia="Times New Roman" w:cs="Times New Roman"/>
        </w:rPr>
        <w:t>，</w:t>
      </w:r>
      <w:r>
        <w:rPr>
          <w:rFonts w:hint="eastAsia" w:ascii="Times New Roman" w:hAnsi="Times New Roman" w:eastAsia="FangSong" w:cs="Times New Roman"/>
        </w:rPr>
        <w:t>反应的类型是芳环上的取代反应</w:t>
      </w:r>
      <w:r>
        <w:rPr>
          <w:rFonts w:hint="eastAsia" w:ascii="Times New Roman" w:hAnsi="Times New Roman" w:eastAsia="Times New Roman" w:cs="Times New Roman"/>
        </w:rPr>
        <w:t>。</w:t>
      </w:r>
      <w:r>
        <w:rPr>
          <w:rFonts w:hint="eastAsia" w:ascii="Times New Roman" w:hAnsi="Times New Roman" w:eastAsia="FangSong" w:cs="Times New Roman"/>
        </w:rPr>
        <w:t>吡啶属于</w:t>
      </w:r>
      <w:r>
        <w:rPr>
          <w:rFonts w:hint="eastAsia" w:ascii="Times New Roman" w:hAnsi="Times New Roman" w:eastAsia="FangSong" w:cs="Times New Roman"/>
          <w:b/>
          <w:bCs/>
        </w:rPr>
        <w:t xml:space="preserve">缺电子芳香环系</w:t>
      </w:r>
      <w:r>
        <w:rPr>
          <w:rFonts w:hint="eastAsia" w:ascii="Times New Roman" w:hAnsi="Times New Roman" w:eastAsia="Times New Roman" w:cs="Times New Roman"/>
        </w:rPr>
        <w:t>，</w:t>
      </w:r>
      <w:r>
        <w:rPr>
          <w:rFonts w:hint="eastAsia" w:ascii="Times New Roman" w:hAnsi="Times New Roman" w:eastAsia="FangSong" w:cs="Times New Roman"/>
        </w:rPr>
        <w:t>三氟甲基又可以较好地稳定负电荷作为亲核基团</w:t>
      </w:r>
      <w:r>
        <w:rPr>
          <w:rFonts w:hint="eastAsia" w:ascii="Times New Roman" w:hAnsi="Times New Roman" w:eastAsia="Times New Roman" w:cs="Times New Roman"/>
        </w:rPr>
        <w:t>，</w:t>
      </w:r>
      <w:r>
        <w:rPr>
          <w:rFonts w:hint="eastAsia" w:ascii="Times New Roman" w:hAnsi="Times New Roman" w:eastAsia="FangSong" w:cs="Times New Roman"/>
        </w:rPr>
        <w:t>故合理推测反应的本质应该属于</w:t>
      </w:r>
      <w:r>
        <w:rPr>
          <w:rFonts w:hint="eastAsia" w:ascii="Times New Roman" w:hAnsi="Times New Roman" w:eastAsia="FangSong" w:cs="Times New Roman"/>
          <w:b/>
          <w:bCs/>
        </w:rPr>
        <w:t xml:space="preserve">芳香亲核取代过程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w:t>
      </w:r>
      <m:oMath>
        <m:r>
          <m:rPr>
            <m:sty m:val="p"/>
          </m:rPr>
          <m:t>T</m:t>
        </m:r>
        <m:sSub>
          <m:e>
            <m:r>
              <m:rPr>
                <m:sty m:val="p"/>
              </m:rPr>
              <m:t>f</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三氟甲磺酸酐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苯基吡啶磺酰化</w:t>
      </w:r>
    </w:p>
    <w:p>
      <w:pPr>
        <w:pStyle w:val="BodyText"/>
      </w:pP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是一个极强的磺酰化试剂</w:t>
      </w:r>
      <w:r>
        <w:rPr>
          <w:rFonts w:hint="eastAsia" w:ascii="Times New Roman" w:hAnsi="Times New Roman" w:eastAsia="Times New Roman" w:cs="Times New Roman"/>
        </w:rPr>
        <w:t>，</w:t>
      </w:r>
      <w:r>
        <w:rPr>
          <w:rFonts w:hint="eastAsia" w:ascii="Times New Roman" w:hAnsi="Times New Roman" w:eastAsia="FangSong" w:cs="Times New Roman"/>
        </w:rPr>
        <w:t>可以快速将体系中的亲核试剂磺酰化</w:t>
      </w:r>
      <w:r>
        <w:rPr>
          <w:rFonts w:hint="eastAsia" w:ascii="Times New Roman" w:hAnsi="Times New Roman" w:eastAsia="Times New Roman" w:cs="Times New Roman"/>
        </w:rPr>
        <w:t>。</w:t>
      </w:r>
      <w:r>
        <w:rPr>
          <w:rFonts w:hint="eastAsia" w:ascii="Times New Roman" w:hAnsi="Times New Roman" w:eastAsia="FangSong" w:cs="Times New Roman"/>
        </w:rPr>
        <w:t>题中存在亲核性的物质是两个反应底物</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作为大位阻强碱</w:t>
      </w:r>
      <w:r>
        <w:rPr>
          <w:rFonts w:hint="eastAsia" w:ascii="Times New Roman" w:hAnsi="Times New Roman" w:eastAsia="Times New Roman" w:cs="Times New Roman"/>
        </w:rPr>
        <w:t>，</w:t>
      </w:r>
      <w:r>
        <w:rPr>
          <w:rFonts w:hint="eastAsia" w:ascii="Times New Roman" w:hAnsi="Times New Roman" w:eastAsia="FangSong" w:cs="Times New Roman"/>
        </w:rPr>
        <w:t>一般不体现亲核性</w:t>
      </w:r>
      <w:r>
        <w:rPr>
          <w:rFonts w:hint="eastAsia" w:ascii="Times New Roman" w:hAnsi="Times New Roman" w:eastAsia="Times New Roman" w:cs="Times New Roman"/>
        </w:rPr>
        <w:t>），</w:t>
      </w:r>
      <w:r>
        <w:rPr>
          <w:rFonts w:hint="eastAsia" w:ascii="Times New Roman" w:hAnsi="Times New Roman" w:eastAsia="FangSong" w:cs="Times New Roman"/>
        </w:rPr>
        <w:t>在这里应该选择</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苯基吡啶</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因为反应后进一步增强了吡啶环系的缺电子性</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：N-</w:t>
      </w:r>
      <w:r>
        <w:rPr>
          <w:rFonts w:hint="eastAsia" w:ascii="Times New Roman" w:hAnsi="Times New Roman" w:eastAsia="FangSong" w:cs="Times New Roman"/>
        </w:rPr>
        <w:t>磺酰化的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苯基吡啶盐</w:t>
      </w:r>
      <w:r>
        <w:rPr>
          <w:rFonts w:hint="eastAsia" w:ascii="Times New Roman" w:hAnsi="Times New Roman" w:eastAsia="Times New Roman" w:cs="Times New Roman"/>
        </w:rPr>
        <w:t>（</w:t>
      </w:r>
      <w:r>
        <w:rPr>
          <w:rFonts w:hint="eastAsia" w:ascii="Times New Roman" w:hAnsi="Times New Roman" w:eastAsia="FangSong" w:cs="Times New Roman"/>
        </w:rPr>
        <w:t>与三氟甲磺酸根成盐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二芳基三氟甲基膦作为亲核试剂进攻吡啶</w:t>
      </w:r>
      <w:r>
        <w:rPr>
          <w:rFonts w:ascii="Times New Roman" w:hAnsi="Times New Roman" w:eastAsia="Times New Roman" w:cs="Times New Roman"/>
        </w:rPr>
        <w:t xml:space="preserve"> C4 </w:t>
      </w:r>
      <w:r>
        <w:rPr>
          <w:rFonts w:hint="eastAsia" w:ascii="Times New Roman" w:hAnsi="Times New Roman" w:eastAsia="FangSong" w:cs="Times New Roman"/>
        </w:rPr>
        <w:t xml:space="preserve">位</w:t>
      </w:r>
    </w:p>
    <w:p>
      <w:pPr>
        <w:pStyle w:val="BodyText"/>
      </w:pPr>
      <w:r>
        <w:rPr>
          <w:rFonts w:hint="eastAsia" w:ascii="Times New Roman" w:hAnsi="Times New Roman" w:eastAsia="FangSong" w:cs="Times New Roman"/>
        </w:rPr>
        <w:t>题干给出的信息</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恰好证明了这一步的合理性</w:t>
      </w:r>
      <w:r>
        <w:rPr>
          <w:rFonts w:hint="eastAsia" w:ascii="Times New Roman" w:hAnsi="Times New Roman" w:eastAsia="Times New Roman" w:cs="Times New Roman"/>
        </w:rPr>
        <w:t>：</w:t>
      </w:r>
      <w:r>
        <w:rPr>
          <w:rFonts w:hint="eastAsia" w:ascii="Times New Roman" w:hAnsi="Times New Roman" w:eastAsia="FangSong" w:cs="Times New Roman"/>
        </w:rPr>
        <w:t>由于三氟甲基的吸电子能力太强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原子连有的另两个基团如果无法有效抵消这个吸电子效应</w:t>
      </w:r>
      <w:r>
        <w:rPr>
          <w:rFonts w:hint="eastAsia" w:ascii="Times New Roman" w:hAnsi="Times New Roman" w:eastAsia="Times New Roman" w:cs="Times New Roman"/>
        </w:rPr>
        <w:t>，</w:t>
      </w:r>
      <w:r>
        <w:rPr>
          <w:rFonts w:hint="eastAsia" w:ascii="Times New Roman" w:hAnsi="Times New Roman" w:eastAsia="FangSong" w:cs="Times New Roman"/>
        </w:rPr>
        <w:t>则会导致</w:t>
      </w:r>
      <w:r>
        <w:rPr>
          <w:rFonts w:ascii="Times New Roman" w:hAnsi="Times New Roman" w:eastAsia="Times New Roman" w:cs="Times New Roman"/>
        </w:rPr>
        <w:t xml:space="preserve"> P </w:t>
      </w:r>
      <w:r>
        <w:rPr>
          <w:rFonts w:hint="eastAsia" w:ascii="Times New Roman" w:hAnsi="Times New Roman" w:eastAsia="FangSong" w:cs="Times New Roman"/>
        </w:rPr>
        <w:t>原子的亲核能力被明显削弱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随后</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w:t>
      </w:r>
      <w:r>
        <w:rPr>
          <w:rFonts w:ascii="Times New Roman" w:hAnsi="Times New Roman" w:eastAsia="Times New Roman" w:cs="Times New Roman"/>
        </w:rPr>
        <w:t xml:space="preserve"> C4 </w:t>
      </w:r>
      <w:r>
        <w:rPr>
          <w:rFonts w:hint="eastAsia" w:ascii="Times New Roman" w:hAnsi="Times New Roman" w:eastAsia="FangSong" w:cs="Times New Roman"/>
        </w:rPr>
        <w:t>位的氢</w:t>
      </w:r>
      <w:r>
        <w:rPr>
          <w:rFonts w:hint="eastAsia" w:ascii="Times New Roman" w:hAnsi="Times New Roman" w:eastAsia="Times New Roman" w:cs="Times New Roman"/>
        </w:rPr>
        <w:t>，</w:t>
      </w:r>
      <w:r>
        <w:rPr>
          <w:rFonts w:hint="eastAsia" w:ascii="Times New Roman" w:hAnsi="Times New Roman" w:eastAsia="FangSong" w:cs="Times New Roman"/>
        </w:rPr>
        <w:t>同时恢复吡啶环芳香体系</w:t>
      </w:r>
      <w:r>
        <w:rPr>
          <w:rFonts w:hint="eastAsia" w:ascii="Times New Roman" w:hAnsi="Times New Roman" w:eastAsia="Times New Roman" w:cs="Times New Roman"/>
        </w:rPr>
        <w:t>、</w:t>
      </w:r>
      <w:r>
        <w:rPr>
          <w:rFonts w:hint="eastAsia" w:ascii="Times New Roman" w:hAnsi="Times New Roman" w:eastAsia="FangSong" w:cs="Times New Roman"/>
        </w:rPr>
        <w:t>三氟甲基亚磺酸根离子离去</w:t>
      </w:r>
      <w:r>
        <w:rPr>
          <w:rFonts w:hint="eastAsia" w:ascii="Times New Roman" w:hAnsi="Times New Roman" w:eastAsia="Times New Roman" w:cs="Times New Roman"/>
        </w:rPr>
        <w:t>，</w:t>
      </w:r>
      <w:r>
        <w:rPr>
          <w:rFonts w:hint="eastAsia" w:ascii="Times New Roman" w:hAnsi="Times New Roman" w:eastAsia="FangSong" w:cs="Times New Roman"/>
        </w:rPr>
        <w:t>完成芳香亲核取代的过程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的结构需要根据题干中给出的分子式进行判断</w:t>
      </w:r>
      <w:r>
        <w:rPr>
          <w:rFonts w:hint="eastAsia" w:ascii="Times New Roman" w:hAnsi="Times New Roman" w:eastAsia="Times New Roman" w:cs="Times New Roman"/>
        </w:rPr>
        <w:t>：</w:t>
      </w:r>
      <w:r>
        <w:rPr>
          <w:rFonts w:hint="eastAsia" w:ascii="Times New Roman" w:hAnsi="Times New Roman" w:eastAsia="FangSong" w:cs="Times New Roman"/>
        </w:rPr>
        <w:t>磷正离子与三氟甲基亚磺酸根形成的盐</w:t>
      </w:r>
      <w:r>
        <w:rPr>
          <w:rFonts w:hint="eastAsia" w:ascii="Times New Roman" w:hAnsi="Times New Roman" w:eastAsia="Times New Roman" w:cs="Times New Roman"/>
        </w:rPr>
        <w:t>。</w:t>
      </w:r>
    </w:p>
    <w:bookmarkEnd w:id="60"/>
    <w:bookmarkStart w:id="61" w:name="周环反应与立体化学"/>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周环反应与立体化学</w:t>
      </w:r>
    </w:p>
    <w:p>
      <w:pPr>
        <w:pStyle w:val="FirstParagraph"/>
      </w:pPr>
      <w:r>
        <w:rPr>
          <w:rFonts w:hint="eastAsia" w:ascii="Times New Roman" w:hAnsi="Times New Roman" w:eastAsia="FangSong" w:cs="Times New Roman"/>
        </w:rPr>
        <w:t xml:space="preserve">本小题是一个明显的</w:t>
      </w:r>
      <w:r>
        <w:rPr>
          <w:rFonts w:hint="eastAsia" w:ascii="Times New Roman" w:hAnsi="Times New Roman" w:eastAsia="FangSong" w:cs="Times New Roman"/>
          <w:b/>
          <w:bCs/>
        </w:rPr>
        <w:t xml:space="preserve">周环反应</w:t>
      </w:r>
      <w:r>
        <w:rPr>
          <w:rFonts w:hint="eastAsia" w:ascii="Times New Roman" w:hAnsi="Times New Roman" w:eastAsia="FangSong" w:cs="Times New Roman"/>
        </w:rPr>
        <w:t>转化过程</w:t>
      </w:r>
      <w:r>
        <w:rPr>
          <w:rFonts w:hint="eastAsia" w:ascii="Times New Roman" w:hAnsi="Times New Roman" w:eastAsia="Times New Roman" w:cs="Times New Roman"/>
        </w:rPr>
        <w:t>，</w:t>
      </w:r>
      <w:r>
        <w:rPr>
          <w:rFonts w:hint="eastAsia" w:ascii="Times New Roman" w:hAnsi="Times New Roman" w:eastAsia="FangSong" w:cs="Times New Roman"/>
        </w:rPr>
        <w:t>需要对</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这类</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迁移反应的前体骨架有高的敏感度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：[3,3]-</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（Claisen</w:t>
      </w:r>
      <w:r>
        <w:rPr>
          <w:rFonts w:ascii="Times New Roman" w:hAnsi="Times New Roman" w:eastAsia="Times New Roman" w:cs="Times New Roman"/>
          <w:b/>
          <w:bCs/>
        </w:rPr>
        <w:t xml:space="preserve"> </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反应物具有</w:t>
      </w:r>
      <w:r>
        <w:rPr>
          <w:rFonts w:ascii="Times New Roman" w:hAnsi="Times New Roman" w:eastAsia="Times New Roman" w:cs="Times New Roman"/>
        </w:rPr>
        <w:t xml:space="preserve"> [3,3]-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迁移所要求的</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特征结构</w:t>
      </w:r>
      <w:r>
        <w:rPr>
          <w:rFonts w:hint="eastAsia" w:ascii="Times New Roman" w:hAnsi="Times New Roman" w:eastAsia="Times New Roman" w:cs="Times New Roman"/>
        </w:rPr>
        <w:t>。</w:t>
      </w:r>
      <w:r>
        <w:rPr>
          <w:rFonts w:hint="eastAsia" w:ascii="Times New Roman" w:hAnsi="Times New Roman" w:eastAsia="FangSong" w:cs="Times New Roman"/>
        </w:rPr>
        <w:t>结合反应最终产物的结构特征</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1（Claisen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更合理</w:t>
      </w:r>
      <w:r>
        <w:rPr>
          <w:rFonts w:hint="eastAsia" w:ascii="Times New Roman" w:hAnsi="Times New Roman" w:eastAsia="Times New Roman" w:cs="Times New Roman"/>
        </w:rPr>
        <w:t>，</w:t>
      </w:r>
      <w:r>
        <w:rPr>
          <w:rFonts w:hint="eastAsia" w:ascii="Times New Roman" w:hAnsi="Times New Roman" w:eastAsia="FangSong" w:cs="Times New Roman"/>
        </w:rPr>
        <w:t>因为此时构建出了特征的醛基结构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迁移一般要求六元环过渡态满足</w:t>
      </w:r>
      <w:r>
        <w:rPr>
          <w:rFonts w:hint="eastAsia" w:ascii="Times New Roman" w:hAnsi="Times New Roman" w:eastAsia="FangSong" w:cs="Times New Roman"/>
          <w:b/>
          <w:bCs/>
        </w:rPr>
        <w:t xml:space="preserve">椅式构象</w:t>
      </w:r>
      <w:r>
        <w:rPr>
          <w:rFonts w:hint="eastAsia" w:ascii="Times New Roman" w:hAnsi="Times New Roman" w:eastAsia="Times New Roman" w:cs="Times New Roman"/>
        </w:rPr>
        <w:t>，</w:t>
      </w:r>
      <w:r>
        <w:rPr>
          <w:rFonts w:hint="eastAsia" w:ascii="Times New Roman" w:hAnsi="Times New Roman" w:eastAsia="FangSong" w:cs="Times New Roman"/>
        </w:rPr>
        <w:t>且双键的几何构型要求体积大的取代基尽可能处于</w:t>
      </w:r>
      <w:r>
        <w:rPr>
          <w:rFonts w:hint="eastAsia" w:ascii="Times New Roman" w:hAnsi="Times New Roman" w:eastAsia="FangSong" w:cs="Times New Roman"/>
          <w:b/>
          <w:bCs/>
        </w:rPr>
        <w:t xml:space="preserve">平伏键</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：Claisen</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具有确定的立体化学</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w:t>
      </w:r>
      <w:r>
        <w:rPr>
          <w:rFonts w:hint="eastAsia" w:ascii="Times New Roman" w:hAnsi="Times New Roman" w:eastAsia="Times New Roman" w:cs="Times New Roman"/>
          <w:b/>
          <w:bCs/>
        </w:rPr>
        <w:t>（ene）</w:t>
      </w:r>
      <w:r>
        <w:rPr>
          <w:rFonts w:hint="eastAsia" w:ascii="Times New Roman" w:hAnsi="Times New Roman" w:eastAsia="FangSong" w:cs="Times New Roman"/>
          <w:b/>
          <w:bCs/>
        </w:rPr>
        <w:t>反应</w:t>
      </w:r>
    </w:p>
    <w:p>
      <w:pPr>
        <w:pStyle w:val="BodyText"/>
      </w:pPr>
      <w:r>
        <w:rPr>
          <w:rFonts w:hint="eastAsia" w:ascii="Times New Roman" w:hAnsi="Times New Roman" w:eastAsia="FangSong" w:cs="Times New Roman"/>
        </w:rPr>
        <w:t>烯反应属于</w:t>
      </w:r>
      <w:r>
        <w:rPr>
          <w:rFonts w:hint="eastAsia" w:ascii="Times New Roman" w:hAnsi="Times New Roman" w:eastAsia="Times New Roman" w:cs="Times New Roman"/>
        </w:rPr>
        <w:t>「</w:t>
      </w:r>
      <w:r>
        <w:rPr>
          <w:rFonts w:hint="eastAsia" w:ascii="Times New Roman" w:hAnsi="Times New Roman" w:eastAsia="FangSong" w:cs="Times New Roman"/>
        </w:rPr>
        <w:t>基团转移反应</w:t>
      </w:r>
      <w:r>
        <w:rPr>
          <w:rFonts w:hint="eastAsia" w:ascii="Times New Roman" w:hAnsi="Times New Roman" w:eastAsia="Times New Roman" w:cs="Times New Roman"/>
        </w:rPr>
        <w:t>」，</w:t>
      </w:r>
      <w:r>
        <w:rPr>
          <w:rFonts w:hint="eastAsia" w:ascii="Times New Roman" w:hAnsi="Times New Roman" w:eastAsia="FangSong" w:cs="Times New Roman"/>
        </w:rPr>
        <w:t>通常指一个带有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原子的烯烃</w:t>
      </w:r>
      <w:r>
        <w:rPr>
          <w:rFonts w:hint="eastAsia" w:ascii="Times New Roman" w:hAnsi="Times New Roman" w:eastAsia="Times New Roman" w:cs="Times New Roman"/>
        </w:rPr>
        <w:t>（ene）</w:t>
      </w:r>
      <w:r>
        <w:rPr>
          <w:rFonts w:hint="eastAsia" w:ascii="Times New Roman" w:hAnsi="Times New Roman" w:eastAsia="FangSong" w:cs="Times New Roman"/>
        </w:rPr>
        <w:t>和一个</w:t>
      </w:r>
      <w:r>
        <w:rPr>
          <w:rFonts w:ascii="Times New Roman" w:hAnsi="Times New Roman" w:eastAsia="Times New Roman" w:cs="Times New Roman"/>
        </w:rPr>
        <w:t xml:space="preserve"> H </w:t>
      </w:r>
      <w:r>
        <w:rPr>
          <w:rFonts w:hint="eastAsia" w:ascii="Times New Roman" w:hAnsi="Times New Roman" w:eastAsia="FangSong" w:cs="Times New Roman"/>
        </w:rPr>
        <w:t>原子受体</w:t>
      </w:r>
      <w:r>
        <w:rPr>
          <w:rFonts w:hint="eastAsia" w:ascii="Times New Roman" w:hAnsi="Times New Roman" w:eastAsia="Times New Roman" w:cs="Times New Roman"/>
        </w:rPr>
        <w:t>（enophile）</w:t>
      </w:r>
      <w:r>
        <w:rPr>
          <w:rFonts w:hint="eastAsia" w:ascii="Times New Roman" w:hAnsi="Times New Roman" w:eastAsia="FangSong" w:cs="Times New Roman"/>
        </w:rPr>
        <w:t>之间氢原子的迁移</w:t>
      </w:r>
      <w:r>
        <w:rPr>
          <w:rFonts w:hint="eastAsia" w:ascii="Times New Roman" w:hAnsi="Times New Roman" w:eastAsia="Times New Roman" w:cs="Times New Roman"/>
        </w:rPr>
        <w:t>，</w:t>
      </w:r>
      <w:r>
        <w:rPr>
          <w:rFonts w:hint="eastAsia" w:ascii="Times New Roman" w:hAnsi="Times New Roman" w:eastAsia="FangSong" w:cs="Times New Roman"/>
        </w:rPr>
        <w:t>是第四类周环反应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烯反应与其他周环反应一样</w:t>
      </w:r>
      <w:r>
        <w:rPr>
          <w:rFonts w:hint="eastAsia" w:ascii="Times New Roman" w:hAnsi="Times New Roman" w:eastAsia="Times New Roman" w:cs="Times New Roman"/>
        </w:rPr>
        <w:t>，</w:t>
      </w:r>
      <w:r>
        <w:rPr>
          <w:rFonts w:hint="eastAsia" w:ascii="Times New Roman" w:hAnsi="Times New Roman" w:eastAsia="FangSong" w:cs="Times New Roman"/>
        </w:rPr>
        <w:t>具有高度的立体选择性和立体专一性</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键生成处于亲烯体的</w:t>
      </w:r>
      <w:r>
        <w:rPr>
          <w:rFonts w:hint="eastAsia" w:ascii="Times New Roman" w:hAnsi="Times New Roman" w:eastAsia="FangSong" w:cs="Times New Roman"/>
          <w:b/>
          <w:bCs/>
        </w:rPr>
        <w:t xml:space="preserve">同侧</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hint="eastAsia" w:ascii="Times New Roman" w:hAnsi="Times New Roman" w:eastAsia="FangSong" w:cs="Times New Roman"/>
        </w:rPr>
        <w:t>过渡态通常采取</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中的两个烯烃均含有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故有两种反应途径</w:t>
      </w:r>
      <w:r>
        <w:rPr>
          <w:rFonts w:hint="eastAsia" w:ascii="Times New Roman" w:hAnsi="Times New Roman" w:eastAsia="Times New Roman" w:cs="Times New Roman"/>
        </w:rPr>
        <w:t>，</w:t>
      </w:r>
      <w:r>
        <w:rPr>
          <w:rFonts w:hint="eastAsia" w:ascii="Times New Roman" w:hAnsi="Times New Roman" w:eastAsia="FangSong" w:cs="Times New Roman"/>
        </w:rPr>
        <w:t>最终得到两个产物</w:t>
      </w:r>
      <w:r>
        <w:rPr>
          <w:rFonts w:hint="eastAsia" w:ascii="Times New Roman" w:hAnsi="Times New Roman" w:eastAsia="Times New Roman" w:cs="Times New Roman"/>
        </w:rPr>
        <w:t>（</w:t>
      </w:r>
      <w:r>
        <w:rPr>
          <w:rFonts w:hint="eastAsia" w:ascii="Times New Roman" w:hAnsi="Times New Roman" w:eastAsia="FangSong" w:cs="Times New Roman"/>
        </w:rPr>
        <w:t>比例</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：ene</w:t>
      </w:r>
      <w:r>
        <w:rPr>
          <w:rFonts w:ascii="Times New Roman" w:hAnsi="Times New Roman" w:eastAsia="Times New Roman" w:cs="Times New Roman"/>
        </w:rPr>
        <w:t xml:space="preserve"> </w:t>
      </w:r>
      <w:r>
        <w:rPr>
          <w:rFonts w:hint="eastAsia" w:ascii="Times New Roman" w:hAnsi="Times New Roman" w:eastAsia="FangSong" w:cs="Times New Roman"/>
        </w:rPr>
        <w:t>反应的两种</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r>
        <w:rPr>
          <w:rFonts w:hint="eastAsia" w:ascii="Times New Roman" w:hAnsi="Times New Roman" w:eastAsia="FangSong" w:cs="Times New Roman"/>
        </w:rPr>
        <w:t>过渡态</w:t>
      </w:r>
    </w:p>
    <w:bookmarkEnd w:id="61"/>
    <w:bookmarkStart w:id="62" w:name="meli-的异常反应"/>
    <w:p>
      <w:pPr>
        <w:pStyle w:val="Heading3"/>
        <w:spacing w:before="280" w:after="120"/>
      </w:pPr>
      <w:r>
        <w:rPr>
          <w:rFonts w:ascii="Times New Roman" w:hAnsi="Times New Roman" w:eastAsia="Times New Roman" w:cs="Times New Roman"/>
        </w:rPr>
        <w:t xml:space="preserve">9-3 MeLi </w:t>
      </w:r>
      <w:r>
        <w:rPr>
          <w:rFonts w:hint="eastAsia" w:ascii="Times New Roman" w:hAnsi="Times New Roman" w:eastAsia="SimHei" w:cs="Times New Roman"/>
        </w:rPr>
        <w:t xml:space="preserve">的异常反应</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当亲核试剂是硝酸根时</w:t>
      </w:r>
      <w:r>
        <w:rPr>
          <w:rFonts w:hint="eastAsia" w:ascii="Times New Roman" w:hAnsi="Times New Roman" w:eastAsia="Times New Roman" w:cs="Times New Roman"/>
        </w:rPr>
        <w:t>，</w:t>
      </w:r>
      <w:r>
        <w:rPr>
          <w:rFonts w:hint="eastAsia" w:ascii="Times New Roman" w:hAnsi="Times New Roman" w:eastAsia="FangSong" w:cs="Times New Roman"/>
        </w:rPr>
        <w:t>得到的是亲核取代的产物</w:t>
      </w:r>
      <w:r>
        <w:rPr>
          <w:rFonts w:hint="eastAsia" w:ascii="Times New Roman" w:hAnsi="Times New Roman" w:eastAsia="Times New Roman" w:cs="Times New Roman"/>
        </w:rPr>
        <w:t>；</w:t>
      </w:r>
      <w:r>
        <w:rPr>
          <w:rFonts w:hint="eastAsia" w:ascii="Times New Roman" w:hAnsi="Times New Roman" w:eastAsia="FangSong" w:cs="Times New Roman"/>
        </w:rPr>
        <w:t>但当亲核试剂换为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MeLi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反应经历了不一样的过程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分析亲核试剂的区别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硝酸根</w:t>
      </w:r>
      <w:r>
        <w:rPr>
          <w:rFonts w:hint="eastAsia" w:ascii="Times New Roman" w:hAnsi="Times New Roman" w:eastAsia="Times New Roman" w:cs="Times New Roman"/>
        </w:rPr>
        <w:t>：</w:t>
      </w:r>
      <w:r>
        <w:rPr>
          <w:rFonts w:hint="eastAsia" w:ascii="Times New Roman" w:hAnsi="Times New Roman" w:eastAsia="FangSong" w:cs="Times New Roman"/>
        </w:rPr>
        <w:t>电荷集中程度较差</w:t>
      </w:r>
      <w:r>
        <w:rPr>
          <w:rFonts w:hint="eastAsia" w:ascii="Times New Roman" w:hAnsi="Times New Roman" w:eastAsia="Times New Roman" w:cs="Times New Roman"/>
        </w:rPr>
        <w:t>、</w:t>
      </w:r>
      <w:r>
        <w:rPr>
          <w:rFonts w:hint="eastAsia" w:ascii="Times New Roman" w:hAnsi="Times New Roman" w:eastAsia="FangSong" w:cs="Times New Roman"/>
        </w:rPr>
        <w:t>轨道伸展较强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软碱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进攻连有离去能力较强的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MeLi：</w:t>
      </w:r>
      <w:r>
        <w:rPr>
          <w:rFonts w:hint="eastAsia" w:ascii="Times New Roman" w:hAnsi="Times New Roman" w:eastAsia="FangSong" w:cs="Times New Roman"/>
        </w:rPr>
        <w:t>电荷集中程度较高</w:t>
      </w:r>
      <w:r>
        <w:rPr>
          <w:rFonts w:hint="eastAsia" w:ascii="Times New Roman" w:hAnsi="Times New Roman" w:eastAsia="Times New Roman" w:cs="Times New Roman"/>
        </w:rPr>
        <w:t>、</w:t>
      </w:r>
      <w:r>
        <w:rPr>
          <w:rFonts w:hint="eastAsia" w:ascii="Times New Roman" w:hAnsi="Times New Roman" w:eastAsia="FangSong" w:cs="Times New Roman"/>
        </w:rPr>
        <w:t>轨道伸展较小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进攻正电荷密度高的位点</w:t>
      </w:r>
    </w:p>
    <w:p>
      <w:pPr>
        <w:pStyle w:val="BodyText"/>
      </w:pPr>
      <w:r>
        <w:rPr>
          <w:rFonts w:hint="eastAsia" w:ascii="Times New Roman" w:hAnsi="Times New Roman" w:eastAsia="FangSong" w:cs="Times New Roman"/>
        </w:rPr>
        <w:t>仔细观察反应的底物</w:t>
      </w:r>
      <w:r>
        <w:rPr>
          <w:rFonts w:hint="eastAsia" w:ascii="Times New Roman" w:hAnsi="Times New Roman" w:eastAsia="Times New Roman" w:cs="Times New Roman"/>
        </w:rPr>
        <w:t>，</w:t>
      </w:r>
      <w:r>
        <w:rPr>
          <w:rFonts w:hint="eastAsia" w:ascii="Times New Roman" w:hAnsi="Times New Roman" w:eastAsia="FangSong" w:cs="Times New Roman"/>
        </w:rPr>
        <w:t>发现结构中含有一个</w:t>
      </w:r>
      <w:r>
        <w:rPr>
          <w:rFonts w:hint="eastAsia" w:ascii="Times New Roman" w:hAnsi="Times New Roman" w:eastAsia="FangSong" w:cs="Times New Roman"/>
          <w:b/>
          <w:bCs/>
        </w:rPr>
        <w:t xml:space="preserve">亚甲基环戊二烯</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由于环戊二烯负离子的芳香性</w:t>
      </w:r>
      <w:r>
        <w:rPr>
          <w:rFonts w:hint="eastAsia" w:ascii="Times New Roman" w:hAnsi="Times New Roman" w:eastAsia="Times New Roman" w:cs="Times New Roman"/>
        </w:rPr>
        <w:t>，</w:t>
      </w:r>
      <w:r>
        <w:rPr>
          <w:rFonts w:hint="eastAsia" w:ascii="Times New Roman" w:hAnsi="Times New Roman" w:eastAsia="FangSong" w:cs="Times New Roman"/>
        </w:rPr>
        <w:t>结构存在一个贡献较小的共振极限式</w:t>
      </w:r>
      <w:r>
        <w:rPr>
          <w:rFonts w:hint="eastAsia" w:ascii="Times New Roman" w:hAnsi="Times New Roman" w:eastAsia="Times New Roman" w:cs="Times New Roman"/>
        </w:rPr>
        <w:t>，</w:t>
      </w:r>
      <w:r>
        <w:rPr>
          <w:rFonts w:hint="eastAsia" w:ascii="Times New Roman" w:hAnsi="Times New Roman" w:eastAsia="FangSong" w:cs="Times New Roman"/>
        </w:rPr>
        <w:t>其中一个环戊二烯碳带有正电荷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当亲核试剂为甲基负离子时</w:t>
      </w:r>
      <w:r>
        <w:rPr>
          <w:rFonts w:hint="eastAsia" w:ascii="Times New Roman" w:hAnsi="Times New Roman" w:eastAsia="Times New Roman" w:cs="Times New Roman"/>
        </w:rPr>
        <w:t>，</w:t>
      </w:r>
      <w:r>
        <w:rPr>
          <w:rFonts w:hint="eastAsia" w:ascii="Times New Roman" w:hAnsi="Times New Roman" w:eastAsia="FangSong" w:cs="Times New Roman"/>
        </w:rPr>
        <w:t>它会选择性进攻</w:t>
      </w:r>
      <w:r>
        <w:rPr>
          <w:rFonts w:hint="eastAsia" w:ascii="Times New Roman" w:hAnsi="Times New Roman" w:eastAsia="FangSong" w:cs="Times New Roman"/>
          <w:b/>
          <w:bCs/>
        </w:rPr>
        <w:t xml:space="preserve">正电荷密度更高的位点</w:t>
      </w:r>
      <w:r>
        <w:rPr>
          <w:rFonts w:hint="eastAsia" w:ascii="Times New Roman" w:hAnsi="Times New Roman" w:eastAsia="Times New Roman" w:cs="Times New Roman"/>
        </w:rPr>
        <w:t>（</w:t>
      </w:r>
      <w:r>
        <w:rPr>
          <w:rFonts w:hint="eastAsia" w:ascii="Times New Roman" w:hAnsi="Times New Roman" w:eastAsia="FangSong" w:cs="Times New Roman"/>
        </w:rPr>
        <w:t>环戊二烯正离子位点</w:t>
      </w:r>
      <w:r>
        <w:rPr>
          <w:rFonts w:hint="eastAsia" w:ascii="Times New Roman" w:hAnsi="Times New Roman" w:eastAsia="Times New Roman" w:cs="Times New Roman"/>
        </w:rPr>
        <w:t>），</w:t>
      </w:r>
      <w:r>
        <w:rPr>
          <w:rFonts w:hint="eastAsia" w:ascii="Times New Roman" w:hAnsi="Times New Roman" w:eastAsia="FangSong" w:cs="Times New Roman"/>
        </w:rPr>
        <w:t>得到环戊二烯负离子</w:t>
      </w:r>
      <w:r>
        <w:rPr>
          <w:rFonts w:hint="eastAsia" w:ascii="Times New Roman" w:hAnsi="Times New Roman" w:eastAsia="Times New Roman" w:cs="Times New Roman"/>
        </w:rPr>
        <w:t>；</w:t>
      </w:r>
      <w:r>
        <w:rPr>
          <w:rFonts w:hint="eastAsia" w:ascii="Times New Roman" w:hAnsi="Times New Roman" w:eastAsia="FangSong" w:cs="Times New Roman"/>
        </w:rPr>
        <w:t>随后发生亲核取代反应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螺环产物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结构中的两个甲基的化学环境相同</w:t>
      </w:r>
      <w:r>
        <w:rPr>
          <w:rFonts w:hint="eastAsia" w:ascii="Times New Roman" w:hAnsi="Times New Roman" w:eastAsia="Times New Roman" w:cs="Times New Roman"/>
        </w:rPr>
        <w:t>，</w:t>
      </w:r>
      <w:r>
        <w:rPr>
          <w:rFonts w:hint="eastAsia" w:ascii="Times New Roman" w:hAnsi="Times New Roman" w:eastAsia="FangSong" w:cs="Times New Roman"/>
        </w:rPr>
        <w:t>与题目中的条件</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r>
        <w:rPr>
          <w:rFonts w:hint="eastAsia" w:ascii="Times New Roman" w:hAnsi="Times New Roman" w:eastAsia="FangSong" w:cs="Times New Roman"/>
        </w:rPr>
        <w:t>螺环化合物</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End w:id="63"/>
    <w:bookmarkStart w:id="90" w:name="可循环聚合物结构式-d5第34届初赛"/>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 xml:space="preserve">可循环聚合物结构式</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76" w:name="section-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65" name="Picture"/>
            <a:graphic>
              <a:graphicData uri="http://schemas.openxmlformats.org/drawingml/2006/picture">
                <pic:pic>
                  <pic:nvPicPr>
                    <pic:cNvPr descr="21343dea863926f8c0bc316c154d819dce384cf62d38752b4b0832361b3e7870.jpg" id="66" name="Picture"/>
                    <pic:cNvPicPr>
                      <a:picLocks noChangeArrowheads="1" noChangeAspect="1"/>
                    </pic:cNvPicPr>
                  </pic:nvPicPr>
                  <pic:blipFill>
                    <a:blip r:embed="rId64"/>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68" name="Picture"/>
            <a:graphic>
              <a:graphicData uri="http://schemas.openxmlformats.org/drawingml/2006/picture">
                <pic:pic>
                  <pic:nvPicPr>
                    <pic:cNvPr descr="c9c5ee22a62be472937a385f5d43eb637335095268d844affdd80e0987ed2a1a.jpg" id="69" name="Picture"/>
                    <pic:cNvPicPr>
                      <a:picLocks noChangeArrowheads="1" noChangeAspect="1"/>
                    </pic:cNvPicPr>
                  </pic:nvPicPr>
                  <pic:blipFill>
                    <a:blip r:embed="rId67"/>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71" name="Picture"/>
            <a:graphic>
              <a:graphicData uri="http://schemas.openxmlformats.org/drawingml/2006/picture">
                <pic:pic>
                  <pic:nvPicPr>
                    <pic:cNvPr descr="57cb92e87d4600a794b6d2c6750793a75001cf02eb0bcaeb6d6b74500b3780b8.jpg" id="72" name="Picture"/>
                    <pic:cNvPicPr>
                      <a:picLocks noChangeArrowheads="1" noChangeAspect="1"/>
                    </pic:cNvPicPr>
                  </pic:nvPicPr>
                  <pic:blipFill>
                    <a:blip r:embed="rId70"/>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74" name="Picture"/>
            <a:graphic>
              <a:graphicData uri="http://schemas.openxmlformats.org/drawingml/2006/picture">
                <pic:pic>
                  <pic:nvPicPr>
                    <pic:cNvPr descr="d90a3c322e3e9d7b2c6f87f30febd3e9cb0bfd71420c424c9478c1101b08e454.jpg" id="75" name="Picture"/>
                    <pic:cNvPicPr>
                      <a:picLocks noChangeArrowheads="1" noChangeAspect="1"/>
                    </pic:cNvPicPr>
                  </pic:nvPicPr>
                  <pic:blipFill>
                    <a:blip r:embed="rId73"/>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bookmarkEnd w:id="76"/>
    <w:bookmarkStart w:id="89" w:name="section-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-034-1-3-1-</w:t>
      </w:r>
      <w:r>
        <w:rPr>
          <w:rFonts w:hint="eastAsia" w:ascii="Times New Roman" w:hAnsi="Times New Roman" w:eastAsia="FangSong" w:cs="Times New Roman"/>
        </w:rPr>
        <w:t>可循环聚合物结构式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本小问考查了高分子化学的相关知识</w:t>
      </w:r>
      <w:r>
        <w:rPr>
          <w:rFonts w:hint="eastAsia" w:ascii="Times New Roman" w:hAnsi="Times New Roman" w:eastAsia="Times New Roman" w:cs="Times New Roman"/>
        </w:rPr>
        <w:t>，</w:t>
      </w:r>
      <w:r>
        <w:rPr>
          <w:rFonts w:hint="eastAsia" w:ascii="Times New Roman" w:hAnsi="Times New Roman" w:eastAsia="FangSong" w:cs="Times New Roman"/>
        </w:rPr>
        <w:t>难度较大</w:t>
      </w:r>
      <w:r>
        <w:rPr>
          <w:rFonts w:hint="eastAsia" w:ascii="Times New Roman" w:hAnsi="Times New Roman" w:eastAsia="Times New Roman" w:cs="Times New Roman"/>
        </w:rPr>
        <w:t>。</w:t>
      </w:r>
      <w:r>
        <w:rPr>
          <w:rFonts w:hint="eastAsia" w:ascii="Times New Roman" w:hAnsi="Times New Roman" w:eastAsia="FangSong" w:cs="Times New Roman"/>
        </w:rPr>
        <w:t>首先观察单体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与单体</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ascii="Times New Roman" w:hAnsi="Times New Roman" w:eastAsia="Times New Roman" w:cs="Times New Roman"/>
        </w:rPr>
        <w:t xml:space="preserve"> A </w:t>
      </w:r>
      <w:r>
        <w:rPr>
          <w:rFonts w:hint="eastAsia" w:ascii="Times New Roman" w:hAnsi="Times New Roman" w:eastAsia="FangSong" w:cs="Times New Roman"/>
        </w:rPr>
        <w:t>具有两个反应位点</w:t>
      </w:r>
      <w:r>
        <w:rPr>
          <w:rFonts w:hint="eastAsia" w:ascii="Times New Roman" w:hAnsi="Times New Roman" w:eastAsia="Times New Roman" w:cs="Times New Roman"/>
        </w:rPr>
        <w:t>，</w:t>
      </w:r>
      <w:r>
        <w:rPr>
          <w:rFonts w:hint="eastAsia" w:ascii="Times New Roman" w:hAnsi="Times New Roman" w:eastAsia="FangSong" w:cs="Times New Roman"/>
        </w:rPr>
        <w:t>表明其具备二官能性</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ascii="Times New Roman" w:hAnsi="Times New Roman" w:eastAsia="Times New Roman" w:cs="Times New Roman"/>
        </w:rPr>
        <w:t xml:space="preserve"> B </w:t>
      </w:r>
      <w:r>
        <w:rPr>
          <w:rFonts w:hint="eastAsia" w:ascii="Times New Roman" w:hAnsi="Times New Roman" w:eastAsia="FangSong" w:cs="Times New Roman"/>
        </w:rPr>
        <w:t>题目中强调其</w:t>
      </w:r>
      <w:r>
        <w:rPr>
          <w:rFonts w:hint="eastAsia" w:ascii="Times New Roman" w:hAnsi="Times New Roman" w:eastAsia="Times New Roman" w:cs="Times New Roman"/>
        </w:rPr>
        <w:t>”</w:t>
      </w:r>
      <w:r>
        <w:rPr>
          <w:rFonts w:hint="eastAsia" w:ascii="Times New Roman" w:hAnsi="Times New Roman" w:eastAsia="FangSong" w:cs="Times New Roman"/>
        </w:rPr>
        <w:t>单官能度</w:t>
      </w:r>
      <w:r>
        <w:rPr>
          <w:rFonts w:hint="eastAsia" w:ascii="Times New Roman" w:hAnsi="Times New Roman" w:eastAsia="Times New Roman" w:cs="Times New Roman"/>
        </w:rPr>
        <w:t>”，</w:t>
      </w:r>
      <w:r>
        <w:rPr>
          <w:rFonts w:hint="eastAsia" w:ascii="Times New Roman" w:hAnsi="Times New Roman" w:eastAsia="FangSong" w:cs="Times New Roman"/>
        </w:rPr>
        <w:t>意味着虽然</w:t>
      </w:r>
      <w:r>
        <w:rPr>
          <w:rFonts w:ascii="Times New Roman" w:hAnsi="Times New Roman" w:eastAsia="Times New Roman" w:cs="Times New Roman"/>
        </w:rPr>
        <w:t xml:space="preserve"> B </w:t>
      </w:r>
      <w:r>
        <w:rPr>
          <w:rFonts w:hint="eastAsia" w:ascii="Times New Roman" w:hAnsi="Times New Roman" w:eastAsia="FangSong" w:cs="Times New Roman"/>
        </w:rPr>
        <w:t>看似两侧均可反应</w:t>
      </w:r>
      <w:r>
        <w:rPr>
          <w:rFonts w:hint="eastAsia" w:ascii="Times New Roman" w:hAnsi="Times New Roman" w:eastAsia="Times New Roman" w:cs="Times New Roman"/>
        </w:rPr>
        <w:t>，</w:t>
      </w:r>
      <w:r>
        <w:rPr>
          <w:rFonts w:hint="eastAsia" w:ascii="Times New Roman" w:hAnsi="Times New Roman" w:eastAsia="FangSong" w:cs="Times New Roman"/>
        </w:rPr>
        <w:t>但实际上只有亲核性最强的右侧氨基能够参与反应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实际上是单官能性的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仅有一个官能度的</w:t>
      </w:r>
      <w:r>
        <w:rPr>
          <w:rFonts w:ascii="Times New Roman" w:hAnsi="Times New Roman" w:eastAsia="Times New Roman" w:cs="Times New Roman"/>
        </w:rPr>
        <w:t xml:space="preserve"> B </w:t>
      </w:r>
      <w:r>
        <w:rPr>
          <w:rFonts w:hint="eastAsia" w:ascii="Times New Roman" w:hAnsi="Times New Roman" w:eastAsia="FangSong" w:cs="Times New Roman"/>
        </w:rPr>
        <w:t>如何聚合呢</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ascii="Times New Roman" w:hAnsi="Times New Roman" w:eastAsia="Times New Roman" w:cs="Times New Roman"/>
        </w:rPr>
        <w:t xml:space="preserve"> B </w:t>
      </w: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没有用上</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我们可以联想到生物体中的碱基互补配对</w:t>
      </w:r>
      <w:r>
        <w:rPr>
          <w:rFonts w:hint="eastAsia" w:ascii="Times New Roman" w:hAnsi="Times New Roman" w:eastAsia="Times New Roman" w:cs="Times New Roman"/>
        </w:rPr>
        <w:t>，</w:t>
      </w:r>
      <w:r>
        <w:rPr>
          <w:rFonts w:hint="eastAsia" w:ascii="Times New Roman" w:hAnsi="Times New Roman" w:eastAsia="FangSong" w:cs="Times New Roman"/>
        </w:rPr>
        <w:t>例如鸟嘌呤</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与胞嘧啶</w:t>
      </w:r>
      <w:r>
        <w:rPr>
          <w:rFonts w:ascii="Times New Roman" w:hAnsi="Times New Roman" w:eastAsia="Times New Roman" w:cs="Times New Roman"/>
        </w:rPr>
        <w:t xml:space="preserve"> (C) </w:t>
      </w:r>
      <w:r>
        <w:rPr>
          <w:rFonts w:hint="eastAsia" w:ascii="Times New Roman" w:hAnsi="Times New Roman" w:eastAsia="FangSong" w:cs="Times New Roman"/>
        </w:rPr>
        <w:t>之间的配对</w:t>
      </w:r>
      <w:r>
        <w:rPr>
          <w:rFonts w:hint="eastAsia" w:ascii="Times New Roman" w:hAnsi="Times New Roman" w:eastAsia="Times New Roman" w:cs="Times New Roman"/>
        </w:rPr>
        <w:t>。</w:t>
      </w:r>
      <w:r>
        <w:rPr>
          <w:rFonts w:hint="eastAsia" w:ascii="Times New Roman" w:hAnsi="Times New Roman" w:eastAsia="FangSong" w:cs="Times New Roman"/>
        </w:rPr>
        <w:t>这种互补配对机制可启发我们理解单体</w:t>
      </w:r>
      <w:r>
        <w:rPr>
          <w:rFonts w:ascii="Times New Roman" w:hAnsi="Times New Roman" w:eastAsia="Times New Roman" w:cs="Times New Roman"/>
        </w:rPr>
        <w:t xml:space="preserve"> B </w:t>
      </w:r>
      <w:r>
        <w:rPr>
          <w:rFonts w:hint="eastAsia" w:ascii="Times New Roman" w:hAnsi="Times New Roman" w:eastAsia="FangSong" w:cs="Times New Roman"/>
        </w:rPr>
        <w:t>的聚合作用方式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2052"/>
            <wp:effectExtent b="0" l="0" r="0" t="0"/>
            <wp:docPr descr="" title="" id="78" name="Picture"/>
            <a:graphic>
              <a:graphicData uri="http://schemas.openxmlformats.org/drawingml/2006/picture">
                <pic:pic>
                  <pic:nvPicPr>
                    <pic:cNvPr descr="ba3680e69a64e68496037a1787126ebbadc6a7f3c739283fe70436314b6836b6.jpg" id="79" name="Picture"/>
                    <pic:cNvPicPr>
                      <a:picLocks noChangeArrowheads="1" noChangeAspect="1"/>
                    </pic:cNvPicPr>
                  </pic:nvPicPr>
                  <pic:blipFill>
                    <a:blip r:embed="rId77"/>
                    <a:stretch>
                      <a:fillRect/>
                    </a:stretch>
                  </pic:blipFill>
                  <pic:spPr bwMode="auto">
                    <a:xfrm>
                      <a:off x="0" y="0"/>
                      <a:ext cx="3600000" cy="17120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单元</w:t>
      </w:r>
      <w:r>
        <w:rPr>
          <w:rFonts w:ascii="Times New Roman" w:hAnsi="Times New Roman" w:eastAsia="Times New Roman" w:cs="Times New Roman"/>
        </w:rPr>
        <w:t xml:space="preserve"> </w:t>
      </w:r>
      <m:oMath>
        <m:sSub>
          <m:e>
            <m:r>
              <m:rPr>
                <m:scr m:val="sans-serif"/>
                <m:sty m:val="p"/>
              </m:rPr>
              <m:t>A</m:t>
            </m:r>
            <m:r>
              <m:rPr>
                <m:scr m:val="sans-serif"/>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便相当于拥有了两个官能度</w:t>
      </w:r>
      <w:r>
        <w:rPr>
          <w:rFonts w:hint="eastAsia" w:ascii="Times New Roman" w:hAnsi="Times New Roman" w:eastAsia="Times New Roman" w:cs="Times New Roman"/>
        </w:rPr>
        <w:t>：</w:t>
      </w:r>
      <w:r>
        <w:rPr>
          <w:rFonts w:hint="eastAsia" w:ascii="Times New Roman" w:hAnsi="Times New Roman" w:eastAsia="FangSong" w:cs="Times New Roman"/>
        </w:rPr>
        <w:t>一端通过酰胺键连接</w:t>
      </w:r>
      <w:r>
        <w:rPr>
          <w:rFonts w:hint="eastAsia" w:ascii="Times New Roman" w:hAnsi="Times New Roman" w:eastAsia="Times New Roman" w:cs="Times New Roman"/>
        </w:rPr>
        <w:t>，</w:t>
      </w:r>
      <w:r>
        <w:rPr>
          <w:rFonts w:hint="eastAsia" w:ascii="Times New Roman" w:hAnsi="Times New Roman" w:eastAsia="FangSong" w:cs="Times New Roman"/>
        </w:rPr>
        <w:t>一端通过四重氢键延拓</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A</w:t>
      </w:r>
      <w:r>
        <w:rPr>
          <w:rFonts w:hint="eastAsia" w:ascii="Times New Roman" w:hAnsi="Times New Roman" w:eastAsia="FangSong" w:cs="Times New Roman"/>
        </w:rPr>
        <w:t>与两个</w:t>
      </w:r>
      <w:r>
        <w:rPr>
          <w:rFonts w:hint="eastAsia" w:ascii="Times New Roman" w:hAnsi="Times New Roman" w:eastAsia="Times New Roman" w:cs="Times New Roman"/>
        </w:rPr>
        <w:t>B</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则与一个</w:t>
      </w:r>
      <w:r>
        <w:rPr>
          <w:rFonts w:hint="eastAsia" w:ascii="Times New Roman" w:hAnsi="Times New Roman" w:eastAsia="Times New Roman" w:cs="Times New Roman"/>
        </w:rPr>
        <w:t>A</w:t>
      </w:r>
      <w:r>
        <w:rPr>
          <w:rFonts w:hint="eastAsia" w:ascii="Times New Roman" w:hAnsi="Times New Roman" w:eastAsia="FangSong" w:cs="Times New Roman"/>
        </w:rPr>
        <w:t>和另一个</w:t>
      </w:r>
      <w:r>
        <w:rPr>
          <w:rFonts w:hint="eastAsia" w:ascii="Times New Roman" w:hAnsi="Times New Roman" w:eastAsia="Times New Roman" w:cs="Times New Roman"/>
        </w:rPr>
        <w:t>B</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因此聚合物的重复单元是</w:t>
      </w:r>
      <w:r>
        <w:rPr>
          <w:rFonts w:hint="eastAsia" w:ascii="Times New Roman" w:hAnsi="Times New Roman" w:eastAsia="Times New Roman" w:cs="Times New Roman"/>
        </w:rPr>
        <w:t>BAB</w:t>
      </w:r>
      <w:r>
        <w:rPr>
          <w:rFonts w:hint="eastAsia" w:ascii="Times New Roman" w:hAnsi="Times New Roman" w:eastAsia="FangSong" w:cs="Times New Roman"/>
        </w:rPr>
        <w:t>而非</w:t>
      </w:r>
      <w:r>
        <w:rPr>
          <w:rFonts w:hint="eastAsia" w:ascii="Times New Roman" w:hAnsi="Times New Roman" w:eastAsia="Times New Roman" w:cs="Times New Roman"/>
        </w:rPr>
        <w:t>AB，</w:t>
      </w:r>
      <w:r>
        <w:rPr>
          <w:rFonts w:hint="eastAsia" w:ascii="Times New Roman" w:hAnsi="Times New Roman" w:eastAsia="FangSong" w:cs="Times New Roman"/>
        </w:rPr>
        <w:t>这意味着聚合单元</w:t>
      </w:r>
      <w:r>
        <w:rPr>
          <w:rFonts w:hint="eastAsia" w:ascii="Times New Roman" w:hAnsi="Times New Roman" w:eastAsia="Times New Roman" w:cs="Times New Roman"/>
        </w:rPr>
        <w:t>（</w:t>
      </w:r>
      <w:r>
        <w:rPr>
          <w:rFonts w:hint="eastAsia" w:ascii="Times New Roman" w:hAnsi="Times New Roman" w:eastAsia="FangSong" w:cs="Times New Roman"/>
        </w:rPr>
        <w:t>中括号</w:t>
      </w:r>
      <w:r>
        <w:rPr>
          <w:rFonts w:hint="eastAsia" w:ascii="Times New Roman" w:hAnsi="Times New Roman" w:eastAsia="Times New Roman" w:cs="Times New Roman"/>
        </w:rPr>
        <w:t>）</w:t>
      </w:r>
      <w:r>
        <w:rPr>
          <w:rFonts w:hint="eastAsia" w:ascii="Times New Roman" w:hAnsi="Times New Roman" w:eastAsia="FangSong" w:cs="Times New Roman"/>
        </w:rPr>
        <w:t>的外侧不应该再有别的基团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4088"/>
            <wp:effectExtent b="0" l="0" r="0" t="0"/>
            <wp:docPr descr="" title="" id="81" name="Picture"/>
            <a:graphic>
              <a:graphicData uri="http://schemas.openxmlformats.org/drawingml/2006/picture">
                <pic:pic>
                  <pic:nvPicPr>
                    <pic:cNvPr descr="a012d85e3d0c80f92fe1dcccd51e50540da1b1347fadc3fb723c718349107924.jpg" id="82" name="Picture"/>
                    <pic:cNvPicPr>
                      <a:picLocks noChangeArrowheads="1" noChangeAspect="1"/>
                    </pic:cNvPicPr>
                  </pic:nvPicPr>
                  <pic:blipFill>
                    <a:blip r:embed="rId80"/>
                    <a:stretch>
                      <a:fillRect/>
                    </a:stretch>
                  </pic:blipFill>
                  <pic:spPr bwMode="auto">
                    <a:xfrm>
                      <a:off x="0" y="0"/>
                      <a:ext cx="3600000" cy="14940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另外一种可能的解答是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中的嘧啶可以发生互变异构形成酚</w:t>
      </w:r>
      <w:r>
        <w:rPr>
          <w:rFonts w:hint="eastAsia" w:ascii="Times New Roman" w:hAnsi="Times New Roman" w:eastAsia="Times New Roman" w:cs="Times New Roman"/>
        </w:rPr>
        <w:t>，</w:t>
      </w:r>
      <w:r>
        <w:rPr>
          <w:rFonts w:hint="eastAsia" w:ascii="Times New Roman" w:hAnsi="Times New Roman" w:eastAsia="FangSong" w:cs="Times New Roman"/>
        </w:rPr>
        <w:t>酚羟基可以与</w:t>
      </w:r>
      <w:r>
        <w:rPr>
          <w:rFonts w:ascii="Times New Roman" w:hAnsi="Times New Roman" w:eastAsia="Times New Roman" w:cs="Times New Roman"/>
        </w:rPr>
        <w:t xml:space="preserve"> A </w:t>
      </w:r>
      <w:r>
        <w:rPr>
          <w:rFonts w:hint="eastAsia" w:ascii="Times New Roman" w:hAnsi="Times New Roman" w:eastAsia="FangSong" w:cs="Times New Roman"/>
        </w:rPr>
        <w:t>中的异氰酸酯反应形成聚合物</w:t>
      </w:r>
      <w:r>
        <w:rPr>
          <w:rFonts w:hint="eastAsia" w:ascii="Times New Roman" w:hAnsi="Times New Roman" w:eastAsia="Times New Roman" w:cs="Times New Roman"/>
        </w:rPr>
        <w:t>，</w:t>
      </w:r>
      <w:r>
        <w:rPr>
          <w:rFonts w:hint="eastAsia" w:ascii="Times New Roman" w:hAnsi="Times New Roman" w:eastAsia="FangSong" w:cs="Times New Roman"/>
        </w:rPr>
        <w:t>此时聚合物的重复单元是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这个答案的缺点在于</w:t>
      </w:r>
      <w:r>
        <w:rPr>
          <w:rFonts w:hint="eastAsia" w:ascii="Times New Roman" w:hAnsi="Times New Roman" w:eastAsia="Times New Roman" w:cs="Times New Roman"/>
        </w:rPr>
        <w:t>：</w:t>
      </w:r>
      <w:r>
        <w:rPr>
          <w:rFonts w:hint="eastAsia" w:ascii="Times New Roman" w:hAnsi="Times New Roman" w:eastAsia="FangSong" w:cs="Times New Roman"/>
        </w:rPr>
        <w:t>题设明确了</w:t>
      </w:r>
      <w:r>
        <w:rPr>
          <w:rFonts w:ascii="Times New Roman" w:hAnsi="Times New Roman" w:eastAsia="Times New Roman" w:cs="Times New Roman"/>
        </w:rPr>
        <w:t xml:space="preserve"> B </w:t>
      </w:r>
      <w:r>
        <w:rPr>
          <w:rFonts w:hint="eastAsia" w:ascii="Times New Roman" w:hAnsi="Times New Roman" w:eastAsia="FangSong" w:cs="Times New Roman"/>
        </w:rPr>
        <w:t>是单官能度的单体</w:t>
      </w:r>
      <w:r>
        <w:rPr>
          <w:rFonts w:hint="eastAsia" w:ascii="Times New Roman" w:hAnsi="Times New Roman" w:eastAsia="Times New Roman" w:cs="Times New Roman"/>
        </w:rPr>
        <w:t>，</w:t>
      </w:r>
      <w:r>
        <w:rPr>
          <w:rFonts w:hint="eastAsia" w:ascii="Times New Roman" w:hAnsi="Times New Roman" w:eastAsia="FangSong" w:cs="Times New Roman"/>
        </w:rPr>
        <w:t>官能度的一种定义为</w:t>
      </w:r>
      <w:r>
        <w:rPr>
          <w:rFonts w:hint="eastAsia" w:ascii="Times New Roman" w:hAnsi="Times New Roman" w:eastAsia="Times New Roman" w:cs="Times New Roman"/>
        </w:rPr>
        <w:t>”</w:t>
      </w:r>
      <w:r>
        <w:rPr>
          <w:rFonts w:hint="eastAsia" w:ascii="Times New Roman" w:hAnsi="Times New Roman" w:eastAsia="FangSong" w:cs="Times New Roman"/>
        </w:rPr>
        <w:t>缩合反应中</w:t>
      </w:r>
      <w:r>
        <w:rPr>
          <w:rFonts w:hint="eastAsia" w:ascii="Times New Roman" w:hAnsi="Times New Roman" w:eastAsia="Times New Roman" w:cs="Times New Roman"/>
        </w:rPr>
        <w:t>，</w:t>
      </w:r>
      <w:r>
        <w:rPr>
          <w:rFonts w:hint="eastAsia" w:ascii="Times New Roman" w:hAnsi="Times New Roman" w:eastAsia="FangSong" w:cs="Times New Roman"/>
        </w:rPr>
        <w:t>一分子中能参与反应的官能团数</w:t>
      </w:r>
      <w:r>
        <w:rPr>
          <w:rFonts w:hint="eastAsia" w:ascii="Times New Roman" w:hAnsi="Times New Roman" w:eastAsia="Times New Roman" w:cs="Times New Roman"/>
        </w:rPr>
        <w:t>”。</w:t>
      </w:r>
      <w:r>
        <w:rPr>
          <w:rFonts w:hint="eastAsia" w:ascii="Times New Roman" w:hAnsi="Times New Roman" w:eastAsia="FangSong" w:cs="Times New Roman"/>
        </w:rPr>
        <w:t>按照这个定义</w:t>
      </w:r>
      <w:r>
        <w:rPr>
          <w:rFonts w:hint="eastAsia" w:ascii="Times New Roman" w:hAnsi="Times New Roman" w:eastAsia="Times New Roman" w:cs="Times New Roman"/>
        </w:rPr>
        <w:t>，</w:t>
      </w:r>
      <w:r>
        <w:rPr>
          <w:rFonts w:hint="eastAsia" w:ascii="Times New Roman" w:hAnsi="Times New Roman" w:eastAsia="FangSong" w:cs="Times New Roman"/>
        </w:rPr>
        <w:t>互变异构形成的酚羟基是</w:t>
      </w:r>
      <w:r>
        <w:rPr>
          <w:rFonts w:ascii="Times New Roman" w:hAnsi="Times New Roman" w:eastAsia="Times New Roman" w:cs="Times New Roman"/>
        </w:rPr>
        <w:t xml:space="preserve"> B </w:t>
      </w:r>
      <w:r>
        <w:rPr>
          <w:rFonts w:hint="eastAsia" w:ascii="Times New Roman" w:hAnsi="Times New Roman" w:eastAsia="FangSong" w:cs="Times New Roman"/>
        </w:rPr>
        <w:t>的第二个官能团</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是单官能度单体</w:t>
      </w:r>
      <w:r>
        <w:rPr>
          <w:rFonts w:hint="eastAsia" w:ascii="Times New Roman" w:hAnsi="Times New Roman" w:eastAsia="Times New Roman" w:cs="Times New Roman"/>
        </w:rPr>
        <w:t>”</w:t>
      </w:r>
      <w:r>
        <w:rPr>
          <w:rFonts w:hint="eastAsia" w:ascii="Times New Roman" w:hAnsi="Times New Roman" w:eastAsia="FangSong" w:cs="Times New Roman"/>
        </w:rPr>
        <w:t>的题设</w:t>
      </w:r>
      <w:r>
        <w:rPr>
          <w:rFonts w:hint="eastAsia" w:ascii="Times New Roman" w:hAnsi="Times New Roman" w:eastAsia="Times New Roman" w:cs="Times New Roman"/>
        </w:rPr>
        <w:t>。</w:t>
      </w:r>
      <w:r>
        <w:rPr>
          <w:rFonts w:hint="eastAsia" w:ascii="Times New Roman" w:hAnsi="Times New Roman" w:eastAsia="FangSong" w:cs="Times New Roman"/>
        </w:rPr>
        <w:t>然而若要深究</w:t>
      </w:r>
      <w:r>
        <w:rPr>
          <w:rFonts w:hint="eastAsia" w:ascii="Times New Roman" w:hAnsi="Times New Roman" w:eastAsia="Times New Roman" w:cs="Times New Roman"/>
        </w:rPr>
        <w:t>，</w:t>
      </w:r>
      <w:r>
        <w:rPr>
          <w:rFonts w:hint="eastAsia" w:ascii="Times New Roman" w:hAnsi="Times New Roman" w:eastAsia="FangSong" w:cs="Times New Roman"/>
        </w:rPr>
        <w:t>官能度的另一种定义为</w:t>
      </w:r>
      <w:r>
        <w:rPr>
          <w:rFonts w:hint="eastAsia" w:ascii="Times New Roman" w:hAnsi="Times New Roman" w:eastAsia="Times New Roman" w:cs="Times New Roman"/>
        </w:rPr>
        <w:t>”</w:t>
      </w:r>
      <w:r>
        <w:rPr>
          <w:rFonts w:hint="eastAsia" w:ascii="Times New Roman" w:hAnsi="Times New Roman" w:eastAsia="FangSong" w:cs="Times New Roman"/>
        </w:rPr>
        <w:t>单体在聚合反应中生成新键的数目</w:t>
      </w:r>
      <w:r>
        <w:rPr>
          <w:rFonts w:hint="eastAsia" w:ascii="Times New Roman" w:hAnsi="Times New Roman" w:eastAsia="Times New Roman" w:cs="Times New Roman"/>
        </w:rPr>
        <w:t>”。</w:t>
      </w:r>
      <w:r>
        <w:rPr>
          <w:rFonts w:hint="eastAsia" w:ascii="Times New Roman" w:hAnsi="Times New Roman" w:eastAsia="FangSong" w:cs="Times New Roman"/>
        </w:rPr>
        <w:t>如果按照这种定义</w:t>
      </w:r>
      <w:r>
        <w:rPr>
          <w:rFonts w:hint="eastAsia" w:ascii="Times New Roman" w:hAnsi="Times New Roman" w:eastAsia="Times New Roman" w:cs="Times New Roman"/>
        </w:rPr>
        <w:t>，</w:t>
      </w:r>
      <w:r>
        <w:rPr>
          <w:rFonts w:hint="eastAsia" w:ascii="Times New Roman" w:hAnsi="Times New Roman" w:eastAsia="FangSong" w:cs="Times New Roman"/>
        </w:rPr>
        <w:t>氢键似乎也应该算</w:t>
      </w:r>
      <w:r>
        <w:rPr>
          <w:rFonts w:ascii="Times New Roman" w:hAnsi="Times New Roman" w:eastAsia="Times New Roman" w:cs="Times New Roman"/>
        </w:rPr>
        <w:t xml:space="preserve"> B </w:t>
      </w:r>
      <w:r>
        <w:rPr>
          <w:rFonts w:hint="eastAsia" w:ascii="Times New Roman" w:hAnsi="Times New Roman" w:eastAsia="FangSong" w:cs="Times New Roman"/>
        </w:rPr>
        <w:t>的第二个官能度</w:t>
      </w:r>
      <w:r>
        <w:rPr>
          <w:rFonts w:hint="eastAsia" w:ascii="Times New Roman" w:hAnsi="Times New Roman" w:eastAsia="Times New Roman" w:cs="Times New Roman"/>
        </w:rPr>
        <w:t>。</w:t>
      </w:r>
      <w:r>
        <w:rPr>
          <w:rFonts w:hint="eastAsia" w:ascii="Times New Roman" w:hAnsi="Times New Roman" w:eastAsia="FangSong" w:cs="Times New Roman"/>
        </w:rPr>
        <w:t>无论如何</w:t>
      </w:r>
      <w:r>
        <w:rPr>
          <w:rFonts w:hint="eastAsia" w:ascii="Times New Roman" w:hAnsi="Times New Roman" w:eastAsia="Times New Roman" w:cs="Times New Roman"/>
        </w:rPr>
        <w:t>，</w:t>
      </w:r>
      <w:r>
        <w:rPr>
          <w:rFonts w:hint="eastAsia" w:ascii="Times New Roman" w:hAnsi="Times New Roman" w:eastAsia="FangSong" w:cs="Times New Roman"/>
        </w:rPr>
        <w:t>笔者认为这个答案至少值得半对</w:t>
      </w:r>
      <w:r>
        <w:rPr>
          <w:rFonts w:hint="eastAsia" w:ascii="Times New Roman" w:hAnsi="Times New Roman" w:eastAsia="Times New Roman" w:cs="Times New Roman"/>
        </w:rPr>
        <w:t>，</w:t>
      </w:r>
      <w:r>
        <w:rPr>
          <w:rFonts w:hint="eastAsia" w:ascii="Times New Roman" w:hAnsi="Times New Roman" w:eastAsia="FangSong" w:cs="Times New Roman"/>
        </w:rPr>
        <w:t>如果能答出这个答案</w:t>
      </w:r>
      <w:r>
        <w:rPr>
          <w:rFonts w:hint="eastAsia" w:ascii="Times New Roman" w:hAnsi="Times New Roman" w:eastAsia="Times New Roman" w:cs="Times New Roman"/>
        </w:rPr>
        <w:t>，</w:t>
      </w:r>
      <w:r>
        <w:rPr>
          <w:rFonts w:hint="eastAsia" w:ascii="Times New Roman" w:hAnsi="Times New Roman" w:eastAsia="FangSong" w:cs="Times New Roman"/>
        </w:rPr>
        <w:t>说明同学们的知识功底和创新思维都是在线的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314820"/>
            <wp:effectExtent b="0" l="0" r="0" t="0"/>
            <wp:docPr descr="" title="" id="84" name="Picture"/>
            <a:graphic>
              <a:graphicData uri="http://schemas.openxmlformats.org/drawingml/2006/picture">
                <pic:pic>
                  <pic:nvPicPr>
                    <pic:cNvPr descr="193fcd83b3d1ba7b0094999c3d6c567aa434d046ecb5a9cf6e64fe8619f4e840.jpg" id="85" name="Picture"/>
                    <pic:cNvPicPr>
                      <a:picLocks noChangeArrowheads="1" noChangeAspect="1"/>
                    </pic:cNvPicPr>
                  </pic:nvPicPr>
                  <pic:blipFill>
                    <a:blip r:embed="rId83"/>
                    <a:stretch>
                      <a:fillRect/>
                    </a:stretch>
                  </pic:blipFill>
                  <pic:spPr bwMode="auto">
                    <a:xfrm>
                      <a:off x="0" y="0"/>
                      <a:ext cx="2520000" cy="43148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在这里用阴影将</w:t>
      </w:r>
      <w:r>
        <w:rPr>
          <w:rFonts w:ascii="Times New Roman" w:hAnsi="Times New Roman" w:eastAsia="Times New Roman" w:cs="Times New Roman"/>
        </w:rPr>
        <w:t xml:space="preserve"> A </w:t>
      </w:r>
      <w:r>
        <w:rPr>
          <w:rFonts w:hint="eastAsia" w:ascii="Times New Roman" w:hAnsi="Times New Roman" w:eastAsia="FangSong" w:cs="Times New Roman"/>
        </w:rPr>
        <w:t>突出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这样能够清楚地判断重复单元两端应该包括哪些原子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否则很容易重复或遗漏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注意一级胺的亲核能力大于酚</w:t>
      </w:r>
      <w:r>
        <w:rPr>
          <w:rFonts w:hint="eastAsia" w:ascii="Times New Roman" w:hAnsi="Times New Roman" w:eastAsia="Times New Roman" w:cs="Times New Roman"/>
        </w:rPr>
        <w:t>，</w:t>
      </w:r>
      <w:r>
        <w:rPr>
          <w:rFonts w:hint="eastAsia" w:ascii="Times New Roman" w:hAnsi="Times New Roman" w:eastAsia="FangSong" w:cs="Times New Roman"/>
        </w:rPr>
        <w:t>且酚的浓度较低</w:t>
      </w:r>
      <w:r>
        <w:rPr>
          <w:rFonts w:hint="eastAsia" w:ascii="Times New Roman" w:hAnsi="Times New Roman" w:eastAsia="Times New Roman" w:cs="Times New Roman"/>
        </w:rPr>
        <w:t>（</w:t>
      </w:r>
      <w:r>
        <w:rPr>
          <w:rFonts w:hint="eastAsia" w:ascii="Times New Roman" w:hAnsi="Times New Roman" w:eastAsia="FangSong" w:cs="Times New Roman"/>
        </w:rPr>
        <w:t>互变异构平衡</w:t>
      </w:r>
      <w:r>
        <w:rPr>
          <w:rFonts w:hint="eastAsia" w:ascii="Times New Roman" w:hAnsi="Times New Roman" w:eastAsia="Times New Roman" w:cs="Times New Roman"/>
        </w:rPr>
        <w:t>），</w:t>
      </w:r>
      <w:r>
        <w:rPr>
          <w:rFonts w:hint="eastAsia" w:ascii="Times New Roman" w:hAnsi="Times New Roman" w:eastAsia="FangSong" w:cs="Times New Roman"/>
        </w:rPr>
        <w:t>因此一级胺优先反应且应该与位阻更小的一级异氰酸酯反应</w:t>
      </w:r>
      <w:r>
        <w:rPr>
          <w:rFonts w:hint="eastAsia" w:ascii="Times New Roman" w:hAnsi="Times New Roman" w:eastAsia="Times New Roman" w:cs="Times New Roman"/>
        </w:rPr>
        <w:t>，</w:t>
      </w:r>
      <w:r>
        <w:rPr>
          <w:rFonts w:hint="eastAsia" w:ascii="Times New Roman" w:hAnsi="Times New Roman" w:eastAsia="FangSong" w:cs="Times New Roman"/>
        </w:rPr>
        <w:t>酚只能与活性更低的二级异氰酸酯反应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49853"/>
            <wp:effectExtent b="0" l="0" r="0" t="0"/>
            <wp:docPr descr="" title="" id="87" name="Picture"/>
            <a:graphic>
              <a:graphicData uri="http://schemas.openxmlformats.org/drawingml/2006/picture">
                <pic:pic>
                  <pic:nvPicPr>
                    <pic:cNvPr descr="fec1dd0472ced78cd6017d2c1bca3d386a70885b096b5479e7b75a605ba1911a.jpg" id="88" name="Picture"/>
                    <pic:cNvPicPr>
                      <a:picLocks noChangeArrowheads="1" noChangeAspect="1"/>
                    </pic:cNvPicPr>
                  </pic:nvPicPr>
                  <pic:blipFill>
                    <a:blip r:embed="rId86"/>
                    <a:stretch>
                      <a:fillRect/>
                    </a:stretch>
                  </pic:blipFill>
                  <pic:spPr bwMode="auto">
                    <a:xfrm>
                      <a:off x="0" y="0"/>
                      <a:ext cx="3600000" cy="14498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两种常见的体形聚合物</w:t>
      </w:r>
      <w:r>
        <w:rPr>
          <w:rFonts w:hint="eastAsia" w:ascii="Times New Roman" w:hAnsi="Times New Roman" w:eastAsia="Times New Roman" w:cs="Times New Roman"/>
        </w:rPr>
        <w:t>：</w:t>
      </w:r>
      <w:r>
        <w:rPr>
          <w:rFonts w:hint="eastAsia" w:ascii="Times New Roman" w:hAnsi="Times New Roman" w:eastAsia="FangSong" w:cs="Times New Roman"/>
        </w:rPr>
        <w:t>酚醛树脂和脲醛树脂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本小问进一步探讨聚合物的性能</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hint="eastAsia" w:ascii="Times New Roman" w:hAnsi="Times New Roman" w:eastAsia="Times New Roman" w:cs="Times New Roman"/>
        </w:rPr>
        <w:t>。</w:t>
      </w:r>
      <w:r>
        <w:rPr>
          <w:rFonts w:hint="eastAsia" w:ascii="Times New Roman" w:hAnsi="Times New Roman" w:eastAsia="FangSong" w:cs="Times New Roman"/>
        </w:rPr>
        <w:t>热塑性或者热固性来自热加工时是否形成牢固的化学键</w:t>
      </w:r>
      <w:r>
        <w:rPr>
          <w:rFonts w:hint="eastAsia" w:ascii="Times New Roman" w:hAnsi="Times New Roman" w:eastAsia="Times New Roman" w:cs="Times New Roman"/>
        </w:rPr>
        <w:t>。</w:t>
      </w:r>
      <w:r>
        <w:rPr>
          <w:rFonts w:hint="eastAsia" w:ascii="Times New Roman" w:hAnsi="Times New Roman" w:eastAsia="FangSong" w:cs="Times New Roman"/>
        </w:rPr>
        <w:t>氢键是一种较弱的相互作用力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强度远低于共价键</w:t>
      </w:r>
      <w:r>
        <w:rPr>
          <w:rFonts w:hint="eastAsia" w:ascii="Times New Roman" w:hAnsi="Times New Roman" w:eastAsia="Times New Roman" w:cs="Times New Roman"/>
        </w:rPr>
        <w:t>。</w:t>
      </w:r>
      <w:r>
        <w:rPr>
          <w:rFonts w:hint="eastAsia" w:ascii="Times New Roman" w:hAnsi="Times New Roman" w:eastAsia="FangSong" w:cs="Times New Roman"/>
        </w:rPr>
        <w:t>由于氢键的可逆性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B </w:t>
      </w:r>
      <w:r>
        <w:rPr>
          <w:rFonts w:hint="eastAsia" w:ascii="Times New Roman" w:hAnsi="Times New Roman" w:eastAsia="FangSong" w:cs="Times New Roman"/>
        </w:rPr>
        <w:t>后形成的四重氢键在加热条件下能够动态地断裂和重新形成</w:t>
      </w:r>
      <w:r>
        <w:rPr>
          <w:rFonts w:hint="eastAsia" w:ascii="Times New Roman" w:hAnsi="Times New Roman" w:eastAsia="Times New Roman" w:cs="Times New Roman"/>
        </w:rPr>
        <w:t>。</w:t>
      </w:r>
      <w:r>
        <w:rPr>
          <w:rFonts w:hint="eastAsia" w:ascii="Times New Roman" w:hAnsi="Times New Roman" w:eastAsia="FangSong" w:cs="Times New Roman"/>
        </w:rPr>
        <w:t>而本小问</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也反过来暗示着</w:t>
      </w:r>
      <w:r>
        <w:rPr>
          <w:rFonts w:ascii="Times New Roman" w:hAnsi="Times New Roman" w:eastAsia="Times New Roman" w:cs="Times New Roman"/>
        </w:rPr>
        <w:t xml:space="preserve"> 1-3-1 </w:t>
      </w:r>
      <w:r>
        <w:rPr>
          <w:rFonts w:hint="eastAsia" w:ascii="Times New Roman" w:hAnsi="Times New Roman" w:eastAsia="FangSong" w:cs="Times New Roman"/>
        </w:rPr>
        <w:t>中的聚合方式并非传统的共价作用</w:t>
      </w:r>
      <w:r>
        <w:rPr>
          <w:rFonts w:hint="eastAsia" w:ascii="Times New Roman" w:hAnsi="Times New Roman" w:eastAsia="Times New Roman" w:cs="Times New Roman"/>
        </w:rPr>
        <w:t>，</w:t>
      </w:r>
      <w:r>
        <w:rPr>
          <w:rFonts w:hint="eastAsia" w:ascii="Times New Roman" w:hAnsi="Times New Roman" w:eastAsia="FangSong" w:cs="Times New Roman"/>
        </w:rPr>
        <w:t>而是可逆的分子间弱相互作用</w:t>
      </w:r>
      <w:r>
        <w:rPr>
          <w:rFonts w:hint="eastAsia" w:ascii="Times New Roman" w:hAnsi="Times New Roman" w:eastAsia="Times New Roman" w:cs="Times New Roman"/>
        </w:rPr>
        <w:t>（</w:t>
      </w:r>
      <w:r>
        <w:rPr>
          <w:rFonts w:hint="eastAsia" w:ascii="Times New Roman" w:hAnsi="Times New Roman" w:eastAsia="FangSong" w:cs="Times New Roman"/>
        </w:rPr>
        <w:t>此处为氢键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对于简答题</w:t>
      </w:r>
      <w:r>
        <w:rPr>
          <w:rFonts w:hint="eastAsia" w:ascii="Times New Roman" w:hAnsi="Times New Roman" w:eastAsia="Times New Roman" w:cs="Times New Roman"/>
        </w:rPr>
        <w:t>，</w:t>
      </w:r>
      <w:r>
        <w:rPr>
          <w:rFonts w:hint="eastAsia" w:ascii="Times New Roman" w:hAnsi="Times New Roman" w:eastAsia="FangSong" w:cs="Times New Roman"/>
        </w:rPr>
        <w:t>答题时需注意逻辑以确保答案的完整性</w:t>
      </w:r>
      <w:r>
        <w:rPr>
          <w:rFonts w:hint="eastAsia" w:ascii="Times New Roman" w:hAnsi="Times New Roman" w:eastAsia="Times New Roman" w:cs="Times New Roman"/>
        </w:rPr>
        <w:t>。</w:t>
      </w:r>
      <w:r>
        <w:rPr>
          <w:rFonts w:hint="eastAsia" w:ascii="Times New Roman" w:hAnsi="Times New Roman" w:eastAsia="FangSong" w:cs="Times New Roman"/>
        </w:rPr>
        <w:t>首先要明确加入单体</w:t>
      </w:r>
      <w:r>
        <w:rPr>
          <w:rFonts w:ascii="Times New Roman" w:hAnsi="Times New Roman" w:eastAsia="Times New Roman" w:cs="Times New Roman"/>
        </w:rPr>
        <w:t xml:space="preserve"> B </w:t>
      </w:r>
      <w:r>
        <w:rPr>
          <w:rFonts w:hint="eastAsia" w:ascii="Times New Roman" w:hAnsi="Times New Roman" w:eastAsia="FangSong" w:cs="Times New Roman"/>
        </w:rPr>
        <w:t>后的变化</w:t>
      </w:r>
      <w:r>
        <w:rPr>
          <w:rFonts w:hint="eastAsia" w:ascii="Times New Roman" w:hAnsi="Times New Roman" w:eastAsia="Times New Roman" w:cs="Times New Roman"/>
        </w:rPr>
        <w:t>：</w:t>
      </w:r>
      <w:r>
        <w:rPr>
          <w:rFonts w:hint="eastAsia" w:ascii="Times New Roman" w:hAnsi="Times New Roman" w:eastAsia="FangSong" w:cs="Times New Roman"/>
        </w:rPr>
        <w:t>加入一定量的</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聚合物结构中引入了四重氢键连接基元</w:t>
      </w:r>
      <w:r>
        <w:rPr>
          <w:rFonts w:hint="eastAsia" w:ascii="Times New Roman" w:hAnsi="Times New Roman" w:eastAsia="Times New Roman" w:cs="Times New Roman"/>
        </w:rPr>
        <w:t>。</w:t>
      </w:r>
      <w:r>
        <w:rPr>
          <w:rFonts w:hint="eastAsia" w:ascii="Times New Roman" w:hAnsi="Times New Roman" w:eastAsia="FangSong" w:cs="Times New Roman"/>
        </w:rPr>
        <w:t>这些氢键的存在使得聚合物在加热时可以通过断裂和重新形成氢键</w:t>
      </w:r>
      <w:r>
        <w:rPr>
          <w:rFonts w:hint="eastAsia" w:ascii="Times New Roman" w:hAnsi="Times New Roman" w:eastAsia="Times New Roman" w:cs="Times New Roman"/>
        </w:rPr>
        <w:t>，</w:t>
      </w:r>
      <w:r>
        <w:rPr>
          <w:rFonts w:hint="eastAsia" w:ascii="Times New Roman" w:hAnsi="Times New Roman" w:eastAsia="FangSong" w:cs="Times New Roman"/>
        </w:rPr>
        <w:t>实现链段的重新排列</w:t>
      </w:r>
      <w:r>
        <w:rPr>
          <w:rFonts w:hint="eastAsia" w:ascii="Times New Roman" w:hAnsi="Times New Roman" w:eastAsia="Times New Roman" w:cs="Times New Roman"/>
        </w:rPr>
        <w:t>，</w:t>
      </w:r>
      <w:r>
        <w:rPr>
          <w:rFonts w:hint="eastAsia" w:ascii="Times New Roman" w:hAnsi="Times New Roman" w:eastAsia="FangSong" w:cs="Times New Roman"/>
        </w:rPr>
        <w:t>从而具备可热加工的能力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进行聚合时</w:t>
      </w:r>
      <w:r>
        <w:rPr>
          <w:rFonts w:hint="eastAsia" w:ascii="Times New Roman" w:hAnsi="Times New Roman" w:eastAsia="Times New Roman" w:cs="Times New Roman"/>
        </w:rPr>
        <w:t>，</w:t>
      </w:r>
      <w:r>
        <w:rPr>
          <w:rFonts w:hint="eastAsia" w:ascii="Times New Roman" w:hAnsi="Times New Roman" w:eastAsia="FangSong" w:cs="Times New Roman"/>
        </w:rPr>
        <w:t>它们的物质的量之比为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6:3:2？</w:t>
      </w:r>
      <w:r>
        <w:rPr>
          <w:rFonts w:hint="eastAsia" w:ascii="Times New Roman" w:hAnsi="Times New Roman" w:eastAsia="FangSong" w:cs="Times New Roman"/>
        </w:rPr>
        <w:t>这与单体的官能度以及平均官能度的概念有关</w:t>
      </w:r>
      <w:r>
        <w:rPr>
          <w:rFonts w:hint="eastAsia" w:ascii="Times New Roman" w:hAnsi="Times New Roman" w:eastAsia="Times New Roman" w:cs="Times New Roman"/>
        </w:rPr>
        <w:t>。</w:t>
      </w:r>
      <w:r>
        <w:rPr>
          <w:rFonts w:hint="eastAsia" w:ascii="Times New Roman" w:hAnsi="Times New Roman" w:eastAsia="FangSong" w:cs="Times New Roman"/>
        </w:rPr>
        <w:t>官能度只有</w:t>
      </w:r>
      <w:r>
        <w:rPr>
          <w:rFonts w:ascii="Times New Roman" w:hAnsi="Times New Roman" w:eastAsia="Times New Roman" w:cs="Times New Roman"/>
        </w:rPr>
        <w:t xml:space="preserve"> 1 </w:t>
      </w:r>
      <w:r>
        <w:rPr>
          <w:rFonts w:hint="eastAsia" w:ascii="Times New Roman" w:hAnsi="Times New Roman" w:eastAsia="FangSong" w:cs="Times New Roman"/>
        </w:rPr>
        <w:t>的分子只能生成二聚物</w:t>
      </w:r>
      <w:r>
        <w:rPr>
          <w:rFonts w:hint="eastAsia" w:ascii="Times New Roman" w:hAnsi="Times New Roman" w:eastAsia="Times New Roman" w:cs="Times New Roman"/>
        </w:rPr>
        <w:t>，</w:t>
      </w:r>
      <w:r>
        <w:rPr>
          <w:rFonts w:hint="eastAsia" w:ascii="Times New Roman" w:hAnsi="Times New Roman" w:eastAsia="FangSong" w:cs="Times New Roman"/>
        </w:rPr>
        <w:t>官能度为</w:t>
      </w:r>
      <w:r>
        <w:rPr>
          <w:rFonts w:ascii="Times New Roman" w:hAnsi="Times New Roman" w:eastAsia="Times New Roman" w:cs="Times New Roman"/>
        </w:rPr>
        <w:t xml:space="preserve"> 2 </w:t>
      </w:r>
      <w:r>
        <w:rPr>
          <w:rFonts w:hint="eastAsia" w:ascii="Times New Roman" w:hAnsi="Times New Roman" w:eastAsia="FangSong" w:cs="Times New Roman"/>
        </w:rPr>
        <w:t>的单体可以生成线形聚合物</w:t>
      </w:r>
      <w:r>
        <w:rPr>
          <w:rFonts w:hint="eastAsia" w:ascii="Times New Roman" w:hAnsi="Times New Roman" w:eastAsia="Times New Roman" w:cs="Times New Roman"/>
        </w:rPr>
        <w:t>，</w:t>
      </w:r>
      <w:r>
        <w:rPr>
          <w:rFonts w:hint="eastAsia" w:ascii="Times New Roman" w:hAnsi="Times New Roman" w:eastAsia="FangSong" w:cs="Times New Roman"/>
        </w:rPr>
        <w:t>官能度大于</w:t>
      </w:r>
      <w:r>
        <w:rPr>
          <w:rFonts w:ascii="Times New Roman" w:hAnsi="Times New Roman" w:eastAsia="Times New Roman" w:cs="Times New Roman"/>
        </w:rPr>
        <w:t xml:space="preserve"> 2 </w:t>
      </w:r>
      <w:r>
        <w:rPr>
          <w:rFonts w:hint="eastAsia" w:ascii="Times New Roman" w:hAnsi="Times New Roman" w:eastAsia="FangSong" w:cs="Times New Roman"/>
        </w:rPr>
        <w:t>的分子可以生成体形聚合物</w:t>
      </w:r>
      <w:r>
        <w:rPr>
          <w:rFonts w:hint="eastAsia" w:ascii="Times New Roman" w:hAnsi="Times New Roman" w:eastAsia="Times New Roman" w:cs="Times New Roman"/>
        </w:rPr>
        <w:t>。</w:t>
      </w:r>
      <w:r>
        <w:rPr>
          <w:rFonts w:hint="eastAsia" w:ascii="Times New Roman" w:hAnsi="Times New Roman" w:eastAsia="FangSong" w:cs="Times New Roman"/>
        </w:rPr>
        <w:t>通常体形聚合物比线形聚合物有更高的强度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我们要对比掺入前后的聚合物性能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掺入前的聚合物</w:t>
      </w:r>
      <w:r>
        <w:rPr>
          <w:rFonts w:hint="eastAsia" w:ascii="Times New Roman" w:hAnsi="Times New Roman" w:eastAsia="Times New Roman" w:cs="Times New Roman"/>
        </w:rPr>
        <w:t>（</w:t>
      </w:r>
      <w:r>
        <w:rPr>
          <w:rFonts w:hint="eastAsia" w:ascii="Times New Roman" w:hAnsi="Times New Roman" w:eastAsia="FangSong" w:cs="Times New Roman"/>
        </w:rPr>
        <w:t>仅由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w:t>
      </w:r>
      <w:r>
        <w:rPr>
          <w:rFonts w:hint="eastAsia" w:ascii="Times New Roman" w:hAnsi="Times New Roman" w:eastAsia="Times New Roman" w:cs="Times New Roman"/>
        </w:rPr>
        <w:t>）</w:t>
      </w:r>
      <w:r>
        <w:rPr>
          <w:rFonts w:hint="eastAsia" w:ascii="Times New Roman" w:hAnsi="Times New Roman" w:eastAsia="FangSong" w:cs="Times New Roman"/>
        </w:rPr>
        <w:t>形成的是共价交联网络结构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掺入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共聚合的结构中由于四重氢键的引入</w:t>
      </w:r>
      <w:r>
        <w:rPr>
          <w:rFonts w:hint="eastAsia" w:ascii="Times New Roman" w:hAnsi="Times New Roman" w:eastAsia="Times New Roman" w:cs="Times New Roman"/>
        </w:rPr>
        <w:t>，</w:t>
      </w:r>
      <w:r>
        <w:rPr>
          <w:rFonts w:hint="eastAsia" w:ascii="Times New Roman" w:hAnsi="Times New Roman" w:eastAsia="FangSong" w:cs="Times New Roman"/>
        </w:rPr>
        <w:t>使得聚合物具备了动态可逆的连接方式</w:t>
      </w:r>
      <w:r>
        <w:rPr>
          <w:rFonts w:hint="eastAsia" w:ascii="Times New Roman" w:hAnsi="Times New Roman" w:eastAsia="Times New Roman" w:cs="Times New Roman"/>
        </w:rPr>
        <w:t>，</w:t>
      </w:r>
      <w:r>
        <w:rPr>
          <w:rFonts w:hint="eastAsia" w:ascii="Times New Roman" w:hAnsi="Times New Roman" w:eastAsia="FangSong" w:cs="Times New Roman"/>
        </w:rPr>
        <w:t>因而能够在加热条件下进行加工和循环利用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完整答案示例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共聚合后</w:t>
      </w:r>
      <w:r>
        <w:rPr>
          <w:rFonts w:hint="eastAsia" w:ascii="Times New Roman" w:hAnsi="Times New Roman" w:eastAsia="Times New Roman" w:cs="Times New Roman"/>
        </w:rPr>
        <w:t>，</w:t>
      </w:r>
      <w:r>
        <w:rPr>
          <w:rFonts w:hint="eastAsia" w:ascii="Times New Roman" w:hAnsi="Times New Roman" w:eastAsia="FangSong" w:cs="Times New Roman"/>
        </w:rPr>
        <w:t>形成了共价交联网络结构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w:t>
      </w:r>
      <w:r>
        <w:rPr>
          <w:rFonts w:hint="eastAsia" w:ascii="Times New Roman" w:hAnsi="Times New Roman" w:eastAsia="Times New Roman" w:cs="Times New Roman"/>
        </w:rPr>
        <w:t>，</w:t>
      </w:r>
      <w:r>
        <w:rPr>
          <w:rFonts w:hint="eastAsia" w:ascii="Times New Roman" w:hAnsi="Times New Roman" w:eastAsia="FangSong" w:cs="Times New Roman"/>
        </w:rPr>
        <w:t>存在四重氢键的连接基元</w:t>
      </w:r>
      <w:r>
        <w:rPr>
          <w:rFonts w:hint="eastAsia" w:ascii="Times New Roman" w:hAnsi="Times New Roman" w:eastAsia="Times New Roman" w:cs="Times New Roman"/>
        </w:rPr>
        <w:t>。</w:t>
      </w:r>
      <w:r>
        <w:rPr>
          <w:rFonts w:hint="eastAsia" w:ascii="Times New Roman" w:hAnsi="Times New Roman" w:eastAsia="FangSong" w:cs="Times New Roman"/>
        </w:rPr>
        <w:t>由于氢键是较弱的相互作用力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四重氢键能够动态地断裂与重组</w:t>
      </w:r>
      <w:r>
        <w:rPr>
          <w:rFonts w:hint="eastAsia" w:ascii="Times New Roman" w:hAnsi="Times New Roman" w:eastAsia="Times New Roman" w:cs="Times New Roman"/>
        </w:rPr>
        <w:t>，</w:t>
      </w:r>
      <w:r>
        <w:rPr>
          <w:rFonts w:hint="eastAsia" w:ascii="Times New Roman" w:hAnsi="Times New Roman" w:eastAsia="FangSong" w:cs="Times New Roman"/>
        </w:rPr>
        <w:t>从而使得聚合物材料能够具备可热加工和循环利用的性能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bookmarkEnd w:id="9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jpg"/><Relationship Id="rId13" Type="http://schemas.openxmlformats.org/officeDocument/2006/relationships/image" Target="media/rId13.jpg"/><Relationship Id="rId83" Type="http://schemas.openxmlformats.org/officeDocument/2006/relationships/image" Target="media/rId83.jpg"/><Relationship Id="rId64" Type="http://schemas.openxmlformats.org/officeDocument/2006/relationships/image" Target="media/rId64.jpg"/><Relationship Id="rId51" Type="http://schemas.openxmlformats.org/officeDocument/2006/relationships/image" Target="media/rId51.jpg"/><Relationship Id="rId29" Type="http://schemas.openxmlformats.org/officeDocument/2006/relationships/image" Target="media/rId29.jpg"/><Relationship Id="rId16" Type="http://schemas.openxmlformats.org/officeDocument/2006/relationships/image" Target="media/rId16.jpg"/><Relationship Id="rId70" Type="http://schemas.openxmlformats.org/officeDocument/2006/relationships/image" Target="media/rId70.jpg"/><Relationship Id="rId54" Type="http://schemas.openxmlformats.org/officeDocument/2006/relationships/image" Target="media/rId54.jpg"/><Relationship Id="rId48" Type="http://schemas.openxmlformats.org/officeDocument/2006/relationships/image" Target="media/rId48.jpg"/><Relationship Id="rId57" Type="http://schemas.openxmlformats.org/officeDocument/2006/relationships/image" Target="media/rId57.jpg"/><Relationship Id="rId25" Type="http://schemas.openxmlformats.org/officeDocument/2006/relationships/image" Target="media/rId25.jpg"/><Relationship Id="rId37" Type="http://schemas.openxmlformats.org/officeDocument/2006/relationships/image" Target="media/rId37.jpg"/><Relationship Id="rId43" Type="http://schemas.openxmlformats.org/officeDocument/2006/relationships/image" Target="media/rId43.jpg"/><Relationship Id="rId80" Type="http://schemas.openxmlformats.org/officeDocument/2006/relationships/image" Target="media/rId80.jpg"/><Relationship Id="rId77" Type="http://schemas.openxmlformats.org/officeDocument/2006/relationships/image" Target="media/rId77.jpg"/><Relationship Id="rId67" Type="http://schemas.openxmlformats.org/officeDocument/2006/relationships/image" Target="media/rId67.jpg"/><Relationship Id="rId40" Type="http://schemas.openxmlformats.org/officeDocument/2006/relationships/image" Target="media/rId40.jpg"/><Relationship Id="rId73" Type="http://schemas.openxmlformats.org/officeDocument/2006/relationships/image" Target="media/rId73.jpg"/><Relationship Id="rId32" Type="http://schemas.openxmlformats.org/officeDocument/2006/relationships/image" Target="media/rId32.jpg"/><Relationship Id="rId22" Type="http://schemas.openxmlformats.org/officeDocument/2006/relationships/image" Target="media/rId22.jpg"/><Relationship Id="rId86" Type="http://schemas.openxmlformats.org/officeDocument/2006/relationships/image" Target="media/rId8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2026-08-30T15:34:44Z</dcterms:created>
  <dcterms:modified xsi:type="dcterms:W3CDTF">2026-08-30T15:34:44Z</dcterms:modified>
</cp:coreProperties>
</file>

<file path=docProps/custom.xml><?xml version="1.0" encoding="utf-8"?>
<Properties xmlns="http://schemas.openxmlformats.org/officeDocument/2006/custom-properties" xmlns:vt="http://schemas.openxmlformats.org/officeDocument/2006/docPropsVTypes"/>
</file>