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-99-章-综合题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渗透压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承接前题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本题题干承接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04-20，</w:t>
      </w:r>
      <w:r>
        <w:rPr>
          <w:rFonts w:hint="eastAsia" w:ascii="Times New Roman" w:hAnsi="Times New Roman" w:eastAsia="FangSong" w:cs="Times New Roman"/>
        </w:rPr>
        <w:t>需先阅读其题干与设定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将计算结果和实验值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85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离子浓度按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卤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卤族元素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分子的键能为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分子的第一电离能分别为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1085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写出计算过程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0.40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1.63 </w:t>
      </w:r>
      <w:r>
        <w:rPr>
          <w:rFonts w:hint="eastAsia" w:ascii="Times New Roman" w:hAnsi="Times New Roman" w:eastAsia="FangSong" w:cs="Times New Roman"/>
        </w:rPr>
        <w:t>两个数值填入上述空格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氯气分压力为</w:t>
      </w:r>
      <w:r>
        <w:rPr>
          <w:rFonts w:ascii="Times New Roman" w:hAnsi="Times New Roman" w:eastAsia="Times New Roman" w:cs="Times New Roman"/>
        </w:rPr>
        <w:t xml:space="preserve"> 101.3 kPa </w:t>
      </w:r>
      <w:r>
        <w:rPr>
          <w:rFonts w:hint="eastAsia" w:ascii="Times New Roman" w:hAnsi="Times New Roman" w:eastAsia="FangSong" w:cs="Times New Roman"/>
        </w:rPr>
        <w:t xml:space="preserve">时的氯水的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F</m:t>
        </m: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n </w:t>
      </w:r>
      <w:r>
        <w:rPr>
          <w:rFonts w:hint="eastAsia" w:ascii="Times New Roman" w:hAnsi="Times New Roman" w:eastAsia="FangSong" w:cs="Times New Roman"/>
        </w:rPr>
        <w:t>为反应转移电子数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F=96500 C/mol,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R=8.314 J/mol·K)。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元素周期表与元素周期律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 xml:space="preserve">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全国初赛试题</w:t>
      </w:r>
      <w:r>
        <w:rPr>
          <w:rFonts w:hint="eastAsia" w:ascii="Times New Roman" w:hAnsi="Times New Roman" w:eastAsia="Times New Roman" w:cs="Times New Roman"/>
        </w:rPr>
        <w:t>）1999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近日传闻俄国合成了第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166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号元素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若已知原子结构规律不变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右图表示元素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的头五级电离能的相对大小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的原子序数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20；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元素的元素符号是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；X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的电子排布式是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与电负性最强的元素形成化合物的电子式是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(Z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(3) </w:t>
      </w:r>
      <w:r>
        <w:rPr>
          <w:rFonts w:hint="eastAsia" w:ascii="Times New Roman" w:hAnsi="Times New Roman" w:eastAsia="FangSong" w:cs="Times New Roman"/>
        </w:rPr>
        <w:t>第三周期元素单质的熔点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(4) </w:t>
      </w:r>
      <w:r>
        <w:rPr>
          <w:rFonts w:hint="eastAsia" w:ascii="Times New Roman" w:hAnsi="Times New Roman" w:eastAsia="FangSong" w:cs="Times New Roman"/>
        </w:rPr>
        <w:t>第三周期元素的最高正化合价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四种离子的离子半径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(7) </w:t>
      </w:r>
      <w:r>
        <w:rPr>
          <w:rFonts w:hint="eastAsia" w:ascii="Times New Roman" w:hAnsi="Times New Roman" w:eastAsia="FangSong" w:cs="Times New Roman"/>
        </w:rPr>
        <w:t>同一短周期元素的原子半径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(8) </w:t>
      </w:r>
      <w:r>
        <w:rPr>
          <w:rFonts w:hint="eastAsia" w:ascii="Times New Roman" w:hAnsi="Times New Roman" w:eastAsia="FangSong" w:cs="Times New Roman"/>
        </w:rPr>
        <w:t>同一短周期元素的第一电离能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18 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χ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通过分析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N、Mg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值范围</w:t>
      </w:r>
      <w:r>
        <w:rPr>
          <w:rFonts w:hint="eastAsia" w:ascii="Times New Roman" w:hAnsi="Times New Roman" w:eastAsia="Times New Roman" w:cs="Times New Roman"/>
        </w:rPr>
        <w:t>。____</w:t>
      </w:r>
      <w:r>
        <w:rPr>
          <w:rFonts w:ascii="Times New Roman" w:hAnsi="Times New Roman" w:eastAsia="Times New Roman" w:cs="Times New Roman"/>
        </w:rPr>
        <w:t xml:space="preserve"> &lt; χ(Mg) &lt; ____, ____ &lt; χ(N) &lt; 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值与原子半径的关系是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根据短周期元素的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χ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值变化特点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体现了元素性质的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当成键的两原子相应元素的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 xml:space="preserve">差值即</w:t>
      </w:r>
      <w:r>
        <w:rPr>
          <w:rFonts w:ascii="Times New Roman" w:hAnsi="Times New Roman" w:eastAsia="Times New Roman" w:cs="Times New Roman"/>
        </w:rPr>
        <w:t xml:space="preserve"> Δχ &gt;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一般为离子键</w:t>
      </w:r>
      <w:r>
        <w:rPr>
          <w:rFonts w:hint="eastAsia" w:ascii="Times New Roman" w:hAnsi="Times New Roman" w:eastAsia="Times New Roman" w:cs="Times New Roman"/>
        </w:rPr>
        <w:t>，Δχ</w:t>
      </w:r>
      <w:r>
        <w:rPr>
          <w:rFonts w:ascii="Times New Roman" w:hAnsi="Times New Roman" w:eastAsia="Times New Roman" w:cs="Times New Roman"/>
        </w:rPr>
        <w:t xml:space="preserve"> &lt;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hint="eastAsia" w:ascii="Times New Roman" w:hAnsi="Times New Roman" w:eastAsia="Times New Roman" w:cs="Times New Roman"/>
        </w:rPr>
        <w:t>：AlBr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中化学键类型是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预测元素周期表中</w:t>
      </w:r>
      <w:r>
        <w:rPr>
          <w:rFonts w:hint="eastAsia" w:ascii="Times New Roman" w:hAnsi="Times New Roman" w:eastAsia="Times New Roman" w:cs="Times New Roman"/>
        </w:rPr>
        <w:t>，χ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值最小的元素的位置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放射性元素除外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W、X、Y、Z</w:t>
      </w:r>
      <w:r>
        <w:rPr>
          <w:rFonts w:hint="eastAsia" w:ascii="Times New Roman" w:hAnsi="Times New Roman" w:eastAsia="FangSong" w:cs="Times New Roman"/>
        </w:rPr>
        <w:t>四种短周期元素的原子序数</w:t>
      </w:r>
      <w:r>
        <w:rPr>
          <w:rFonts w:ascii="Times New Roman" w:hAnsi="Times New Roman" w:eastAsia="Times New Roman" w:cs="Times New Roman"/>
        </w:rPr>
        <w:t xml:space="preserve"> X &gt; W &gt; Z &gt; </w:t>
      </w:r>
      <w:r>
        <w:rPr>
          <w:rFonts w:hint="eastAsia" w:ascii="Times New Roman" w:hAnsi="Times New Roman" w:eastAsia="Times New Roman" w:cs="Times New Roman"/>
        </w:rPr>
        <w:t>Y。W</w:t>
      </w:r>
      <w:r>
        <w:rPr>
          <w:rFonts w:hint="eastAsia" w:ascii="Times New Roman" w:hAnsi="Times New Roman" w:eastAsia="FangSong" w:cs="Times New Roman"/>
        </w:rPr>
        <w:t>原子的最外层没有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原子核外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1:1，Y</w:t>
      </w:r>
      <w:r>
        <w:rPr>
          <w:rFonts w:hint="eastAsia" w:ascii="Times New Roman" w:hAnsi="Times New Roman" w:eastAsia="FangSong" w:cs="Times New Roman"/>
        </w:rPr>
        <w:t>原子最外层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1:1，Z</w:t>
      </w:r>
      <w:r>
        <w:rPr>
          <w:rFonts w:hint="eastAsia" w:ascii="Times New Roman" w:hAnsi="Times New Roman" w:eastAsia="FangSong" w:cs="Times New Roman"/>
        </w:rPr>
        <w:t>原子核外电子中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电子数比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W、X </w:t>
      </w:r>
      <w:r>
        <w:rPr>
          <w:rFonts w:hint="eastAsia" w:ascii="Times New Roman" w:hAnsi="Times New Roman" w:eastAsia="FangSong" w:cs="Times New Roman"/>
        </w:rPr>
        <w:t xml:space="preserve">元素的最高价氧化物对应水化物的碱性强弱为</w:t>
      </w:r>
      <w:r>
        <w:rPr>
          <w:rFonts w:ascii="Times New Roman" w:hAnsi="Times New Roman" w:eastAsia="Times New Roman" w:cs="Times New Roman"/>
        </w:rPr>
        <w:t xml:space="preserve"> ____ &lt;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用化学式表示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这四种元素原子半径的大小为</w:t>
      </w:r>
      <w:r>
        <w:rPr>
          <w:rFonts w:ascii="Times New Roman" w:hAnsi="Times New Roman" w:eastAsia="Times New Roman" w:cs="Times New Roman"/>
        </w:rPr>
        <w:t xml:space="preserve"> ____ &gt; ____ &gt; ____ &gt;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填元素符号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现行长式周期表是根据原子的电子特征构型的不同来划分族的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有人建议根据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最高价阳离子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电子排布的相似和差异来区分主副族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按照这个规定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新旧周期表主副族中哪些族的元素是统一的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即完全相同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不同的新周期表的主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副族元素在原周期表的基础上做了怎样的变动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共振论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共振论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尿素受热生成的主要产物与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三钠盐</w:t>
      </w:r>
      <w:r>
        <w:rPr>
          <w:rFonts w:hint="eastAsia" w:ascii="Times New Roman" w:hAnsi="Times New Roman" w:eastAsia="Times New Roman" w:cs="Times New Roman"/>
        </w:rPr>
        <w:t>)。A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>是一种大规模生产的化工产品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全球年产达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我国年生产能力达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在水中能持续不断地产生次氯酸和化合物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因此广泛用于游泳池消毒等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的结构式并写出它与水反应的化学方程式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有一个互变异构体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及其互变异构体的结构式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写出上述尿素受热发生反应的配平方程式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键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键级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填满下表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N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等粒子与表中最后一栏所对应的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键长相匹配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m)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1.062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1.154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1.188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1.256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1.42</w:t>
            </w:r>
          </w:p>
        </w:tc>
      </w:tr>
    </w:tbl>
    <w:p>
      <w:pPr>
        <w:numPr>
          <w:ilvl w:val="0"/>
          <w:numId w:val="1004"/>
        </w:numPr>
        <w:spacing w:before="120"/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都是平面型的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画出这两种物质的结构式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问的内容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定性说明在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N-N </w:t>
      </w:r>
      <w:r>
        <w:rPr>
          <w:rFonts w:hint="eastAsia" w:ascii="Times New Roman" w:hAnsi="Times New Roman" w:eastAsia="FangSong" w:cs="Times New Roman"/>
        </w:rPr>
        <w:t>键的键长大小顺序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等电子原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等电子原理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铴的名称源自拉丁文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气味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这是由于锇的粉末会被空气氧化为有恶臭的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A,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)。A </w:t>
      </w:r>
      <w:r>
        <w:rPr>
          <w:rFonts w:hint="eastAsia" w:ascii="Times New Roman" w:hAnsi="Times New Roman" w:eastAsia="FangSong" w:cs="Times New Roman"/>
        </w:rPr>
        <w:t xml:space="preserve">溶于强碱转化为深红色的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B), </w:t>
      </w:r>
      <w:r>
        <w:rPr>
          <w:rFonts w:hint="eastAsia" w:ascii="Times New Roman" w:hAnsi="Times New Roman" w:eastAsia="FangSong" w:cs="Times New Roman"/>
        </w:rPr>
        <w:t xml:space="preserve">向含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的水溶液通入氨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溶液的颜色转为淡黄色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十分稳定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其中锇的氧化态仍为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+8。</w:t>
      </w:r>
      <w:r>
        <w:rPr>
          <w:rFonts w:hint="eastAsia" w:ascii="Times New Roman" w:hAnsi="Times New Roman" w:eastAsia="FangSong" w:cs="Times New Roman"/>
        </w:rPr>
        <w:t>红外谱图显示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有一个四氧化锇所没有的吸收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的含钾化合物是黄色的晶体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与高锰酸钾类质同晶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最可能的立体结构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lewis结构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去年报道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F</m:t>
            </m:r>
          </m:e>
          <m:sub>
            <m:r>
              <m:t>5</m:t>
            </m:r>
          </m:sub>
        </m:sSub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得一离子化合物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31%，</w:t>
      </w:r>
      <w:r>
        <w:rPr>
          <w:rFonts w:hint="eastAsia" w:ascii="Times New Roman" w:hAnsi="Times New Roman" w:eastAsia="FangSong" w:cs="Times New Roman"/>
        </w:rPr>
        <w:t>阴离子为四氟硼酸根离子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阳离子结构中有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的苯环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是首例有机氙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为强氟化剂和强氧化剂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如与碘反应得到五氟化碘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阳离子应分开写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根据什么结构特征把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归为有机氙化合物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和碘的反应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画出五氟化碘分子的立体结构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偶极矩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在铜的催化作用下氨和氟反应得到一种铵盐和一种三角锥体分子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氨的键角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107.3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的分子式和它的合成反应的化学方程式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分子质子化放出的热明显小于氨分子质子化放出的热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与汞共热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得到一种汞盐和一对互为异构体的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66)。</w:t>
      </w:r>
      <w:r>
        <w:rPr>
          <w:rFonts w:hint="eastAsia" w:ascii="Times New Roman" w:hAnsi="Times New Roman" w:eastAsia="FangSong" w:cs="Times New Roman"/>
        </w:rPr>
        <w:t>写出化学方程式及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与四氟化锡反应首先得到平面构型的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和负二价单中心阴离子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这种离子化合物受热放出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和负一价单中心阴离子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写出得到它们的化学方程式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反应得到一种四氟硼酸盐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它的阳离子水解能定量地生成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而同时得到的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的量却因反应条件不同而不同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写出这个阳离子的化学式和合成它的化学方程式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并用化学方程式和必要的推断对它的水解反应产物做出解释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氧化还原反应基础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2008</w:t>
      </w:r>
      <w:r>
        <w:rPr>
          <w:rFonts w:hint="eastAsia" w:ascii="Times New Roman" w:hAnsi="Times New Roman" w:eastAsia="FangSong" w:cs="Times New Roman"/>
        </w:rPr>
        <w:t>年北京奥运会主体体育场的外形好似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鸟巢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有一类硼烷也好似鸟巢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故称为巢式硼烷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巢式硼烷除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不与水反应外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其余均易与水反应生成氢气和硼酸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硼烷易被氧化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下图是三种巢式硼烷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8" cy="106666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7d2a868e25927ca906a4cdbd5524ed5f85a98906a0f6421d2a8c3f4bf720f94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8" cy="106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巢式硼烷与水反应是氧化还原反应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这类巢式硼烷的通式是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晶胞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晶胞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碘元素有多种价态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可以形成多种含氧阴离子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正八面体共用一个面形成的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10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11</m:t>
            </m:r>
          </m:sub>
          <m:sup>
            <m:r>
              <m:t>8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12</m:t>
            </m:r>
          </m:sub>
          <m:sup>
            <m:r>
              <m:t>10</m:t>
            </m:r>
            <m:r>
              <m:rPr>
                <m:sty m:val="p"/>
              </m:rPr>
              <m:t>−</m:t>
            </m:r>
          </m:sup>
        </m:sSubSup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lewis结构式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我国东方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号宇宙火箭的燃料是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助燃剂为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两者发生完全燃烧时产生了巨大推力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让火箭携带卫星上天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完全燃烧反应的化学方程式为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N、N </w:t>
      </w:r>
      <w:r>
        <w:rPr>
          <w:rFonts w:hint="eastAsia" w:ascii="Times New Roman" w:hAnsi="Times New Roman" w:eastAsia="FangSong" w:cs="Times New Roman"/>
        </w:rPr>
        <w:t xml:space="preserve">连接的一种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8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碳的同素异形体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碳的同素异形体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>年诺贝尔物理学奖授予英国曼彻斯特大学科学家安德烈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海姆和康斯坦丁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诺沃肖洛夫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以表彰他们在石墨烯材料方面的卓越研究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石墨烯具有优异的电学性能以及出色的热力学稳定性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它的结构如右图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石墨烯与金刚石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互为同素异形体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石墨烯导电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石墨烯中碳原子间以共价键相联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12 g </w:t>
      </w:r>
      <w:r>
        <w:rPr>
          <w:rFonts w:hint="eastAsia" w:ascii="Times New Roman" w:hAnsi="Times New Roman" w:eastAsia="FangSong" w:cs="Times New Roman"/>
        </w:rPr>
        <w:t xml:space="preserve">石墨烯中含有正六边形数目约为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39999" cy="280241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7e53233a933de06136255926fa478d05da19d2db5ed5ba9a4322cccf05b067a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2802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理想气体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理想气体常数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理想气体常数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判断以下表达式是否正确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是玻尔兹曼常数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判断以下说法是否正确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判断以下说法是否正确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理想气体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平衡常数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勒夏特列原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 xml:space="preserve">勒夏特列原理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电负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的酸性强于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酸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溶度积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0.010 mol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固体是否溶于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0.10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盐酸溶液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写出该溶解过程平衡式及平衡常数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判断是否可溶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电子规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计算二茂铁衍生物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C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配合物中含有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茂基</w:t>
      </w:r>
      <w:r>
        <w:rPr>
          <w:rFonts w:hint="eastAsia" w:ascii="Times New Roman" w:hAnsi="Times New Roman" w:eastAsia="Times New Roman" w:cs="Times New Roman"/>
        </w:rPr>
        <w:t>(Cp)</w:t>
      </w:r>
      <w:r>
        <w:rPr>
          <w:rFonts w:hint="eastAsia" w:ascii="Times New Roman" w:hAnsi="Times New Roman" w:eastAsia="FangSong" w:cs="Times New Roman"/>
        </w:rPr>
        <w:t>作为配体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作为配体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茂基的电子贡献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体系总价电子数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39"/>
    <w:bookmarkStart w:id="40" w:name="电子排布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氮化硼</w:t>
      </w:r>
      <w:r>
        <w:rPr>
          <w:rFonts w:hint="eastAsia" w:ascii="Times New Roman" w:hAnsi="Times New Roman" w:eastAsia="Times New Roman" w:cs="Times New Roman"/>
        </w:rPr>
        <w:t>(BN)</w:t>
      </w:r>
      <w:r>
        <w:rPr>
          <w:rFonts w:hint="eastAsia" w:ascii="Times New Roman" w:hAnsi="Times New Roman" w:eastAsia="FangSong" w:cs="Times New Roman"/>
        </w:rPr>
        <w:t>是一种重要的功能陶瓷材料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以天然硼砂为起始物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经过一系列反应可以得到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BN，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硼砂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4</m:t>
                      </m:r>
                    </m:sub>
                  </m:sSub>
                </m:lim>
              </m:limUpp>
            </m:e>
            <m:lim>
              <m:r>
                <m:rPr>
                  <m:nor/>
                  <m:sty m:val="p"/>
                </m:rPr>
                <m:t>高温</m:t>
              </m:r>
            </m:lim>
          </m:limLow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、BN </w:t>
      </w:r>
      <w:r>
        <w:rPr>
          <w:rFonts w:hint="eastAsia" w:ascii="Times New Roman" w:hAnsi="Times New Roman" w:eastAsia="FangSong" w:cs="Times New Roman"/>
        </w:rPr>
        <w:t>的化学方程式依次是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原子的电子排布式为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相比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电负性较大的是</w:t>
      </w:r>
      <w:r>
        <w:rPr>
          <w:rFonts w:hint="eastAsia" w:ascii="Times New Roman" w:hAnsi="Times New Roman" w:eastAsia="Times New Roman" w:cs="Times New Roman"/>
        </w:rPr>
        <w:t xml:space="preserve">_，BN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元素的化合价为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的键角是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原子的杂化轨道类型为</w:t>
      </w:r>
      <w:r>
        <w:rPr>
          <w:rFonts w:hint="eastAsia" w:ascii="Times New Roman" w:hAnsi="Times New Roman" w:eastAsia="Times New Roman" w:cs="Times New Roman"/>
        </w:rPr>
        <w:t xml:space="preserve">_，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在与石墨结构相似的六方氮化硼晶体中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原子之间的化学键为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层间作用力为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六方氮化硼在高温高压下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可以转化为立方氮化硼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其结构与金刚石相似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硬度与金刚石相当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晶胞边长为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361.5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立方氮化硼晶胞中含有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个氮原子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个硼原子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立方氮化硼的密度是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只要求列算式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不必计算出数值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阿伏加德罗常数为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7" w:name="电子排布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过渡金属元素及其化合物的应用研究是目前科学研究的前沿之一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二氧化钛作光催化剂能将居室污染物甲醛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苯等有害气体可转化为二氧化碳和水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达到无害化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二氧化碳及水说法正确的是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且分子中原子共平面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苯和二氧化碳中碳原子均采用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水和甲醛是极性分子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水的沸点比甲醛高得多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是因为水分子间能形成氢键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二茂铁又叫双环戊二烯基铁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是一种具有芳香族性质的有机金属化合物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外观为橙色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172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以上能升华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乙醇等有机溶剂中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088672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c16c2138e4f364bf1d190bec8ba683318135fce06dc2c506c680807a0eff576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088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晶体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mol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环戊二烯中含有的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键数是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13"/>
        </w:numPr>
        <w:spacing w:after="80"/>
      </w:pPr>
      <w:r>
        <w:rPr>
          <w:rFonts w:hint="eastAsia" w:ascii="Times New Roman" w:hAnsi="Times New Roman" w:eastAsia="FangSong" w:cs="Times New Roman"/>
        </w:rPr>
        <w:t>铜的第一电离能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小于锌的第一电离能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而铜的第二电离能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却大于锌的第二电离能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1733</w:t>
            </w:r>
          </w:p>
        </w:tc>
      </w:tr>
    </w:tbl>
    <w:p>
      <w:pPr>
        <w:pStyle w:val="Compact"/>
        <w:numPr>
          <w:ilvl w:val="0"/>
          <w:numId w:val="1014"/>
        </w:numPr>
        <w:spacing w:before="120"/>
      </w:pPr>
      <w:r>
        <w:rPr>
          <w:rFonts w:hint="eastAsia" w:ascii="Times New Roman" w:hAnsi="Times New Roman" w:eastAsia="FangSong" w:cs="Times New Roman"/>
        </w:rPr>
        <w:t>氢气作为一种清洁能源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必须解决它的储存问题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可用作储氢材料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掺杂在一起制造了一种富勒烯化合物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该物质在低温时是一种超导体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分子的个数比为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476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09f6a703309776169d21dcd81f989512193ebac3c117a77c2f4654c00d468b5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第二篇-结构化学-99-综合题-学生版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44" Type="http://schemas.openxmlformats.org/officeDocument/2006/relationships/image" Target="media/rId44.jpg"/><Relationship Id="rId41" Type="http://schemas.openxmlformats.org/officeDocument/2006/relationships/image" Target="media/rId41.jpg"/><Relationship Id="rId18" Type="http://schemas.openxmlformats.org/officeDocument/2006/relationships/image" Target="media/rId18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2026-09-20T15:23:11Z</dcterms:created>
  <dcterms:modified xsi:type="dcterms:W3CDTF">2026-09-20T15:23:11Z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