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6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元素周期律和元素周期表</w:t>
      </w:r>
      <w:r>
        <w:rPr>
          <w:rFonts w:ascii="Times New Roman" w:hAnsi="Times New Roman" w:eastAsia="Times New Roman" w:cs="Times New Roman"/>
        </w:rPr>
        <w:t xml:space="preserve"> · §09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· §10 </w:t>
      </w:r>
      <w:r>
        <w:rPr>
          <w:rFonts w:hint="eastAsia" w:ascii="Times New Roman" w:hAnsi="Times New Roman" w:eastAsia="FangSong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§11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· §12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· §14 </w:t>
      </w:r>
      <w:r>
        <w:rPr>
          <w:rFonts w:hint="eastAsia" w:ascii="Times New Roman" w:hAnsi="Times New Roman" w:eastAsia="FangSong" w:cs="Times New Roman"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· §15 </w:t>
      </w:r>
      <w:r>
        <w:rPr>
          <w:rFonts w:hint="eastAsia" w:ascii="Times New Roman" w:hAnsi="Times New Roman" w:eastAsia="FangSong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· §16 </w:t>
      </w:r>
      <w:r>
        <w:rPr>
          <w:rFonts w:hint="eastAsia" w:ascii="Times New Roman" w:hAnsi="Times New Roman" w:eastAsia="FangSong" w:cs="Times New Roman"/>
        </w:rPr>
        <w:t xml:space="preserve">晶体基本概念</w:t>
      </w:r>
      <w:r>
        <w:rPr>
          <w:rFonts w:ascii="Times New Roman" w:hAnsi="Times New Roman" w:eastAsia="Times New Roman" w:cs="Times New Roman"/>
        </w:rPr>
        <w:t xml:space="preserve"> · §17 </w:t>
      </w:r>
      <w:r>
        <w:rPr>
          <w:rFonts w:hint="eastAsia" w:ascii="Times New Roman" w:hAnsi="Times New Roman" w:eastAsia="FangSong" w:cs="Times New Roman"/>
        </w:rPr>
        <w:t xml:space="preserve">常见晶体结构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元素周期律和元素周期表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能把周期表结构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四大趋势与各区元素性质连成判断链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镧系收缩与次级周期性解释反常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能用四个量子数与轨道标签描述电子状态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按构造原理</w:t>
            </w:r>
            <w:r>
              <w:rPr>
                <w:rFonts w:hint="eastAsia" w:ascii="Times New Roman" w:hAnsi="Times New Roman" w:eastAsia="Times New Roman" w:cs="Times New Roman"/>
              </w:rPr>
              <w:t>、Pauli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Hund </w:t>
            </w:r>
            <w:r>
              <w:rPr>
                <w:rFonts w:hint="eastAsia" w:ascii="Times New Roman" w:hAnsi="Times New Roman" w:eastAsia="FangSong" w:cs="Times New Roman"/>
              </w:rPr>
              <w:t>规则写排布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>规则与半径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电负性数据做周期性推断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 </w:t>
            </w:r>
            <w:r>
              <w:rPr>
                <w:rFonts w:hint="eastAsia" w:ascii="Times New Roman" w:hAnsi="Times New Roman" w:eastAsia="FangSong" w:cs="Times New Roman"/>
              </w:rPr>
              <w:t xml:space="preserve">分子结构与化学键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结构并按五步法自查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>与杂化轨道判断构型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与等电子体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并用氢键解释反常物性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能命名常见配合物并判断构型与异构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用杂化轨道与晶体场解释颜色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磁性与稳定性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处理配位平衡与竞争反应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能判定常见分子点群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读特征标表并用于振动与轨道分析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晶体基本概念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能用点阵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晶胞与分数坐标描述晶体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完成晶胞计数与密度计算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掌握常见堆积方式与配位关系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方程与衍射信息做结构计算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 </w:t>
            </w:r>
            <w:r>
              <w:rPr>
                <w:rFonts w:hint="eastAsia" w:ascii="Times New Roman" w:hAnsi="Times New Roman" w:eastAsia="FangSong" w:cs="Times New Roman"/>
              </w:rPr>
              <w:t xml:space="preserve">常见晶体结构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型等典型结构并迁移到陌生物质的结构判断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FangSong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FangSong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FangSong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1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</w:t>
            </w:r>
          </w:p>
        </w:tc>
      </w:tr>
    </w:tbl>
    <w:bookmarkStart w:id="14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（ⅠA~ⅦA）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ⅢB-ⅦB、ⅠB-ⅡB（B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均属过渡元素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（ⅢB~ⅦB、Ⅷ）+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（ⅠB、ⅡB）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41406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1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4"/>
    <w:bookmarkStart w:id="18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Tl&gt;In（6s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FangSong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电子间排斥能大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FangSong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13835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3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形成离子化合物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金属键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催化活性高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19"/>
    <w:bookmarkStart w:id="20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FangSong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成键类型相似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镧系元素新增电子进入</w:t>
      </w:r>
      <w:r>
        <w:rPr>
          <w:rFonts w:ascii="Times New Roman" w:hAnsi="Times New Roman" w:eastAsia="Times New Roman" w:cs="Times New Roman"/>
        </w:rPr>
        <w:t xml:space="preserve"> (n−2)f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屏蔽核电荷的能力弱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有效核电荷随原子序增大而持续增大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FangSong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FangSong" w:cs="Times New Roman"/>
        </w:rPr>
        <w:t>半径十分相近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六周期同族性质相近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电子屏蔽能力弱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随原子序增大有效核电荷上升较快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的酸性比水合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FangSong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电子所在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FangSong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End w:id="21"/>
    <w:bookmarkStart w:id="22" w:name="练习题1-元素周期律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族元素的第一电离能</w:t>
      </w:r>
      <w:r>
        <w:rPr>
          <w:rFonts w:hint="eastAsia" w:ascii="Times New Roman" w:hAnsi="Times New Roman" w:eastAsia="Times New Roman" w:cs="Times New Roman"/>
        </w:rPr>
        <w:t>（kJ/mol）：B</w:t>
      </w:r>
      <w:r>
        <w:rPr>
          <w:rFonts w:ascii="Times New Roman" w:hAnsi="Times New Roman" w:eastAsia="Times New Roman" w:cs="Times New Roman"/>
        </w:rPr>
        <w:t xml:space="preserve"> 801、Al 578、Ga 579、In 558、Tl 589。Al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短周期元素电负性值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的化学键类型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FangSong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44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FangSong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共价半径的概念</w:t>
            </w:r>
          </w:p>
        </w:tc>
      </w:tr>
    </w:tbl>
    <w:bookmarkStart w:id="26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15980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59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FangSong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n−1（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轨道能量越高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FangSong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激发态吸收能量得到吸收光谱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基态发射特征谱线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FangSong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7"/>
    <w:bookmarkStart w:id="34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FangSong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3515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3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8040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Fe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FangSong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FangSong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FangSong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FangSong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FangSong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8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内层电子屏蔽部分核电荷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削弱核对最外层电子的吸引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表现为外层电子感受到的有效核电荷变小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FangSong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FangSong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FangSong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比待算电子更外层的电子对屏蔽无贡献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所有更内层组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本规则的物理依据是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FangSong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FangSong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FangSong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8"/>
    <w:bookmarkStart w:id="42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基态气态原子失去一个电子所需的最小能量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FangSong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电子能量高于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</w:t>
      </w:r>
      <w:r>
        <w:rPr>
          <w:rFonts w:hint="eastAsia" w:ascii="Times New Roman" w:hAnsi="Times New Roman" w:eastAsia="FangSong" w:cs="Times New Roman"/>
        </w:rPr>
        <w:t>受屏蔽较大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电子须与已有电子配对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8536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N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FangSong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恰为半满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再失电子需破坏半满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失去一个即得半满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全满难失</w:t>
      </w:r>
      <w:r>
        <w:rPr>
          <w:rFonts w:hint="eastAsia" w:ascii="Times New Roman" w:hAnsi="Times New Roman" w:eastAsia="Times New Roman" w:cs="Times New Roman"/>
        </w:rPr>
        <w:t>；Si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电子即达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FangSong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Pauling：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0.18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FangSong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FangSong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不能以自由气态离子稳定存在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只能结合在离子晶体中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遇水即水解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可在碱性溶液中存在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2"/>
    <w:bookmarkStart w:id="43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FangSong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FangSong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FangSong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HOMO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FangSong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FangSong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FangSong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End w:id="44"/>
    <w:bookmarkStart w:id="45" w:name="练习题2-原子结构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FangSong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FangSong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75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分子偶极矩及其关系</w:t>
            </w:r>
          </w:p>
        </w:tc>
      </w:tr>
    </w:tbl>
    <w:bookmarkStart w:id="46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FangSong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极化会显著增强共价性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Δχ≈0.7 </w:t>
      </w:r>
      <w:r>
        <w:rPr>
          <w:rFonts w:hint="eastAsia" w:ascii="Times New Roman" w:hAnsi="Times New Roman" w:eastAsia="FangSong" w:cs="Times New Roman"/>
        </w:rPr>
        <w:t>高度共价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是关键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定域图像与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离域图像的对照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的顺磁性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，VB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则无法解释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气态分子断裂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共价键所需能量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 pm / 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 pm / 614 · C≡C 120 pm / 839 · N≡N 110 pm / 946 · H–H 74 pm / 436。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7"/>
    <w:bookmarkStart w:id="51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FangSong" w:cs="Times New Roman"/>
        </w:rPr>
        <w:t>各原子达八隅体所需电子数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含配位键时受体额外计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可快速判断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用单键连接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选最优共振式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孤对电子数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原子成键数符合其典型价态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FangSong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FC+1，</w:t>
      </w:r>
      <w:r>
        <w:rPr>
          <w:rFonts w:hint="eastAsia" w:ascii="Times New Roman" w:hAnsi="Times New Roman" w:eastAsia="FangSong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FangSong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47829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FangSong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FangSong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FangSong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FangSong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1"/>
    <w:bookmarkStart w:id="58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FangSong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25197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5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模型速查表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（sp~sp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的杂化类型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、VSEPR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模型图与分子构型实例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52365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23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六配位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构型衍变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四方锥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平面四方形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孤对逐个加入压制对称性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FangSong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Start w:id="71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97612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9b91b6df76b071282335ad1939404efeee17cc9f380da82a969f1ed98728a50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76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，180°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21122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288591e7970514765c2433b04af147e60ba0c0b78d2837514a92c2e33d38d6a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1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杂化轨道形成过程与平面三角形空间取向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，120°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317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等性杂化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与不等性杂化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的电子排布与构型对比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56186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杂化轨道类型与空间构型总览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d、sp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等含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杂化的几何形状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FangSong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超共轭可稳定邻位交叉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二氟乙烷的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构象比反式</w:t>
      </w:r>
      <w:r>
        <w:rPr>
          <w:rFonts w:hint="eastAsia" w:ascii="Times New Roman" w:hAnsi="Times New Roman" w:eastAsia="Times New Roman" w:cs="Times New Roman"/>
        </w:rPr>
        <w:t>（anti）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d–p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FangSong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FangSong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FangSong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FangSong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反键轨道成对出现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FangSong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FangSong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FangSong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3"/>
    <w:bookmarkStart w:id="74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FangSong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FangSong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FangSong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FangSong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(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实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)×100%，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4"/>
    <w:bookmarkEnd w:id="75"/>
    <w:bookmarkStart w:id="76" w:name="练习题3-分子结构与化学键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89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溶剂极性及溶剂化作用</w:t>
            </w:r>
          </w:p>
        </w:tc>
      </w:tr>
    </w:tbl>
    <w:bookmarkStart w:id="80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瞬时偶极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诱导偶极作用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FangSong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FangSong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FangSong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FangSong" w:cs="Times New Roman"/>
        </w:rPr>
        <w:t>同族氢化物随分子量增大色散力递增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沸点升高即源于此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68185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4a2292159f13a38a8794805484222d924a597f9e97c2e9a9af0fd42fbdb4f343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（Lennard-Jones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排斥项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与吸引项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叠加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80"/>
    <w:bookmarkStart w:id="84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FangSong" w:cs="Times New Roman"/>
        </w:rPr>
        <w:t>形成极性键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最强氢键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FangSong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FangSong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FangSong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信息题常现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FangSong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34220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4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4"/>
    <w:bookmarkStart w:id="88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聚集可减少非极性分子周围水分子的有序壳层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反应的影响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55098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2fa3b38b6237b39c08559ee495ec651bd2fa09b9eaac28f161d17eb4f310aa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5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离子周围水分子形成第一水合层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阳离子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88"/>
    <w:bookmarkEnd w:id="89"/>
    <w:bookmarkStart w:id="90" w:name="练习题4-分子间作用力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分子内共价键的键长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FangSong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9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</w:tr>
    </w:tbl>
    <w:bookmarkStart w:id="91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中心离子直接成键的配位原子数目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中性配体在后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配离子离解平衡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FangSong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FangSong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2"/>
    <w:bookmarkStart w:id="96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两组能量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4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加权重心不变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3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联立解出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不是人为规定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受体配体以空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轨道接收金属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被拉低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给体把孤对填入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将其推高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先配对</w:t>
      </w:r>
      <w:r>
        <w:rPr>
          <w:rFonts w:hint="eastAsia" w:ascii="Times New Roman" w:hAnsi="Times New Roman" w:eastAsia="FangSong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94438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4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FangSong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CO~CN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~C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6"/>
    <w:bookmarkStart w:id="97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几乎总高自旋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FangSong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FangSong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FangSong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FangSong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FangSong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氧化加成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FangSong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稳定性归因的关键一环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FangSong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FangSong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End w:id="99"/>
    <w:bookmarkStart w:id="100" w:name="练习题5-配合物基础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配合物基础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8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7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FangSong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对称性与晶体对称性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分子中可有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等任意重旋转轴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只可能有</w:t>
      </w:r>
      <w:r>
        <w:rPr>
          <w:rFonts w:ascii="Times New Roman" w:hAnsi="Times New Roman" w:eastAsia="Times New Roman" w:cs="Times New Roman"/>
        </w:rPr>
        <w:t xml:space="preserve"> 1、2、3、4、6 </w:t>
      </w:r>
      <w:r>
        <w:rPr>
          <w:rFonts w:hint="eastAsia" w:ascii="Times New Roman" w:hAnsi="Times New Roman" w:eastAsia="FangSong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为什么禁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绕轴旋转后须与平移周期性相容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垂直于轴的平面上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结点网须能密铺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正五边形内角</w:t>
      </w:r>
      <w:r>
        <w:rPr>
          <w:rFonts w:ascii="Times New Roman" w:hAnsi="Times New Roman" w:eastAsia="Times New Roman" w:cs="Times New Roman"/>
        </w:rPr>
        <w:t xml:space="preserve"> 108° </w:t>
      </w:r>
      <w:r>
        <w:rPr>
          <w:rFonts w:hint="eastAsia" w:ascii="Times New Roman" w:hAnsi="Times New Roman" w:eastAsia="FangSong" w:cs="Times New Roman"/>
        </w:rPr>
        <w:t xml:space="preserve">不能整除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360°，</w:t>
      </w:r>
      <w:r>
        <w:rPr>
          <w:rFonts w:hint="eastAsia" w:ascii="Times New Roman" w:hAnsi="Times New Roman" w:eastAsia="FangSong" w:cs="Times New Roman"/>
        </w:rPr>
        <w:t>五重轴周围的结点无法同时满足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旋转复原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平移复原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重轴与点阵不相容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这一论证同时解释了为什么密铺图案只有正三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FangSong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80306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756b6679d3f6374e3f77f7bafaeba9d2d26d8d5a8d16a4b9984169cdf5a5ec31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0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694397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94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典型分子的对称元素与点群对照表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d/Td/Id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FangSong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FangSong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hint="eastAsia" w:ascii="Times New Roman" w:hAnsi="Times New Roman" w:eastAsia="FangSong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逐个将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7"/>
    <w:bookmarkEnd w:id="108"/>
    <w:bookmarkStart w:id="109" w:name="练习题6-对称性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94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金刚石等典型结构特点</w:t>
            </w:r>
          </w:p>
        </w:tc>
      </w:tr>
    </w:tbl>
    <w:bookmarkStart w:id="113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89314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8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NaCl/Na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FangSong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拉弗斯相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3"/>
    <w:bookmarkStart w:id="117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57339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b07adaf16dd02200e1258cdcf8e7186b4308d8b45bf74a490922b7bb09d14b41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7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FangSong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FangSong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FangSong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7"/>
    <w:bookmarkStart w:id="139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979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97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955293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95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FangSong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FangSong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FangSong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>萤石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由阴离子或阳离子构成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624328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2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858745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5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FangSong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FangSong" w:cs="Times New Roman"/>
        </w:rPr>
        <w:t>按半径比预测应为四面体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实际却取金红石型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离子极化也会降低配位数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62817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6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305153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0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八面体空隙临界半径比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0.414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的几何推导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四球正方形截面模型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×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填隙类型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离子晶体结构的判断逻辑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66319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FangSong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39"/>
    <w:bookmarkStart w:id="140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FangSong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FangSong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FangSong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FangSong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用勾股定理求距离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fcc，(0,0,0)(½,½,0)(½,0,½)(0,½,½)），Cl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体心位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fcc，(½,½,½)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FangSong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FangSong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FangSong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FangSong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|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FangSong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FangSong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FangSong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FangSong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40"/>
    <w:bookmarkStart w:id="144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离子晶体释放的能量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FangSong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473774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7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晶型可能改变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AgF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4"/>
    <w:bookmarkStart w:id="193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金刚石与石墨的对比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FangSong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金刚石是动力学稳定的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543796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4c9fea019934e092e2e783cdf02750ad3e9ab2a3a541fce6ff844b105251e435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4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528711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44870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4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8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483068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8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24789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021035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2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342547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4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463362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63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089495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8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541984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000375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596815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9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62403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6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523257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2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586418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8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位于顶点与体心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按体心立方排列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，Cu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占互不相邻的四面体位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构成一套面心立方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，Cu-O-Cu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呈直线连接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校勘注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与结构不符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，2026-09-21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勘正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FangSong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FangSong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FangSong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本征硅价带满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FangSong" w:cs="Times New Roman"/>
        </w:rPr>
        <w:t>提供多余电子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缺电子形成空穴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FangSong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FangSong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3"/>
    <w:bookmarkEnd w:id="194"/>
    <w:bookmarkStart w:id="195" w:name="练习题7-晶体结构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日本筑波材料科学国家实验室发现首例在</w:t>
      </w:r>
      <w:r>
        <w:rPr>
          <w:rFonts w:ascii="Times New Roman" w:hAnsi="Times New Roman" w:eastAsia="Times New Roman" w:cs="Times New Roman"/>
        </w:rPr>
        <w:t xml:space="preserve"> 5K </w:t>
      </w:r>
      <w:r>
        <w:rPr>
          <w:rFonts w:hint="eastAsia" w:ascii="Times New Roman" w:hAnsi="Times New Roman" w:eastAsia="FangSong" w:cs="Times New Roman"/>
        </w:rPr>
        <w:t>下呈超导性的含水晶体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pm，c=666.1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Start w:id="196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FangSong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6"/>
    <w:bookmarkStart w:id="197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本讲把结构化学压成一张网络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主线是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四层结构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一条推断链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四层结构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排布三原则</w:t>
      </w:r>
      <w:r>
        <w:rPr>
          <w:rFonts w:ascii="Times New Roman" w:hAnsi="Times New Roman" w:eastAsia="Times New Roman" w:cs="Times New Roman"/>
        </w:rPr>
        <w:t xml:space="preserve"> → Slater Z* → </w:t>
      </w:r>
      <w:r>
        <w:rPr>
          <w:rFonts w:hint="eastAsia" w:ascii="Times New Roman" w:hAnsi="Times New Roman" w:eastAsia="FangSong" w:cs="Times New Roman"/>
        </w:rPr>
        <w:t>周期性趋势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分子层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VSEPR/</w:t>
      </w:r>
      <w:r>
        <w:rPr>
          <w:rFonts w:hint="eastAsia" w:ascii="Times New Roman" w:hAnsi="Times New Roman" w:eastAsia="FangSong" w:cs="Times New Roman"/>
        </w:rPr>
        <w:t>杂化定构型</w:t>
      </w:r>
      <w:r>
        <w:rPr>
          <w:rFonts w:ascii="Times New Roman" w:hAnsi="Times New Roman" w:eastAsia="Times New Roman" w:cs="Times New Roman"/>
        </w:rPr>
        <w:t xml:space="preserve"> → MO </w:t>
      </w:r>
      <w:r>
        <w:rPr>
          <w:rFonts w:hint="eastAsia" w:ascii="Times New Roman" w:hAnsi="Times New Roman" w:eastAsia="FangSong" w:cs="Times New Roman"/>
        </w:rPr>
        <w:t>定键级与磁性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堆积填隙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典型结构母型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密度与衍射计算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组成命名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晶体场定性定量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一条推断链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元素定位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极性与作用力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晶体类型与结构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跨层串联题</w:t>
      </w:r>
      <w:r>
        <w:rPr>
          <w:rFonts w:hint="eastAsia" w:ascii="Times New Roman" w:hAnsi="Times New Roman" w:eastAsia="Times New Roman" w:cs="Times New Roman"/>
        </w:rPr>
        <w:t>（23~28）</w:t>
      </w:r>
      <w:r>
        <w:rPr>
          <w:rFonts w:hint="eastAsia" w:ascii="Times New Roman" w:hAnsi="Times New Roman" w:eastAsia="FangSong" w:cs="Times New Roman"/>
        </w:rPr>
        <w:t>全在这条链上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清陷阱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各节易错块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8 + 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列是同一套体系的三次呈现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考前按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正文易错块</w:t>
      </w:r>
      <w:r>
        <w:rPr>
          <w:rFonts w:ascii="Times New Roman" w:hAnsi="Times New Roman" w:eastAsia="Times New Roman" w:cs="Times New Roman"/>
        </w:rPr>
        <w:t xml:space="preserve"> → Top 8 → 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的顺序各过一遍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接后续</w:t>
      </w:r>
      <w:r>
        <w:rPr>
          <w:rFonts w:hint="eastAsia" w:ascii="Times New Roman" w:hAnsi="Times New Roman" w:eastAsia="Times New Roman" w:cs="Times New Roman"/>
        </w:rPr>
        <w:t>：Koopmans/</w:t>
      </w:r>
      <w:r>
        <w:rPr>
          <w:rFonts w:hint="eastAsia" w:ascii="Times New Roman" w:hAnsi="Times New Roman" w:eastAsia="FangSong" w:cs="Times New Roman"/>
        </w:rPr>
        <w:t>光谱项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群论定量</w:t>
      </w:r>
      <w:r>
        <w:rPr>
          <w:rFonts w:hint="eastAsia" w:ascii="Times New Roman" w:hAnsi="Times New Roman" w:eastAsia="Times New Roman" w:cs="Times New Roman"/>
        </w:rPr>
        <w:t>、Tanabe-Sugano、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缺陷等拓展框已标注轮次入口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第一轮只记结论与因果链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先独立完成综合串联题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23~28，</w:t>
      </w:r>
      <w:r>
        <w:rPr>
          <w:rFonts w:hint="eastAsia" w:ascii="Times New Roman" w:hAnsi="Times New Roman" w:eastAsia="FangSong" w:cs="Times New Roman"/>
        </w:rPr>
        <w:t>再按本讲速查自检公式熟练度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7"/>
    <w:bookmarkStart w:id="205" w:name="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8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FangSong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FangSong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FangSong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成对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不是半径相近</w:t>
            </w:r>
          </w:p>
        </w:tc>
      </w:tr>
    </w:tbl>
    <w:bookmarkEnd w:id="198"/>
    <w:bookmarkStart w:id="199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FangSong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FangSong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</w:tr>
    </w:tbl>
    <w:bookmarkEnd w:id="199"/>
    <w:bookmarkStart w:id="200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FangSong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系键角比较高频</w:t>
            </w:r>
          </w:p>
        </w:tc>
      </w:tr>
    </w:tbl>
    <w:bookmarkEnd w:id="200"/>
    <w:bookmarkStart w:id="201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201"/>
    <w:bookmarkStart w:id="202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四面体几乎总高自旋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FangSong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FangSong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202"/>
    <w:bookmarkStart w:id="203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找最高次主轴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有垂直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无则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再查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定下标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203"/>
    <w:bookmarkStart w:id="204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530"/>
        <w:gridCol w:w="2194"/>
        <w:gridCol w:w="219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FangSong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FangSong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FangSong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FangSong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End w:id="205"/>
    <w:bookmarkStart w:id="206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FangSong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FangSong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FangSong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6"/>
    <w:bookmarkStart w:id="21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207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FangSong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FangSong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半径差距小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受镧系收缩影响第一电离能高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FangSong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因氢键反常最高</w:t>
      </w:r>
      <w:r>
        <w:rPr>
          <w:rFonts w:hint="eastAsia" w:ascii="Times New Roman" w:hAnsi="Times New Roman" w:eastAsia="Times New Roman" w:cs="Times New Roman"/>
        </w:rPr>
        <w:t>，HCl&lt;HBr&lt;HI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随分子量递增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FangSong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Al(1.5)、C(2.5)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S(2.5)，</w:t>
      </w:r>
      <w:r>
        <w:rPr>
          <w:rFonts w:hint="eastAsia" w:ascii="Times New Roman" w:hAnsi="Times New Roman" w:eastAsia="FangSong" w:cs="Times New Roman"/>
        </w:rPr>
        <w:t>两对差值均为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对角线规则语境的典型答案取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Be–Al）；(3)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207"/>
    <w:bookmarkStart w:id="208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FangSong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FangSong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稀有气体目前已发现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（He/Ne/Ar/Kr/Xe/Rn/Og）；</w:t>
      </w:r>
      <w:r>
        <w:rPr>
          <w:rFonts w:hint="eastAsia" w:ascii="Times New Roman" w:hAnsi="Times New Roman" w:eastAsia="FangSong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8s+5g+6f+7d+8p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第八个稀有气体应为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168 </w:t>
      </w:r>
      <w:r>
        <w:rPr>
          <w:rFonts w:hint="eastAsia" w:ascii="Times New Roman" w:hAnsi="Times New Roman" w:eastAsia="FangSong" w:cs="Times New Roman"/>
          <w:b/>
          <w:bCs/>
        </w:rPr>
        <w:t xml:space="preserve">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按已知元素作答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FangSong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FangSong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8"/>
    <w:bookmarkStart w:id="209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的孤对电子形成</w:t>
      </w:r>
      <w:r>
        <w:rPr>
          <w:rFonts w:ascii="Times New Roman" w:hAnsi="Times New Roman" w:eastAsia="Times New Roman" w:cs="Times New Roman"/>
        </w:rPr>
        <w:t xml:space="preserve"> p–p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2p），</w:t>
      </w:r>
      <w:r>
        <w:rPr>
          <w:rFonts w:hint="eastAsia" w:ascii="Times New Roman" w:hAnsi="Times New Roman" w:eastAsia="FangSong" w:cs="Times New Roman"/>
        </w:rPr>
        <w:t>构成离域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轨道不再参与</w:t>
      </w:r>
      <w:r>
        <w:rPr>
          <w:rFonts w:hint="eastAsia" w:ascii="Times New Roman" w:hAnsi="Times New Roman" w:eastAsia="Times New Roman" w:cs="Times New Roman"/>
        </w:rPr>
        <w:t>B–F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反馈配键</w:t>
      </w:r>
      <w:r>
        <w:rPr>
          <w:rFonts w:hint="eastAsia" w:ascii="Times New Roman" w:hAnsi="Times New Roman" w:eastAsia="Times New Roman" w:cs="Times New Roman"/>
        </w:rPr>
        <w:t>，B–F</w:t>
      </w:r>
      <w:r>
        <w:rPr>
          <w:rFonts w:hint="eastAsia" w:ascii="Times New Roman" w:hAnsi="Times New Roman" w:eastAsia="FangSong" w:cs="Times New Roman"/>
        </w:rPr>
        <w:t>键级由</w:t>
      </w:r>
      <w:r>
        <w:rPr>
          <w:rFonts w:hint="eastAsia" w:ascii="Times New Roman" w:hAnsi="Times New Roman" w:eastAsia="Times New Roman" w:cs="Times New Roman"/>
        </w:rPr>
        <w:t>4/3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书页形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易聚合为</w:t>
      </w:r>
      <w:r>
        <w:rPr>
          <w:rFonts w:ascii="Times New Roman" w:hAnsi="Times New Roman" w:eastAsia="Times New Roman" w:cs="Times New Roman"/>
        </w:rPr>
        <w:t xml:space="preserve"> (PO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偏磷酸根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不能以孤立平面三角形存在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直接类比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9"/>
    <w:bookmarkStart w:id="210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HCl&lt;HBr&lt;HI，</w:t>
      </w:r>
      <w:r>
        <w:rPr>
          <w:rFonts w:hint="eastAsia" w:ascii="Times New Roman" w:hAnsi="Times New Roman" w:eastAsia="FangSong" w:cs="Times New Roman"/>
        </w:rPr>
        <w:t>正确的降低序应为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HF&gt;HI&gt;HBr&gt;HCl，</w:t>
      </w:r>
      <w:r>
        <w:rPr>
          <w:rFonts w:hint="eastAsia" w:ascii="Times New Roman" w:hAnsi="Times New Roman" w:eastAsia="FangSong" w:cs="Times New Roman"/>
        </w:rPr>
        <w:t>选项排列</w:t>
      </w:r>
      <w:r>
        <w:rPr>
          <w:rFonts w:hint="eastAsia" w:ascii="Times New Roman" w:hAnsi="Times New Roman" w:eastAsia="Times New Roman" w:cs="Times New Roman"/>
        </w:rPr>
        <w:t>（HF、HCl、HBr、HI）</w:t>
      </w:r>
      <w:r>
        <w:rPr>
          <w:rFonts w:hint="eastAsia" w:ascii="Times New Roman" w:hAnsi="Times New Roman" w:eastAsia="FangSong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在气相中与水加合为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F–H···OH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在气相中与水加合为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O–H···NH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的加合物中水是质子给体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0"/>
    <w:bookmarkStart w:id="211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FangSong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若按中性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，Fe(0)=8+2×5=18，</w:t>
      </w:r>
      <w:r>
        <w:rPr>
          <w:rFonts w:hint="eastAsia" w:ascii="Times New Roman" w:hAnsi="Times New Roman" w:eastAsia="FangSong" w:cs="Times New Roman"/>
        </w:rPr>
        <w:t>两种口径均成立</w:t>
      </w:r>
      <w:r>
        <w:rPr>
          <w:rFonts w:hint="eastAsia" w:ascii="Times New Roman" w:hAnsi="Times New Roman" w:eastAsia="Times New Roman" w:cs="Times New Roman"/>
        </w:rPr>
        <w:t>）；Cr(CO)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1"/>
    <w:bookmarkStart w:id="212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FangSong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FangSong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A </w:t>
      </w:r>
      <w:r>
        <w:rPr>
          <w:rFonts w:hint="eastAsia" w:ascii="Times New Roman" w:hAnsi="Times New Roman" w:eastAsia="FangSong" w:cs="Times New Roman"/>
        </w:rPr>
        <w:t xml:space="preserve">质子化后形成</w:t>
      </w:r>
      <w:r>
        <w:rPr>
          <w:rFonts w:ascii="Times New Roman" w:hAnsi="Times New Roman" w:eastAsia="Times New Roman" w:cs="Times New Roman"/>
        </w:rPr>
        <w:t xml:space="preserve"> N–H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FangSong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2"/>
    <w:bookmarkStart w:id="213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</w:t>
      </w:r>
      <w:r>
        <w:rPr>
          <w:rFonts w:ascii="Times New Roman" w:hAnsi="Times New Roman" w:eastAsia="Times New Roman" w:cs="Times New Roman"/>
        </w:rPr>
        <w:t xml:space="preserve"> nm = 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FangSong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面内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A(0,0,1/2)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B(1/3,2/3,1/2)）：d=a/√3=250.4/√3=144.6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层间最近为</w:t>
      </w:r>
      <w:r>
        <w:rPr>
          <w:rFonts w:ascii="Times New Roman" w:hAnsi="Times New Roman" w:eastAsia="Times New Roman" w:cs="Times New Roman"/>
        </w:rPr>
        <w:t xml:space="preserve"> c/2=333.05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故整体最小核间距</w:t>
      </w:r>
      <w:r>
        <w:rPr>
          <w:rFonts w:hint="eastAsia" w:ascii="Times New Roman" w:hAnsi="Times New Roman" w:eastAsia="Times New Roman" w:cs="Times New Roman"/>
        </w:rPr>
        <w:t>=144.6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c=666.1 pm </w:t>
      </w:r>
      <w:r>
        <w:rPr>
          <w:rFonts w:hint="eastAsia" w:ascii="Times New Roman" w:hAnsi="Times New Roman" w:eastAsia="FangSong" w:cs="Times New Roman"/>
        </w:rPr>
        <w:t xml:space="preserve">是最短核间距的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3"/>
    <w:bookmarkStart w:id="214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为半满前单占构型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FangSong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FangSong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题设注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：A=Fe、B=Cl。Fe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无稳定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氯化物</w:t>
      </w:r>
      <w:r>
        <w:rPr>
          <w:rFonts w:hint="eastAsia" w:ascii="Times New Roman" w:hAnsi="Times New Roman" w:eastAsia="Times New Roman" w:cs="Times New Roman"/>
        </w:rPr>
        <w:t>（「AB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为抽象模型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实际铁氯化物为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以下按题设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半径做半径比预测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无标准晶体半径数据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FangSong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FangSong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FangSong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FangSong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为氢过氧自由基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HOO·（</w:t>
      </w:r>
      <w:r>
        <w:rPr>
          <w:rFonts w:hint="eastAsia" w:ascii="Times New Roman" w:hAnsi="Times New Roman" w:eastAsia="FangSong" w:cs="Times New Roman"/>
        </w:rPr>
        <w:t>常称超氧酸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FangSong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（FC=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）B、N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0；B–N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键的极性来自电负性差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部分负电荷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与形式电荷是两回事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FangSong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FangSong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FangSong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4"/>
    <w:bookmarkEnd w:id="215"/>
    <w:bookmarkEnd w:id="2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1" Type="http://schemas.openxmlformats.org/officeDocument/2006/relationships/image" Target="media/rId121.jpg"/><Relationship Id="rId65" Type="http://schemas.openxmlformats.org/officeDocument/2006/relationships/image" Target="media/rId65.jpg"/><Relationship Id="rId141" Type="http://schemas.openxmlformats.org/officeDocument/2006/relationships/image" Target="media/rId141.jpg"/><Relationship Id="rId133" Type="http://schemas.openxmlformats.org/officeDocument/2006/relationships/image" Target="media/rId133.png"/><Relationship Id="rId181" Type="http://schemas.openxmlformats.org/officeDocument/2006/relationships/image" Target="media/rId181.png"/><Relationship Id="rId62" Type="http://schemas.openxmlformats.org/officeDocument/2006/relationships/image" Target="media/rId62.jpg"/><Relationship Id="rId68" Type="http://schemas.openxmlformats.org/officeDocument/2006/relationships/image" Target="media/rId68.jpg"/><Relationship Id="rId151" Type="http://schemas.openxmlformats.org/officeDocument/2006/relationships/image" Target="media/rId151.jpg"/><Relationship Id="rId118" Type="http://schemas.openxmlformats.org/officeDocument/2006/relationships/image" Target="media/rId118.jpg"/><Relationship Id="rId48" Type="http://schemas.openxmlformats.org/officeDocument/2006/relationships/image" Target="media/rId48.png"/><Relationship Id="rId136" Type="http://schemas.openxmlformats.org/officeDocument/2006/relationships/image" Target="media/rId136.png"/><Relationship Id="rId39" Type="http://schemas.openxmlformats.org/officeDocument/2006/relationships/image" Target="media/rId39.jpg"/><Relationship Id="rId77" Type="http://schemas.openxmlformats.org/officeDocument/2006/relationships/image" Target="media/rId77.jpg"/><Relationship Id="rId145" Type="http://schemas.openxmlformats.org/officeDocument/2006/relationships/image" Target="media/rId145.jpg"/><Relationship Id="rId35" Type="http://schemas.openxmlformats.org/officeDocument/2006/relationships/image" Target="media/rId35.png"/><Relationship Id="rId154" Type="http://schemas.openxmlformats.org/officeDocument/2006/relationships/image" Target="media/rId154.jpg"/><Relationship Id="rId81" Type="http://schemas.openxmlformats.org/officeDocument/2006/relationships/image" Target="media/rId81.jpg"/><Relationship Id="rId28" Type="http://schemas.openxmlformats.org/officeDocument/2006/relationships/image" Target="media/rId28.jpg"/><Relationship Id="rId184" Type="http://schemas.openxmlformats.org/officeDocument/2006/relationships/image" Target="media/rId184.png"/><Relationship Id="rId172" Type="http://schemas.openxmlformats.org/officeDocument/2006/relationships/image" Target="media/rId172.png"/><Relationship Id="rId127" Type="http://schemas.openxmlformats.org/officeDocument/2006/relationships/image" Target="media/rId127.jpg"/><Relationship Id="rId31" Type="http://schemas.openxmlformats.org/officeDocument/2006/relationships/image" Target="media/rId31.jpg"/><Relationship Id="rId104" Type="http://schemas.openxmlformats.org/officeDocument/2006/relationships/image" Target="media/rId104.jpg"/><Relationship Id="rId93" Type="http://schemas.openxmlformats.org/officeDocument/2006/relationships/image" Target="media/rId93.jpg"/><Relationship Id="rId157" Type="http://schemas.openxmlformats.org/officeDocument/2006/relationships/image" Target="media/rId157.jpg"/><Relationship Id="rId166" Type="http://schemas.openxmlformats.org/officeDocument/2006/relationships/image" Target="media/rId166.jpg"/><Relationship Id="rId187" Type="http://schemas.openxmlformats.org/officeDocument/2006/relationships/image" Target="media/rId187.png"/><Relationship Id="rId178" Type="http://schemas.openxmlformats.org/officeDocument/2006/relationships/image" Target="media/rId178.png"/><Relationship Id="rId101" Type="http://schemas.openxmlformats.org/officeDocument/2006/relationships/image" Target="media/rId101.jpg"/><Relationship Id="rId160" Type="http://schemas.openxmlformats.org/officeDocument/2006/relationships/image" Target="media/rId160.png"/><Relationship Id="rId15" Type="http://schemas.openxmlformats.org/officeDocument/2006/relationships/image" Target="media/rId15.jpg"/><Relationship Id="rId59" Type="http://schemas.openxmlformats.org/officeDocument/2006/relationships/image" Target="media/rId59.jpg"/><Relationship Id="rId23" Type="http://schemas.openxmlformats.org/officeDocument/2006/relationships/image" Target="media/rId23.jpg"/><Relationship Id="rId148" Type="http://schemas.openxmlformats.org/officeDocument/2006/relationships/image" Target="media/rId148.jpg"/><Relationship Id="rId124" Type="http://schemas.openxmlformats.org/officeDocument/2006/relationships/image" Target="media/rId124.jpg"/><Relationship Id="rId110" Type="http://schemas.openxmlformats.org/officeDocument/2006/relationships/image" Target="media/rId110.jpg"/><Relationship Id="rId114" Type="http://schemas.openxmlformats.org/officeDocument/2006/relationships/image" Target="media/rId114.jpg"/><Relationship Id="rId175" Type="http://schemas.openxmlformats.org/officeDocument/2006/relationships/image" Target="media/rId175.jpg"/><Relationship Id="rId130" Type="http://schemas.openxmlformats.org/officeDocument/2006/relationships/image" Target="media/rId130.png"/><Relationship Id="rId85" Type="http://schemas.openxmlformats.org/officeDocument/2006/relationships/image" Target="media/rId85.png"/><Relationship Id="rId11" Type="http://schemas.openxmlformats.org/officeDocument/2006/relationships/image" Target="media/rId11.png"/><Relationship Id="rId169" Type="http://schemas.openxmlformats.org/officeDocument/2006/relationships/image" Target="media/rId169.jpg"/><Relationship Id="rId190" Type="http://schemas.openxmlformats.org/officeDocument/2006/relationships/image" Target="media/rId190.png"/><Relationship Id="rId55" Type="http://schemas.openxmlformats.org/officeDocument/2006/relationships/image" Target="media/rId55.jpg"/><Relationship Id="rId52" Type="http://schemas.openxmlformats.org/officeDocument/2006/relationships/image" Target="media/rId52.jpg"/><Relationship Id="rId163" Type="http://schemas.openxmlformats.org/officeDocument/2006/relationships/image" Target="media/rId16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2026-10-18T18:06:38Z</dcterms:created>
  <dcterms:modified xsi:type="dcterms:W3CDTF">2026-10-18T18:06:38Z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