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p>
      <w:pPr>
        <w:pStyle w:val="BodyText"/>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p>
      <w:pPr>
        <w:pStyle w:val="BodyText"/>
        <w:spacing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p>
      <w:pPr>
        <w:pStyle w:val="BodyText"/>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p>
      <w:pPr>
        <w:pStyle w:val="BodyText"/>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p>
      <w:pPr>
        <w:pStyle w:val="BodyText"/>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使结合自由能达到更低的极小值</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p>
      <w:pPr>
        <w:pStyle w:val="BodyText"/>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把这一思想推广到三维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p>
      <w:pPr>
        <w:pStyle w:val="BodyText"/>
        <w:spacing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p>
      <w:pPr>
        <w:pStyle w:val="BodyText"/>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p>
      <w:pPr>
        <w:pStyle w:val="BodyText"/>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p>
      <w:pPr>
        <w:pStyle w:val="BodyText"/>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p>
      <w:pPr>
        <w:pStyle w:val="BodyText"/>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pStyle w:val="BodyText"/>
        <w:spacing w:before="160" w:after="80"/>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p>
      <w:pPr>
        <w:pStyle w:val="BodyText"/>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r>
        <w:rPr>
          <w:rFonts w:ascii="Times New Roman" w:hAnsi="Times New Roman" w:eastAsia="Times New Roman" w:cs="Times New Roman"/>
        </w:rPr>
        <w:t xml:space="preserve"> </w:t>
      </w: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r>
        <w:rPr>
          <w:rFonts w:ascii="Times New Roman" w:hAnsi="Times New Roman" w:eastAsia="Times New Roman" w:cs="Times New Roman"/>
        </w:rPr>
        <w:t xml:space="preserve"> </w:t>
      </w: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p>
      <w:pPr>
        <w:pStyle w:val="BodyText"/>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把模板法发展到最高水平</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2016 </w:t>
      </w:r>
      <w:r>
        <w:rPr>
          <w:rFonts w:hint="eastAsia" w:ascii="Times New Roman" w:hAnsi="Times New Roman" w:eastAsia="FangSong" w:cs="Times New Roman"/>
        </w:rPr>
        <w:t>年获得诺贝尔化学奖的第一座里程碑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p>
      <w:pPr>
        <w:pStyle w:val="BodyText"/>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p>
      <w:pPr>
        <w:pStyle w:val="BodyText"/>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p>
      <w:pPr>
        <w:pStyle w:val="BodyText"/>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p>
      <w:pPr>
        <w:pStyle w:val="BodyText"/>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p>
      <w:pPr>
        <w:pStyle w:val="BodyText"/>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p>
      <w:pPr>
        <w:pStyle w:val="BodyText"/>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p>
      <w:pPr>
        <w:pStyle w:val="BodyText"/>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p>
      <w:pPr>
        <w:pStyle w:val="BodyText"/>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p>
      <w:pPr>
        <w:pStyle w:val="BodyText"/>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p>
      <w:pPr>
        <w:pStyle w:val="BodyText"/>
        <w:spacing w:before="160" w:after="80"/>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p>
      <w:pPr>
        <w:pStyle w:val="BodyText"/>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p>
      <w:pPr>
        <w:pStyle w:val="BodyText"/>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势能与距离反比幂次关系如下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离子相互作用为库仑势能</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固定偶极相互作用</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自由转动偶极与自由转动偶极相互作用受</w:t>
      </w:r>
      <w:r>
        <w:rPr>
          <w:rFonts w:ascii="Times New Roman" w:hAnsi="Times New Roman" w:eastAsia="Times New Roman" w:cs="Times New Roman"/>
        </w:rPr>
        <w:t xml:space="preserve"> Boltzmann </w:t>
      </w:r>
      <w:r>
        <w:rPr>
          <w:rFonts w:hint="eastAsia" w:ascii="Times New Roman" w:hAnsi="Times New Roman" w:eastAsia="FangSong" w:cs="Times New Roman"/>
        </w:rPr>
        <w:t>热运动取向统计加权调制</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瞬时偶极诱导产生的色散力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水是高介电常数极性溶剂</w:t>
      </w:r>
      <w:r>
        <w:rPr>
          <w:rFonts w:hint="eastAsia" w:ascii="Times New Roman" w:hAnsi="Times New Roman" w:eastAsia="Times New Roman" w:cs="Times New Roman"/>
        </w:rPr>
        <w:t>（</w:t>
      </w:r>
      <w:r>
        <w:rPr>
          <w:rFonts w:hint="eastAsia" w:ascii="Times New Roman" w:hAnsi="Times New Roman" w:eastAsia="FangSong" w:cs="Times New Roman"/>
        </w:rPr>
        <w:t>室温相对介电常数</w:t>
      </w:r>
      <w:r>
        <w:rPr>
          <w:rFonts w:ascii="Times New Roman" w:hAnsi="Times New Roman" w:eastAsia="Times New Roman" w:cs="Times New Roman"/>
        </w:rPr>
        <w:t xml:space="preserve"> </w:t>
      </w:r>
      <m:oMath>
        <m:oMathPr>
          <m:ctrlPr>
            <w:rPr>
              <w:sz w:val="28"/>
              <w:szCs w:val="28"/>
            </w:rPr>
          </m:ctrlPr>
        </m:oMathPr>
        <m:sSub>
          <m:e>
            <m:r>
              <m:t>ε</m:t>
            </m:r>
          </m:e>
          <m:sub>
            <m: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库仑力受到溶剂介电屏蔽削弱</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f>
          <m:fPr>
            <m:type m:val="bar"/>
          </m:fPr>
          <m:num>
            <m:sSub>
              <m:e>
                <m:r>
                  <m:t>q</m:t>
                </m:r>
              </m:e>
              <m:sub>
                <m:r>
                  <m:t>1</m:t>
                </m:r>
              </m:sub>
            </m:sSub>
            <m:sSub>
              <m:e>
                <m:r>
                  <m:t>q</m:t>
                </m:r>
              </m:e>
              <m:sub>
                <m:r>
                  <m:t>2</m:t>
                </m:r>
              </m:sub>
            </m:sSub>
          </m:num>
          <m:den>
            <m:r>
              <m:t>4</m:t>
            </m:r>
            <m:r>
              <m:t>π</m:t>
            </m:r>
            <m:sSub>
              <m:e>
                <m:r>
                  <m:t>ε</m:t>
                </m:r>
              </m:e>
              <m:sub>
                <m:r>
                  <m:t>0</m:t>
                </m:r>
              </m:sub>
            </m:sSub>
            <m:sSub>
              <m:e>
                <m:r>
                  <m:t>ε</m:t>
                </m:r>
              </m:e>
              <m:sub>
                <m:r>
                  <m:t>r</m:t>
                </m:r>
              </m:sub>
            </m:sSub>
            <m:r>
              <m:t>r</m:t>
            </m:r>
          </m:den>
        </m:f>
      </m:oMath>
      <w:r>
        <w:rPr>
          <w:rFonts w:hint="eastAsia" w:ascii="Times New Roman" w:hAnsi="Times New Roman" w:eastAsia="Times New Roman" w:cs="Times New Roman"/>
        </w:rPr>
        <w:t>，</w:t>
      </w:r>
      <w:r>
        <w:rPr>
          <w:rFonts w:hint="eastAsia" w:ascii="Times New Roman" w:hAnsi="Times New Roman" w:eastAsia="FangSong" w:cs="Times New Roman"/>
        </w:rPr>
        <w:t>静电力直接衰减至真空中的近八十分之一</w:t>
      </w:r>
      <w:r>
        <w:rPr>
          <w:rFonts w:hint="eastAsia" w:ascii="Times New Roman" w:hAnsi="Times New Roman" w:eastAsia="Times New Roman" w:cs="Times New Roman"/>
        </w:rPr>
        <w:t>；</w:t>
      </w:r>
      <w:r>
        <w:rPr>
          <w:rFonts w:hint="eastAsia" w:ascii="Times New Roman" w:hAnsi="Times New Roman" w:eastAsia="FangSong" w:cs="Times New Roman"/>
        </w:rPr>
        <w:t>同时两离子在结合前拥有庞大的水合自由能</w:t>
      </w:r>
      <w:r>
        <w:rPr>
          <w:rFonts w:hint="eastAsia" w:ascii="Times New Roman" w:hAnsi="Times New Roman" w:eastAsia="Times New Roman" w:cs="Times New Roman"/>
        </w:rPr>
        <w:t>，</w:t>
      </w:r>
      <w:r>
        <w:rPr>
          <w:rFonts w:hint="eastAsia" w:ascii="Times New Roman" w:hAnsi="Times New Roman" w:eastAsia="FangSong" w:cs="Times New Roman"/>
        </w:rPr>
        <w:t>主客体结合必须首先克服脱水溶剂化能垒</w:t>
      </w:r>
      <w:r>
        <w:rPr>
          <w:rFonts w:hint="eastAsia" w:ascii="Times New Roman" w:hAnsi="Times New Roman" w:eastAsia="Times New Roman" w:cs="Times New Roman"/>
        </w:rPr>
        <w:t>，</w:t>
      </w:r>
      <w:r>
        <w:rPr>
          <w:rFonts w:hint="eastAsia" w:ascii="Times New Roman" w:hAnsi="Times New Roman" w:eastAsia="FangSong" w:cs="Times New Roman"/>
        </w:rPr>
        <w:t>导致净结合吉布斯自由能显著降低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离子和范德华力为各向同性力</w:t>
      </w:r>
      <w:r>
        <w:rPr>
          <w:rFonts w:hint="eastAsia" w:ascii="Times New Roman" w:hAnsi="Times New Roman" w:eastAsia="Times New Roman" w:cs="Times New Roman"/>
        </w:rPr>
        <w:t>，</w:t>
      </w:r>
      <w:r>
        <w:rPr>
          <w:rFonts w:hint="eastAsia" w:ascii="Times New Roman" w:hAnsi="Times New Roman" w:eastAsia="FangSong" w:cs="Times New Roman"/>
        </w:rPr>
        <w:t>在空间球面上无固定几何指向</w:t>
      </w:r>
      <w:r>
        <w:rPr>
          <w:rFonts w:hint="eastAsia" w:ascii="Times New Roman" w:hAnsi="Times New Roman" w:eastAsia="Times New Roman" w:cs="Times New Roman"/>
        </w:rPr>
        <w:t>，</w:t>
      </w:r>
      <w:r>
        <w:rPr>
          <w:rFonts w:hint="eastAsia" w:ascii="Times New Roman" w:hAnsi="Times New Roman" w:eastAsia="FangSong" w:cs="Times New Roman"/>
        </w:rPr>
        <w:t>难以实现精细的空间构型互补筛选</w:t>
      </w:r>
      <w:r>
        <w:rPr>
          <w:rFonts w:hint="eastAsia" w:ascii="Times New Roman" w:hAnsi="Times New Roman" w:eastAsia="Times New Roman" w:cs="Times New Roman"/>
        </w:rPr>
        <w:t>；</w:t>
      </w:r>
      <w:r>
        <w:rPr>
          <w:rFonts w:hint="eastAsia" w:ascii="Times New Roman" w:hAnsi="Times New Roman" w:eastAsia="FangSong" w:cs="Times New Roman"/>
        </w:rPr>
        <w:t>而氢键</w:t>
      </w:r>
      <w:r>
        <w:rPr>
          <w:rFonts w:hint="eastAsia" w:ascii="Times New Roman" w:hAnsi="Times New Roman" w:eastAsia="Times New Roman" w:cs="Times New Roman"/>
        </w:rPr>
        <w:t>、</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卤键等具有高度严格的几何角度与方向性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唯有当供受体处于特定三维取向时方能达到能量极小</w:t>
      </w:r>
      <w:r>
        <w:rPr>
          <w:rFonts w:hint="eastAsia" w:ascii="Times New Roman" w:hAnsi="Times New Roman" w:eastAsia="Times New Roman" w:cs="Times New Roman"/>
        </w:rPr>
        <w:t>，</w:t>
      </w:r>
      <w:r>
        <w:rPr>
          <w:rFonts w:hint="eastAsia" w:ascii="Times New Roman" w:hAnsi="Times New Roman" w:eastAsia="FangSong" w:cs="Times New Roman"/>
        </w:rPr>
        <w:t>故能实现高保真度的分子识别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在三氢键体系中</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4 </w:t>
      </w:r>
      <w:r>
        <w:rPr>
          <w:rFonts w:hint="eastAsia" w:ascii="Times New Roman" w:hAnsi="Times New Roman" w:eastAsia="FangSong" w:cs="Times New Roman"/>
        </w:rPr>
        <w:t>对相邻对角线次级相互作用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体系甲</w:t>
      </w:r>
      <w:r>
        <w:rPr>
          <w:rFonts w:hint="eastAsia" w:ascii="Times New Roman" w:hAnsi="Times New Roman" w:eastAsia="Times New Roman" w:cs="Times New Roman"/>
        </w:rPr>
        <w:t>（DDD·AAA）：</w:t>
      </w:r>
      <w:r>
        <w:rPr>
          <w:rFonts w:hint="eastAsia" w:ascii="Times New Roman" w:hAnsi="Times New Roman" w:eastAsia="FangSong" w:cs="Times New Roman"/>
        </w:rPr>
        <w:t>给体带部分正电荷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受体带部分负电荷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四个相邻对角线配对均为</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4 </w:t>
      </w:r>
      <w:r>
        <w:rPr>
          <w:rFonts w:hint="eastAsia" w:ascii="Times New Roman" w:hAnsi="Times New Roman" w:eastAsia="FangSong" w:cs="Times New Roman"/>
        </w:rPr>
        <w:t>个次级静电吸引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体系乙</w:t>
      </w:r>
      <w:r>
        <w:rPr>
          <w:rFonts w:hint="eastAsia" w:ascii="Times New Roman" w:hAnsi="Times New Roman" w:eastAsia="Times New Roman" w:cs="Times New Roman"/>
        </w:rPr>
        <w:t>（DAD·ADA）：</w:t>
      </w:r>
      <w:r>
        <w:rPr>
          <w:rFonts w:hint="eastAsia" w:ascii="Times New Roman" w:hAnsi="Times New Roman" w:eastAsia="FangSong" w:cs="Times New Roman"/>
        </w:rPr>
        <w:t>对角线交叉配对全部为同号电荷</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0 </w:t>
      </w:r>
      <w:r>
        <w:rPr>
          <w:rFonts w:hint="eastAsia" w:ascii="Times New Roman" w:hAnsi="Times New Roman" w:eastAsia="FangSong" w:cs="Times New Roman"/>
        </w:rPr>
        <w:t>个次级静电吸引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体系甲的总自由能变为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甲</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a</m:t>
            </m:r>
            <m:r>
              <m:rPr>
                <m:sty m:val="p"/>
              </m:rPr>
              <m:t>t</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所有次级效应均协同增强主结合力</w:t>
      </w:r>
      <w:r>
        <w:rPr>
          <w:rFonts w:hint="eastAsia" w:ascii="Times New Roman" w:hAnsi="Times New Roman" w:eastAsia="Times New Roman" w:cs="Times New Roman"/>
        </w:rPr>
        <w:t>；</w:t>
      </w:r>
      <w:r>
        <w:rPr>
          <w:rFonts w:hint="eastAsia" w:ascii="Times New Roman" w:hAnsi="Times New Roman" w:eastAsia="FangSong" w:cs="Times New Roman"/>
        </w:rPr>
        <w:t>体系乙的总自由能变为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乙</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r</m:t>
            </m:r>
            <m:r>
              <m:rPr>
                <m:sty m:val="p"/>
              </m:rPr>
              <m:t>e</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次级排斥力严重对消主氢键结合能</w:t>
      </w:r>
      <w:r>
        <w:rPr>
          <w:rFonts w:hint="eastAsia" w:ascii="Times New Roman" w:hAnsi="Times New Roman" w:eastAsia="Times New Roman" w:cs="Times New Roman"/>
        </w:rPr>
        <w:t>。</w:t>
      </w:r>
      <w:r>
        <w:rPr>
          <w:rFonts w:hint="eastAsia" w:ascii="Times New Roman" w:hAnsi="Times New Roman" w:eastAsia="FangSong" w:cs="Times New Roman"/>
        </w:rPr>
        <w:t>二者自由能差值</w:t>
      </w:r>
      <w:r>
        <w:rPr>
          <w:rFonts w:ascii="Times New Roman" w:hAnsi="Times New Roman" w:eastAsia="Times New Roman" w:cs="Times New Roman"/>
        </w:rPr>
        <w:t xml:space="preserve"> </w:t>
      </w:r>
      <m:oMath>
        <m:oMathPr>
          <m:ctrlPr>
            <w:rPr>
              <w:sz w:val="28"/>
              <w:szCs w:val="28"/>
            </w:rPr>
          </m:ctrlPr>
        </m:oMathPr>
        <m:r>
          <m:rPr>
            <m:sty m:val="p"/>
          </m:rPr>
          <m:t>Δ</m:t>
        </m:r>
        <m:r>
          <m:rPr>
            <m:sty m:val="p"/>
          </m:rPr>
          <m:t>Δ</m:t>
        </m:r>
        <m:r>
          <m:t>G</m:t>
        </m:r>
        <m:r>
          <m:rPr>
            <m:sty m:val="p"/>
          </m:rPr>
          <m:t>=</m:t>
        </m:r>
        <m:r>
          <m:t>4</m:t>
        </m:r>
        <m:r>
          <m:rPr>
            <m:sty m:val="p"/>
          </m:rPr>
          <m:t>(</m:t>
        </m:r>
        <m:r>
          <m:rPr>
            <m:sty m:val="p"/>
          </m:rPr>
          <m:t>Δ</m:t>
        </m:r>
        <m:sSub>
          <m:e>
            <m:r>
              <m:t>G</m:t>
            </m:r>
          </m:e>
          <m:sub>
            <m:r>
              <m:rPr>
                <m:sty m:val="p"/>
              </m:rPr>
              <m:t>a</m:t>
            </m:r>
            <m:r>
              <m:rPr>
                <m:sty m:val="p"/>
              </m:rPr>
              <m:t>t</m:t>
            </m:r>
            <m:r>
              <m:rPr>
                <m:sty m:val="p"/>
              </m:rPr>
              <m:t>t</m:t>
            </m:r>
          </m:sub>
        </m:sSub>
        <m:r>
          <m:rPr>
            <m:sty m:val="p"/>
          </m:rPr>
          <m:t>−</m:t>
        </m:r>
        <m:r>
          <m:rPr>
            <m:sty m:val="p"/>
          </m:rPr>
          <m:t>Δ</m:t>
        </m:r>
        <m:sSub>
          <m:e>
            <m:r>
              <m:t>G</m:t>
            </m:r>
          </m:e>
          <m:sub>
            <m:r>
              <m:rPr>
                <m:sty m:val="p"/>
              </m:rPr>
              <m:t>r</m:t>
            </m:r>
            <m:r>
              <m:rPr>
                <m:sty m:val="p"/>
              </m:rPr>
              <m:t>e</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rPr>
            <m:sty m:val="p"/>
          </m:rPr>
          <m:t>−</m:t>
        </m:r>
        <m:r>
          <m:t>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导致平衡常数相差</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两者的结合常数均会急剧下降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DMSO </w:t>
      </w:r>
      <w:r>
        <w:rPr>
          <w:rFonts w:hint="eastAsia" w:ascii="Times New Roman" w:hAnsi="Times New Roman" w:eastAsia="FangSong" w:cs="Times New Roman"/>
        </w:rPr>
        <w:t>具有极强的氢键受体性质</w:t>
      </w:r>
      <w:r>
        <w:rPr>
          <w:rFonts w:hint="eastAsia" w:ascii="Times New Roman" w:hAnsi="Times New Roman" w:eastAsia="Times New Roman" w:cs="Times New Roman"/>
        </w:rPr>
        <w:t>（</w:t>
      </w:r>
      <w:r>
        <w:rPr>
          <w:rFonts w:hint="eastAsia" w:ascii="Times New Roman" w:hAnsi="Times New Roman" w:eastAsia="FangSong" w:cs="Times New Roman"/>
        </w:rPr>
        <w:t>具有高极性的亚砜基</w:t>
      </w:r>
      <w:r>
        <w:rPr>
          <w:rFonts w:ascii="Times New Roman" w:hAnsi="Times New Roman" w:eastAsia="Times New Roman" w:cs="Times New Roman"/>
        </w:rPr>
        <w:t xml:space="preserve"> </w:t>
      </w:r>
      <m:oMath>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能与氢键给体分子强烈竞争形成溶剂</w:t>
      </w:r>
      <w:r>
        <w:rPr>
          <w:rFonts w:hint="eastAsia" w:ascii="Times New Roman" w:hAnsi="Times New Roman" w:eastAsia="Times New Roman" w:cs="Times New Roman"/>
        </w:rPr>
        <w:t>-</w:t>
      </w:r>
      <w:r>
        <w:rPr>
          <w:rFonts w:hint="eastAsia" w:ascii="Times New Roman" w:hAnsi="Times New Roman" w:eastAsia="FangSong" w:cs="Times New Roman"/>
        </w:rPr>
        <w:t>溶质氢键</w:t>
      </w:r>
      <w:r>
        <w:rPr>
          <w:rFonts w:hint="eastAsia" w:ascii="Times New Roman" w:hAnsi="Times New Roman" w:eastAsia="Times New Roman" w:cs="Times New Roman"/>
        </w:rPr>
        <w:t>，</w:t>
      </w:r>
      <w:r>
        <w:rPr>
          <w:rFonts w:hint="eastAsia" w:ascii="Times New Roman" w:hAnsi="Times New Roman" w:eastAsia="FangSong" w:cs="Times New Roman"/>
        </w:rPr>
        <w:t>从而严重瓦解超分子单体间的氢键自组装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苯环虽为电中性分子</w:t>
      </w:r>
      <w:r>
        <w:rPr>
          <w:rFonts w:hint="eastAsia" w:ascii="Times New Roman" w:hAnsi="Times New Roman" w:eastAsia="Times New Roman" w:cs="Times New Roman"/>
        </w:rPr>
        <w:t>，</w:t>
      </w:r>
      <w:r>
        <w:rPr>
          <w:rFonts w:hint="eastAsia" w:ascii="Times New Roman" w:hAnsi="Times New Roman" w:eastAsia="FangSong" w:cs="Times New Roman"/>
        </w:rPr>
        <w:t>但其电子云在空间分布上具有强烈的四极矩</w:t>
      </w:r>
      <w:r>
        <w:rPr>
          <w:rFonts w:hint="eastAsia" w:ascii="Times New Roman" w:hAnsi="Times New Roman" w:eastAsia="Times New Roman" w:cs="Times New Roman"/>
        </w:rPr>
        <w:t>（Quadrupole</w:t>
      </w:r>
      <w:r>
        <w:rPr>
          <w:rFonts w:ascii="Times New Roman" w:hAnsi="Times New Roman" w:eastAsia="Times New Roman" w:cs="Times New Roman"/>
        </w:rPr>
        <w:t xml:space="preserve"> </w:t>
      </w:r>
      <w:r>
        <w:rPr>
          <w:rFonts w:hint="eastAsia" w:ascii="Times New Roman" w:hAnsi="Times New Roman" w:eastAsia="Times New Roman" w:cs="Times New Roman"/>
        </w:rPr>
        <w:t>moment）：</w:t>
      </w:r>
      <w:r>
        <w:rPr>
          <w:rFonts w:hint="eastAsia" w:ascii="Times New Roman" w:hAnsi="Times New Roman" w:eastAsia="FangSong" w:cs="Times New Roman"/>
        </w:rPr>
        <w:t>带正电的碳骨架居于中间环平面</w:t>
      </w:r>
      <w:r>
        <w:rPr>
          <w:rFonts w:hint="eastAsia" w:ascii="Times New Roman" w:hAnsi="Times New Roman" w:eastAsia="Times New Roman" w:cs="Times New Roman"/>
        </w:rPr>
        <w:t>，</w:t>
      </w:r>
      <w:r>
        <w:rPr>
          <w:rFonts w:hint="eastAsia" w:ascii="Times New Roman" w:hAnsi="Times New Roman" w:eastAsia="FangSong" w:cs="Times New Roman"/>
        </w:rPr>
        <w:t>而富电子的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电子云对称分布于环平面的上下两侧</w:t>
      </w:r>
      <w:r>
        <w:rPr>
          <w:rFonts w:hint="eastAsia" w:ascii="Times New Roman" w:hAnsi="Times New Roman" w:eastAsia="Times New Roman" w:cs="Times New Roman"/>
        </w:rPr>
        <w:t>。</w:t>
      </w:r>
      <w:r>
        <w:rPr>
          <w:rFonts w:hint="eastAsia" w:ascii="Times New Roman" w:hAnsi="Times New Roman" w:eastAsia="FangSong" w:cs="Times New Roman"/>
        </w:rPr>
        <w:t>金属阳离子正对环中心上方接近时</w:t>
      </w:r>
      <w:r>
        <w:rPr>
          <w:rFonts w:hint="eastAsia" w:ascii="Times New Roman" w:hAnsi="Times New Roman" w:eastAsia="Times New Roman" w:cs="Times New Roman"/>
        </w:rPr>
        <w:t>，</w:t>
      </w:r>
      <w:r>
        <w:rPr>
          <w:rFonts w:hint="eastAsia" w:ascii="Times New Roman" w:hAnsi="Times New Roman" w:eastAsia="FangSong" w:cs="Times New Roman"/>
        </w:rPr>
        <w:t>与负静电势的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电子云发生强烈的电荷</w:t>
      </w:r>
      <w:r>
        <w:rPr>
          <w:rFonts w:hint="eastAsia" w:ascii="Times New Roman" w:hAnsi="Times New Roman" w:eastAsia="Times New Roman" w:cs="Times New Roman"/>
        </w:rPr>
        <w:t>-</w:t>
      </w:r>
      <w:r>
        <w:rPr>
          <w:rFonts w:hint="eastAsia" w:ascii="Times New Roman" w:hAnsi="Times New Roman" w:eastAsia="FangSong" w:cs="Times New Roman"/>
        </w:rPr>
        <w:t>四极矩静电吸引及极化诱导作用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亲和力顺序为</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&gt;&gt; </w:t>
      </w:r>
      <w:r>
        <w:rPr>
          <w:rFonts w:hint="eastAsia" w:ascii="Times New Roman" w:hAnsi="Times New Roman" w:eastAsia="FangSong" w:cs="Times New Roman"/>
        </w:rPr>
        <w:t>六氟苯</w:t>
      </w:r>
      <w:r>
        <w:rPr>
          <w:rFonts w:hint="eastAsia" w:ascii="Times New Roman" w:hAnsi="Times New Roman" w:eastAsia="Times New Roman" w:cs="Times New Roman"/>
        </w:rPr>
        <w:t>。</w:t>
      </w:r>
      <w:r>
        <w:rPr>
          <w:rFonts w:hint="eastAsia" w:ascii="Times New Roman" w:hAnsi="Times New Roman" w:eastAsia="FangSong" w:cs="Times New Roman"/>
        </w:rPr>
        <w:t>甲基为给电子基团</w:t>
      </w:r>
      <w:r>
        <w:rPr>
          <w:rFonts w:hint="eastAsia" w:ascii="Times New Roman" w:hAnsi="Times New Roman" w:eastAsia="Times New Roman" w:cs="Times New Roman"/>
        </w:rPr>
        <w:t>，</w:t>
      </w:r>
      <w:r>
        <w:rPr>
          <w:rFonts w:hint="eastAsia" w:ascii="Times New Roman" w:hAnsi="Times New Roman" w:eastAsia="FangSong" w:cs="Times New Roman"/>
        </w:rPr>
        <w:t>增大了苯环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电子密度</w:t>
      </w:r>
      <w:r>
        <w:rPr>
          <w:rFonts w:hint="eastAsia" w:ascii="Times New Roman" w:hAnsi="Times New Roman" w:eastAsia="Times New Roman" w:cs="Times New Roman"/>
        </w:rPr>
        <w:t>，</w:t>
      </w:r>
      <w:r>
        <w:rPr>
          <w:rFonts w:hint="eastAsia" w:ascii="Times New Roman" w:hAnsi="Times New Roman" w:eastAsia="FangSong" w:cs="Times New Roman"/>
        </w:rPr>
        <w:t>使环中心负静电势更负</w:t>
      </w:r>
      <w:r>
        <w:rPr>
          <w:rFonts w:hint="eastAsia" w:ascii="Times New Roman" w:hAnsi="Times New Roman" w:eastAsia="Times New Roman" w:cs="Times New Roman"/>
        </w:rPr>
        <w:t>，</w:t>
      </w:r>
      <w:r>
        <w:rPr>
          <w:rFonts w:hint="eastAsia" w:ascii="Times New Roman" w:hAnsi="Times New Roman" w:eastAsia="FangSong" w:cs="Times New Roman"/>
        </w:rPr>
        <w:t>吸引力增强</w:t>
      </w:r>
      <w:r>
        <w:rPr>
          <w:rFonts w:hint="eastAsia" w:ascii="Times New Roman" w:hAnsi="Times New Roman" w:eastAsia="Times New Roman" w:cs="Times New Roman"/>
        </w:rPr>
        <w:t>；</w:t>
      </w:r>
      <w:r>
        <w:rPr>
          <w:rFonts w:hint="eastAsia" w:ascii="Times New Roman" w:hAnsi="Times New Roman" w:eastAsia="FangSong" w:cs="Times New Roman"/>
        </w:rPr>
        <w:t>六氟苯由于六个强吸电子氟原子的诱导效应</w:t>
      </w:r>
      <w:r>
        <w:rPr>
          <w:rFonts w:hint="eastAsia" w:ascii="Times New Roman" w:hAnsi="Times New Roman" w:eastAsia="Times New Roman" w:cs="Times New Roman"/>
        </w:rPr>
        <w:t>，</w:t>
      </w:r>
      <w:r>
        <w:rPr>
          <w:rFonts w:hint="eastAsia" w:ascii="Times New Roman" w:hAnsi="Times New Roman" w:eastAsia="FangSong" w:cs="Times New Roman"/>
        </w:rPr>
        <w:t>彻底逆转了芳环的四极矩分布</w:t>
      </w:r>
      <w:r>
        <w:rPr>
          <w:rFonts w:hint="eastAsia" w:ascii="Times New Roman" w:hAnsi="Times New Roman" w:eastAsia="Times New Roman" w:cs="Times New Roman"/>
        </w:rPr>
        <w:t>，</w:t>
      </w:r>
      <w:r>
        <w:rPr>
          <w:rFonts w:hint="eastAsia" w:ascii="Times New Roman" w:hAnsi="Times New Roman" w:eastAsia="FangSong" w:cs="Times New Roman"/>
        </w:rPr>
        <w:t>使环面中心呈现正静电势</w:t>
      </w:r>
      <w:r>
        <w:rPr>
          <w:rFonts w:hint="eastAsia" w:ascii="Times New Roman" w:hAnsi="Times New Roman" w:eastAsia="Times New Roman" w:cs="Times New Roman"/>
        </w:rPr>
        <w:t>，</w:t>
      </w:r>
      <w:r>
        <w:rPr>
          <w:rFonts w:hint="eastAsia" w:ascii="Times New Roman" w:hAnsi="Times New Roman" w:eastAsia="FangSong" w:cs="Times New Roman"/>
        </w:rPr>
        <w:t>对阳离子产生强烈排斥</w:t>
      </w:r>
      <w:r>
        <w:rPr>
          <w:rFonts w:hint="eastAsia" w:ascii="Times New Roman" w:hAnsi="Times New Roman" w:eastAsia="Times New Roman" w:cs="Times New Roman"/>
        </w:rPr>
        <w:t>，</w:t>
      </w:r>
      <w:r>
        <w:rPr>
          <w:rFonts w:hint="eastAsia" w:ascii="Times New Roman" w:hAnsi="Times New Roman" w:eastAsia="FangSong" w:cs="Times New Roman"/>
        </w:rPr>
        <w:t>甚至转化为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识别体系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核心相互作用为阳离子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季铵正电荷与芳环面吸引</w:t>
      </w:r>
      <w:r>
        <w:rPr>
          <w:rFonts w:hint="eastAsia" w:ascii="Times New Roman" w:hAnsi="Times New Roman" w:eastAsia="Times New Roman" w:cs="Times New Roman"/>
        </w:rPr>
        <w:t>），</w:t>
      </w:r>
      <w:r>
        <w:rPr>
          <w:rFonts w:hint="eastAsia" w:ascii="Times New Roman" w:hAnsi="Times New Roman" w:eastAsia="FangSong" w:cs="Times New Roman"/>
        </w:rPr>
        <w:t>辅助以胆碱末端羟基与受体骨架形成的氢键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当卤素原子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与电负性较大的碳原子形成共价单键时</w:t>
      </w:r>
      <w:r>
        <w:rPr>
          <w:rFonts w:hint="eastAsia" w:ascii="Times New Roman" w:hAnsi="Times New Roman" w:eastAsia="Times New Roman" w:cs="Times New Roman"/>
        </w:rPr>
        <w:t>，</w:t>
      </w:r>
      <w:r>
        <w:rPr>
          <w:rFonts w:hint="eastAsia" w:ascii="Times New Roman" w:hAnsi="Times New Roman" w:eastAsia="FangSong" w:cs="Times New Roman"/>
        </w:rPr>
        <w:t>卤素外层的价电子由于形成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键而在键轴方向向内极化移动</w:t>
      </w:r>
      <w:r>
        <w:rPr>
          <w:rFonts w:hint="eastAsia" w:ascii="Times New Roman" w:hAnsi="Times New Roman" w:eastAsia="Times New Roman" w:cs="Times New Roman"/>
        </w:rPr>
        <w:t>，</w:t>
      </w:r>
      <w:r>
        <w:rPr>
          <w:rFonts w:hint="eastAsia" w:ascii="Times New Roman" w:hAnsi="Times New Roman" w:eastAsia="FangSong" w:cs="Times New Roman"/>
        </w:rPr>
        <w:t>导致在卤素原子背对共价键的外表面正端出现价电子缺陷区</w:t>
      </w:r>
      <w:r>
        <w:rPr>
          <w:rFonts w:hint="eastAsia" w:ascii="Times New Roman" w:hAnsi="Times New Roman" w:eastAsia="Times New Roman" w:cs="Times New Roman"/>
        </w:rPr>
        <w:t>，</w:t>
      </w:r>
      <w:r>
        <w:rPr>
          <w:rFonts w:hint="eastAsia" w:ascii="Times New Roman" w:hAnsi="Times New Roman" w:eastAsia="FangSong" w:cs="Times New Roman"/>
        </w:rPr>
        <w:t>形成带局部正静电势的扁平区域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强弱顺序为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I</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B</m:t>
        </m:r>
        <m:r>
          <m:rPr>
            <m:sty m:val="p"/>
          </m:rPr>
          <m:t>r</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C</m:t>
        </m:r>
        <m:r>
          <m:rPr>
            <m:sty m:val="p"/>
          </m:rPr>
          <m:t>l</m:t>
        </m:r>
        <m:r>
          <m:rPr>
            <m:sty m:val="p"/>
          </m:rPr>
          <m:t>&gt;</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碘原子半径最大</w:t>
      </w:r>
      <w:r>
        <w:rPr>
          <w:rFonts w:hint="eastAsia" w:ascii="Times New Roman" w:hAnsi="Times New Roman" w:eastAsia="Times New Roman" w:cs="Times New Roman"/>
        </w:rPr>
        <w:t>、</w:t>
      </w:r>
      <w:r>
        <w:rPr>
          <w:rFonts w:hint="eastAsia" w:ascii="Times New Roman" w:hAnsi="Times New Roman" w:eastAsia="FangSong" w:cs="Times New Roman"/>
        </w:rPr>
        <w:t>最易极化</w:t>
      </w:r>
      <w:r>
        <w:rPr>
          <w:rFonts w:hint="eastAsia" w:ascii="Times New Roman" w:hAnsi="Times New Roman" w:eastAsia="Times New Roman" w:cs="Times New Roman"/>
        </w:rPr>
        <w:t>，</w:t>
      </w:r>
      <w:r>
        <w:rPr>
          <w:rFonts w:hint="eastAsia" w:ascii="Times New Roman" w:hAnsi="Times New Roman" w:eastAsia="FangSong" w:cs="Times New Roman"/>
        </w:rPr>
        <w:t>且电负性最小</w:t>
      </w:r>
      <w:r>
        <w:rPr>
          <w:rFonts w:hint="eastAsia" w:ascii="Times New Roman" w:hAnsi="Times New Roman" w:eastAsia="Times New Roman" w:cs="Times New Roman"/>
        </w:rPr>
        <w:t>，</w:t>
      </w:r>
      <w:r>
        <w:rPr>
          <w:rFonts w:hint="eastAsia" w:ascii="Times New Roman" w:hAnsi="Times New Roman" w:eastAsia="FangSong" w:cs="Times New Roman"/>
        </w:rPr>
        <w:t>在其共价轴末端形成的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空穴正电势最高且面积最大</w:t>
      </w:r>
      <w:r>
        <w:rPr>
          <w:rFonts w:hint="eastAsia" w:ascii="Times New Roman" w:hAnsi="Times New Roman" w:eastAsia="Times New Roman" w:cs="Times New Roman"/>
        </w:rPr>
        <w:t>；</w:t>
      </w:r>
      <w:r>
        <w:rPr>
          <w:rFonts w:hint="eastAsia" w:ascii="Times New Roman" w:hAnsi="Times New Roman" w:eastAsia="FangSong" w:cs="Times New Roman"/>
        </w:rPr>
        <w:t>而氟原子电负性极大</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难以形成有效正电势的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故有机氟几乎不表现出卤键给体性质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两者均具有高度的线形方向性</w:t>
      </w:r>
      <w:r>
        <w:rPr>
          <w:rFonts w:hint="eastAsia" w:ascii="Times New Roman" w:hAnsi="Times New Roman" w:eastAsia="Times New Roman" w:cs="Times New Roman"/>
        </w:rPr>
        <w:t>，</w:t>
      </w:r>
      <w:r>
        <w:rPr>
          <w:rFonts w:hint="eastAsia" w:ascii="Times New Roman" w:hAnsi="Times New Roman" w:eastAsia="FangSong" w:cs="Times New Roman"/>
        </w:rPr>
        <w:t>且均属于局部正静电势区域对</w:t>
      </w:r>
      <w:r>
        <w:rPr>
          <w:rFonts w:ascii="Times New Roman" w:hAnsi="Times New Roman" w:eastAsia="Times New Roman" w:cs="Times New Roman"/>
        </w:rPr>
        <w:t xml:space="preserve"> Lewis </w:t>
      </w:r>
      <w:r>
        <w:rPr>
          <w:rFonts w:hint="eastAsia" w:ascii="Times New Roman" w:hAnsi="Times New Roman" w:eastAsia="FangSong" w:cs="Times New Roman"/>
        </w:rPr>
        <w:t>碱孤对电子的吸引</w:t>
      </w:r>
      <w:r>
        <w:rPr>
          <w:rFonts w:hint="eastAsia" w:ascii="Times New Roman" w:hAnsi="Times New Roman" w:eastAsia="Times New Roman" w:cs="Times New Roman"/>
        </w:rPr>
        <w:t>。</w:t>
      </w:r>
      <w:r>
        <w:rPr>
          <w:rFonts w:hint="eastAsia" w:ascii="Times New Roman" w:hAnsi="Times New Roman" w:eastAsia="FangSong" w:cs="Times New Roman"/>
        </w:rPr>
        <w:t>不同点</w:t>
      </w:r>
      <w:r>
        <w:rPr>
          <w:rFonts w:hint="eastAsia" w:ascii="Times New Roman" w:hAnsi="Times New Roman" w:eastAsia="Times New Roman" w:cs="Times New Roman"/>
        </w:rPr>
        <w:t>：</w:t>
      </w:r>
      <w:r>
        <w:rPr>
          <w:rFonts w:hint="eastAsia" w:ascii="Times New Roman" w:hAnsi="Times New Roman" w:eastAsia="FangSong" w:cs="Times New Roman"/>
        </w:rPr>
        <w:t>卤键的线性要求甚至比氢键更为苛刻</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夹角通常高度严格接近</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170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空穴是严格局域在共价键的反向延长轴线上的微小区域</w:t>
      </w:r>
      <w:r>
        <w:rPr>
          <w:rFonts w:hint="eastAsia" w:ascii="Times New Roman" w:hAnsi="Times New Roman" w:eastAsia="Times New Roman" w:cs="Times New Roman"/>
        </w:rPr>
        <w:t>；</w:t>
      </w:r>
      <w:r>
        <w:rPr>
          <w:rFonts w:hint="eastAsia" w:ascii="Times New Roman" w:hAnsi="Times New Roman" w:eastAsia="FangSong" w:cs="Times New Roman"/>
        </w:rPr>
        <w:t>而氢键质子体积更小</w:t>
      </w:r>
      <w:r>
        <w:rPr>
          <w:rFonts w:hint="eastAsia" w:ascii="Times New Roman" w:hAnsi="Times New Roman" w:eastAsia="Times New Roman" w:cs="Times New Roman"/>
        </w:rPr>
        <w:t>，</w:t>
      </w:r>
      <m:oMath>
        <m:oMathPr>
          <m:ctrlPr>
            <w:rPr>
              <w:sz w:val="28"/>
              <w:szCs w:val="28"/>
            </w:rPr>
          </m:ctrlPr>
        </m:oMathPr>
        <m:r>
          <m:rPr>
            <m:sty m:val="p"/>
          </m:rPr>
          <m:t>∠</m:t>
        </m:r>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夹角允许在</w:t>
      </w:r>
      <w:r>
        <w:rPr>
          <w:rFonts w:ascii="Times New Roman" w:hAnsi="Times New Roman" w:eastAsia="Times New Roman" w:cs="Times New Roman"/>
        </w:rPr>
        <w:t xml:space="preserve"> </w:t>
      </w:r>
      <m:oMath>
        <m:oMathPr>
          <m:ctrlPr>
            <w:rPr>
              <w:sz w:val="28"/>
              <w:szCs w:val="28"/>
            </w:rPr>
          </m:ctrlPr>
        </m:oMathPr>
        <m:r>
          <m:t>140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间有更大的弹性形变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非极性分子进入水相时破坏了水分子原有的四面体氢键网络</w:t>
      </w:r>
      <w:r>
        <w:rPr>
          <w:rFonts w:hint="eastAsia" w:ascii="Times New Roman" w:hAnsi="Times New Roman" w:eastAsia="Times New Roman" w:cs="Times New Roman"/>
        </w:rPr>
        <w:t>，</w:t>
      </w:r>
      <w:r>
        <w:rPr>
          <w:rFonts w:hint="eastAsia" w:ascii="Times New Roman" w:hAnsi="Times New Roman" w:eastAsia="FangSong" w:cs="Times New Roman"/>
        </w:rPr>
        <w:t>水分子为了最大限度维持氢键连通度</w:t>
      </w:r>
      <w:r>
        <w:rPr>
          <w:rFonts w:hint="eastAsia" w:ascii="Times New Roman" w:hAnsi="Times New Roman" w:eastAsia="Times New Roman" w:cs="Times New Roman"/>
        </w:rPr>
        <w:t>，</w:t>
      </w:r>
      <w:r>
        <w:rPr>
          <w:rFonts w:hint="eastAsia" w:ascii="Times New Roman" w:hAnsi="Times New Roman" w:eastAsia="FangSong" w:cs="Times New Roman"/>
        </w:rPr>
        <w:t>被迫在非极性分子周围重排形成高度有序</w:t>
      </w:r>
      <w:r>
        <w:rPr>
          <w:rFonts w:hint="eastAsia" w:ascii="Times New Roman" w:hAnsi="Times New Roman" w:eastAsia="Times New Roman" w:cs="Times New Roman"/>
        </w:rPr>
        <w:t>、</w:t>
      </w:r>
      <w:r>
        <w:rPr>
          <w:rFonts w:hint="eastAsia" w:ascii="Times New Roman" w:hAnsi="Times New Roman" w:eastAsia="FangSong" w:cs="Times New Roman"/>
        </w:rPr>
        <w:t>类似微观冰晶结构的</w:t>
      </w:r>
      <w:r>
        <w:rPr>
          <w:rFonts w:hint="eastAsia" w:ascii="Times New Roman" w:hAnsi="Times New Roman" w:eastAsia="Times New Roman" w:cs="Times New Roman"/>
        </w:rPr>
        <w:t>“</w:t>
      </w:r>
      <w:r>
        <w:rPr>
          <w:rFonts w:hint="eastAsia" w:ascii="Times New Roman" w:hAnsi="Times New Roman" w:eastAsia="FangSong" w:cs="Times New Roman"/>
        </w:rPr>
        <w:t>笼状溶剂化水层</w:t>
      </w:r>
      <w:r>
        <w:rPr>
          <w:rFonts w:hint="eastAsia" w:ascii="Times New Roman" w:hAnsi="Times New Roman" w:eastAsia="Times New Roman" w:cs="Times New Roman"/>
        </w:rPr>
        <w:t>”（Water</w:t>
      </w:r>
      <w:r>
        <w:rPr>
          <w:rFonts w:ascii="Times New Roman" w:hAnsi="Times New Roman" w:eastAsia="Times New Roman" w:cs="Times New Roman"/>
        </w:rPr>
        <w:t xml:space="preserve"> clathrate-like </w:t>
      </w:r>
      <w:r>
        <w:rPr>
          <w:rFonts w:hint="eastAsia" w:ascii="Times New Roman" w:hAnsi="Times New Roman" w:eastAsia="Times New Roman" w:cs="Times New Roman"/>
        </w:rPr>
        <w:t>cage），</w:t>
      </w:r>
      <w:r>
        <w:rPr>
          <w:rFonts w:hint="eastAsia" w:ascii="Times New Roman" w:hAnsi="Times New Roman" w:eastAsia="FangSong" w:cs="Times New Roman"/>
        </w:rPr>
        <w:t>导致周围水分子的构象与平动熵急剧丧失</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环糊精空腔内部疏水且空间狭窄</w:t>
      </w:r>
      <w:r>
        <w:rPr>
          <w:rFonts w:hint="eastAsia" w:ascii="Times New Roman" w:hAnsi="Times New Roman" w:eastAsia="Times New Roman" w:cs="Times New Roman"/>
        </w:rPr>
        <w:t>，</w:t>
      </w:r>
      <w:r>
        <w:rPr>
          <w:rFonts w:hint="eastAsia" w:ascii="Times New Roman" w:hAnsi="Times New Roman" w:eastAsia="FangSong" w:cs="Times New Roman"/>
        </w:rPr>
        <w:t>被局限在空腔内的水分子无法与周围水分子形成完整的四面体氢键网络</w:t>
      </w:r>
      <w:r>
        <w:rPr>
          <w:rFonts w:hint="eastAsia" w:ascii="Times New Roman" w:hAnsi="Times New Roman" w:eastAsia="Times New Roman" w:cs="Times New Roman"/>
        </w:rPr>
        <w:t>，</w:t>
      </w:r>
      <w:r>
        <w:rPr>
          <w:rFonts w:hint="eastAsia" w:ascii="Times New Roman" w:hAnsi="Times New Roman" w:eastAsia="FangSong" w:cs="Times New Roman"/>
        </w:rPr>
        <w:t>处于能量不利的亚稳态</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高能水</w:t>
      </w:r>
      <w:r>
        <w:rPr>
          <w:rFonts w:hint="eastAsia" w:ascii="Times New Roman" w:hAnsi="Times New Roman" w:eastAsia="Times New Roman" w:cs="Times New Roman"/>
        </w:rPr>
        <w:t>”。</w:t>
      </w:r>
      <w:r>
        <w:rPr>
          <w:rFonts w:hint="eastAsia" w:ascii="Times New Roman" w:hAnsi="Times New Roman" w:eastAsia="FangSong" w:cs="Times New Roman"/>
        </w:rPr>
        <w:t>当非极性客体进入空腔时</w:t>
      </w:r>
      <w:r>
        <w:rPr>
          <w:rFonts w:hint="eastAsia" w:ascii="Times New Roman" w:hAnsi="Times New Roman" w:eastAsia="Times New Roman" w:cs="Times New Roman"/>
        </w:rPr>
        <w:t>，</w:t>
      </w:r>
      <w:r>
        <w:rPr>
          <w:rFonts w:hint="eastAsia" w:ascii="Times New Roman" w:hAnsi="Times New Roman" w:eastAsia="FangSong" w:cs="Times New Roman"/>
        </w:rPr>
        <w:t>将高能水逐出并融入大块水相</w:t>
      </w:r>
      <w:r>
        <w:rPr>
          <w:rFonts w:hint="eastAsia" w:ascii="Times New Roman" w:hAnsi="Times New Roman" w:eastAsia="Times New Roman" w:cs="Times New Roman"/>
        </w:rPr>
        <w:t>，</w:t>
      </w:r>
      <w:r>
        <w:rPr>
          <w:rFonts w:hint="eastAsia" w:ascii="Times New Roman" w:hAnsi="Times New Roman" w:eastAsia="FangSong" w:cs="Times New Roman"/>
        </w:rPr>
        <w:t>水分子重新构筑完整的自由四面体氢键网络并恢复自由平动度</w:t>
      </w:r>
      <w:r>
        <w:rPr>
          <w:rFonts w:hint="eastAsia" w:ascii="Times New Roman" w:hAnsi="Times New Roman" w:eastAsia="Times New Roman" w:cs="Times New Roman"/>
        </w:rPr>
        <w:t>，</w:t>
      </w:r>
      <w:r>
        <w:rPr>
          <w:rFonts w:hint="eastAsia" w:ascii="Times New Roman" w:hAnsi="Times New Roman" w:eastAsia="FangSong" w:cs="Times New Roman"/>
        </w:rPr>
        <w:t>从而释放出丰厚的焓变与巨大的体系熵增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经典疏水效应以平动熵增为主导</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主要源于大面积疏水基团缔合释放出致密的水化外壳</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常见于深凹刚性空腔如环糊精</w:t>
      </w:r>
      <w:r>
        <w:rPr>
          <w:rFonts w:hint="eastAsia" w:ascii="Times New Roman" w:hAnsi="Times New Roman" w:eastAsia="Times New Roman" w:cs="Times New Roman"/>
        </w:rPr>
        <w:t>、</w:t>
      </w:r>
      <w:r>
        <w:rPr>
          <w:rFonts w:hint="eastAsia" w:ascii="Times New Roman" w:hAnsi="Times New Roman" w:eastAsia="FangSong" w:cs="Times New Roman"/>
        </w:rPr>
        <w:t>瓜环内部</w:t>
      </w:r>
      <w:r>
        <w:rPr>
          <w:rFonts w:hint="eastAsia" w:ascii="Times New Roman" w:hAnsi="Times New Roman" w:eastAsia="Times New Roman" w:cs="Times New Roman"/>
        </w:rPr>
        <w:t>）</w:t>
      </w:r>
      <w:r>
        <w:rPr>
          <w:rFonts w:hint="eastAsia" w:ascii="Times New Roman" w:hAnsi="Times New Roman" w:eastAsia="FangSong" w:cs="Times New Roman"/>
        </w:rPr>
        <w:t>则以焓变为主导</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主要源于腔内亚稳态无序高能水分子被释放回本体相后</w:t>
      </w:r>
      <w:r>
        <w:rPr>
          <w:rFonts w:hint="eastAsia" w:ascii="Times New Roman" w:hAnsi="Times New Roman" w:eastAsia="Times New Roman" w:cs="Times New Roman"/>
        </w:rPr>
        <w:t>，</w:t>
      </w:r>
      <w:r>
        <w:rPr>
          <w:rFonts w:hint="eastAsia" w:ascii="Times New Roman" w:hAnsi="Times New Roman" w:eastAsia="FangSong" w:cs="Times New Roman"/>
        </w:rPr>
        <w:t>重获理想的相互氢键配对网络释放出可观的结合焓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依据质量作用定律</w:t>
      </w:r>
      <w:r>
        <w:rPr>
          <w:rFonts w:hint="eastAsia" w:ascii="Times New Roman" w:hAnsi="Times New Roman" w:eastAsia="Times New Roman" w:cs="Times New Roman"/>
        </w:rPr>
        <w:t>，</w:t>
      </w:r>
      <w:r>
        <w:rPr>
          <w:rFonts w:hint="eastAsia" w:ascii="Times New Roman" w:hAnsi="Times New Roman" w:eastAsia="FangSong" w:cs="Times New Roman"/>
        </w:rPr>
        <w:t>配合物浓度满足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w:r>
        <w:rPr>
          <w:rFonts w:hint="eastAsia" w:ascii="Times New Roman" w:hAnsi="Times New Roman" w:eastAsia="Times New Roman" w:cs="Times New Roman"/>
        </w:rPr>
        <w:t>。</w:t>
      </w:r>
      <w:r>
        <w:rPr>
          <w:rFonts w:hint="eastAsia" w:ascii="Times New Roman" w:hAnsi="Times New Roman" w:eastAsia="FangSong" w:cs="Times New Roman"/>
        </w:rPr>
        <w:t>在弱络合近似或微分极值处</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因此配合物浓度函数与</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rPr>
            <m:sty m:val="p"/>
          </m:rPr>
          <m:t>=</m:t>
        </m:r>
        <m:sSup>
          <m:e>
            <m:r>
              <m:t>x</m:t>
            </m:r>
          </m:e>
          <m:sup>
            <m:r>
              <m:t>n</m:t>
            </m:r>
          </m:sup>
        </m:sSup>
        <m:r>
          <m:rPr>
            <m:sty m:val="p"/>
          </m:rPr>
          <m:t>(</m:t>
        </m:r>
        <m:r>
          <m:t>1</m:t>
        </m:r>
        <m:r>
          <m:rPr>
            <m:sty m:val="p"/>
          </m:rPr>
          <m:t>−</m:t>
        </m:r>
        <m:r>
          <m:t>x</m:t>
        </m:r>
        <m:sSup>
          <m:e>
            <m:r>
              <m:rPr>
                <m:sty m:val="p"/>
              </m:rPr>
              <m:t>)</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取对数求导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f</m:t>
            </m:r>
            <m:r>
              <m:rPr>
                <m:sty m:val="p"/>
              </m:rPr>
              <m:t>(</m:t>
            </m:r>
            <m:r>
              <m:t>x</m:t>
            </m:r>
            <m:r>
              <m:rPr>
                <m:sty m:val="p"/>
              </m:rPr>
              <m:t>)</m:t>
            </m:r>
          </m:num>
          <m:den>
            <m:r>
              <m:rPr>
                <m:sty m:val="p"/>
              </m:rPr>
              <m:t>d</m:t>
            </m:r>
            <m:r>
              <m:t>x</m:t>
            </m:r>
          </m:den>
        </m:f>
        <m:r>
          <m:rPr>
            <m:sty m:val="p"/>
          </m:rPr>
          <m:t>=</m:t>
        </m:r>
        <m:f>
          <m:fPr>
            <m:type m:val="bar"/>
          </m:fPr>
          <m:num>
            <m:r>
              <m:t>n</m:t>
            </m:r>
          </m:num>
          <m:den>
            <m:r>
              <m:t>x</m:t>
            </m:r>
          </m:den>
        </m:f>
        <m:r>
          <m:rPr>
            <m:sty m:val="p"/>
          </m:rPr>
          <m:t>−</m:t>
        </m:r>
        <m:f>
          <m:fPr>
            <m:type m:val="bar"/>
          </m:fPr>
          <m:num>
            <m:r>
              <m:t>m</m:t>
            </m:r>
          </m:num>
          <m:den>
            <m:r>
              <m:t>1</m:t>
            </m:r>
            <m:r>
              <m:rPr>
                <m:sty m:val="p"/>
              </m:rPr>
              <m:t>−</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x</m:t>
        </m:r>
        <m:r>
          <m:rPr>
            <m:sty m:val="p"/>
          </m:rPr>
          <m:t>)</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n</m:t>
            </m:r>
            <m:r>
              <m:rPr>
                <m:sty m:val="p"/>
              </m:rPr>
              <m:t>+</m:t>
            </m:r>
            <m:r>
              <m:t>m</m:t>
            </m:r>
          </m:den>
        </m:f>
      </m:oMath>
      <w:r>
        <w:rPr>
          <w:rFonts w:hint="eastAsia" w:ascii="Times New Roman" w:hAnsi="Times New Roman" w:eastAsia="Times New Roman" w:cs="Times New Roman"/>
        </w:rPr>
        <w:t>。</w:t>
      </w:r>
      <w:r>
        <w:rPr>
          <w:rFonts w:hint="eastAsia" w:ascii="Times New Roman" w:hAnsi="Times New Roman" w:eastAsia="FangSong" w:cs="Times New Roman"/>
        </w:rPr>
        <w:t>证毕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0.33</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n</m:t>
            </m:r>
          </m:num>
          <m:den>
            <m:r>
              <m:t>n</m:t>
            </m:r>
            <m:r>
              <m:rPr>
                <m:sty m:val="p"/>
              </m:rPr>
              <m:t>+</m:t>
            </m:r>
            <m:r>
              <m:t>m</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即该超分子复合物的化学计量比为主体</w:t>
      </w:r>
      <w:r>
        <w:rPr>
          <w:rFonts w:hint="eastAsia" w:ascii="Times New Roman" w:hAnsi="Times New Roman" w:eastAsia="Times New Roman" w:cs="Times New Roman"/>
        </w:rPr>
        <w:t>:</w:t>
      </w:r>
      <w:r>
        <w:rPr>
          <w:rFonts w:hint="eastAsia" w:ascii="Times New Roman" w:hAnsi="Times New Roman" w:eastAsia="FangSong" w:cs="Times New Roman"/>
        </w:rPr>
        <w:t>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偏离对称抛物线通常表明体系中不仅存在单一的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还同时伴随着逐级高级络合平衡</w:t>
      </w:r>
      <w:r>
        <w:rPr>
          <w:rFonts w:hint="eastAsia" w:ascii="Times New Roman" w:hAnsi="Times New Roman" w:eastAsia="Times New Roman" w:cs="Times New Roman"/>
        </w:rPr>
        <w:t>（</w:t>
      </w:r>
      <w:r>
        <w:rPr>
          <w:rFonts w:hint="eastAsia" w:ascii="Times New Roman" w:hAnsi="Times New Roman" w:eastAsia="FangSong" w:cs="Times New Roman"/>
        </w:rPr>
        <w:t>例如同时存在微量</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或主体的自缔合</w:t>
      </w:r>
      <w:r>
        <w:rPr>
          <w:rFonts w:hint="eastAsia" w:ascii="Times New Roman" w:hAnsi="Times New Roman" w:eastAsia="Times New Roman" w:cs="Times New Roman"/>
        </w:rPr>
        <w:t>（</w:t>
      </w:r>
      <w:r>
        <w:rPr>
          <w:rFonts w:hint="eastAsia" w:ascii="Times New Roman" w:hAnsi="Times New Roman" w:eastAsia="FangSong" w:cs="Times New Roman"/>
        </w:rPr>
        <w:t>二聚化</w:t>
      </w:r>
      <w:r>
        <w:rPr>
          <w:rFonts w:hint="eastAsia" w:ascii="Times New Roman" w:hAnsi="Times New Roman" w:eastAsia="Times New Roman" w:cs="Times New Roman"/>
        </w:rPr>
        <w:t>）</w:t>
      </w:r>
      <w:r>
        <w:rPr>
          <w:rFonts w:hint="eastAsia" w:ascii="Times New Roman" w:hAnsi="Times New Roman" w:eastAsia="FangSong" w:cs="Times New Roman"/>
        </w:rPr>
        <w:t>等竞争副平衡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驱动螯合效应的主导热力学参数为正的平动熵变</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在取代反应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反应物粒子数为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产物独立自由粒子数增至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释放出大量独立移动的单齿配体分子</w:t>
      </w:r>
      <w:r>
        <w:rPr>
          <w:rFonts w:hint="eastAsia" w:ascii="Times New Roman" w:hAnsi="Times New Roman" w:eastAsia="Times New Roman" w:cs="Times New Roman"/>
        </w:rPr>
        <w:t>，</w:t>
      </w:r>
      <w:r>
        <w:rPr>
          <w:rFonts w:hint="eastAsia" w:ascii="Times New Roman" w:hAnsi="Times New Roman" w:eastAsia="FangSong" w:cs="Times New Roman"/>
        </w:rPr>
        <w:t>带来巨大的平动熵增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大环化合物在合成时已通过共价键预先闭环</w:t>
      </w:r>
      <w:r>
        <w:rPr>
          <w:rFonts w:hint="eastAsia" w:ascii="Times New Roman" w:hAnsi="Times New Roman" w:eastAsia="Times New Roman" w:cs="Times New Roman"/>
        </w:rPr>
        <w:t>，</w:t>
      </w:r>
      <w:r>
        <w:rPr>
          <w:rFonts w:hint="eastAsia" w:ascii="Times New Roman" w:hAnsi="Times New Roman" w:eastAsia="FangSong" w:cs="Times New Roman"/>
        </w:rPr>
        <w:t>其构象柔性远小于链状前体</w:t>
      </w:r>
      <w:r>
        <w:rPr>
          <w:rFonts w:hint="eastAsia" w:ascii="Times New Roman" w:hAnsi="Times New Roman" w:eastAsia="Times New Roman" w:cs="Times New Roman"/>
        </w:rPr>
        <w:t>，</w:t>
      </w:r>
      <w:r>
        <w:rPr>
          <w:rFonts w:hint="eastAsia" w:ascii="Times New Roman" w:hAnsi="Times New Roman" w:eastAsia="FangSong" w:cs="Times New Roman"/>
        </w:rPr>
        <w:t>络合金属时所需冻结的内旋转单键数目极少</w:t>
      </w:r>
      <w:r>
        <w:rPr>
          <w:rFonts w:hint="eastAsia" w:ascii="Times New Roman" w:hAnsi="Times New Roman" w:eastAsia="Times New Roman" w:cs="Times New Roman"/>
        </w:rPr>
        <w:t>，</w:t>
      </w:r>
      <w:r>
        <w:rPr>
          <w:rFonts w:hint="eastAsia" w:ascii="Times New Roman" w:hAnsi="Times New Roman" w:eastAsia="FangSong" w:cs="Times New Roman"/>
        </w:rPr>
        <w:t>极大削弱了不利的构型熵损耗</w:t>
      </w:r>
      <w:r>
        <w:rPr>
          <w:rFonts w:hint="eastAsia" w:ascii="Times New Roman" w:hAnsi="Times New Roman" w:eastAsia="Times New Roman" w:cs="Times New Roman"/>
        </w:rPr>
        <w:t>；</w:t>
      </w:r>
      <w:r>
        <w:rPr>
          <w:rFonts w:hint="eastAsia" w:ascii="Times New Roman" w:hAnsi="Times New Roman" w:eastAsia="FangSong" w:cs="Times New Roman"/>
        </w:rPr>
        <w:t>此外在许多体系中</w:t>
      </w:r>
      <w:r>
        <w:rPr>
          <w:rFonts w:hint="eastAsia" w:ascii="Times New Roman" w:hAnsi="Times New Roman" w:eastAsia="Times New Roman" w:cs="Times New Roman"/>
        </w:rPr>
        <w:t>，</w:t>
      </w:r>
      <w:r>
        <w:rPr>
          <w:rFonts w:hint="eastAsia" w:ascii="Times New Roman" w:hAnsi="Times New Roman" w:eastAsia="FangSong" w:cs="Times New Roman"/>
        </w:rPr>
        <w:t>未络合的自由大环配体其内部配位杂原子排列紧凑</w:t>
      </w:r>
      <w:r>
        <w:rPr>
          <w:rFonts w:hint="eastAsia" w:ascii="Times New Roman" w:hAnsi="Times New Roman" w:eastAsia="Times New Roman" w:cs="Times New Roman"/>
        </w:rPr>
        <w:t>、</w:t>
      </w:r>
      <w:r>
        <w:rPr>
          <w:rFonts w:hint="eastAsia" w:ascii="Times New Roman" w:hAnsi="Times New Roman" w:eastAsia="FangSong" w:cs="Times New Roman"/>
        </w:rPr>
        <w:t>溶剂化较弱</w:t>
      </w:r>
      <w:r>
        <w:rPr>
          <w:rFonts w:hint="eastAsia" w:ascii="Times New Roman" w:hAnsi="Times New Roman" w:eastAsia="Times New Roman" w:cs="Times New Roman"/>
        </w:rPr>
        <w:t>，</w:t>
      </w:r>
      <w:r>
        <w:rPr>
          <w:rFonts w:hint="eastAsia" w:ascii="Times New Roman" w:hAnsi="Times New Roman" w:eastAsia="FangSong" w:cs="Times New Roman"/>
        </w:rPr>
        <w:t>且给电子孤对电子已大致对齐预设方向</w:t>
      </w:r>
      <w:r>
        <w:rPr>
          <w:rFonts w:hint="eastAsia" w:ascii="Times New Roman" w:hAnsi="Times New Roman" w:eastAsia="Times New Roman" w:cs="Times New Roman"/>
        </w:rPr>
        <w:t>，</w:t>
      </w:r>
      <w:r>
        <w:rPr>
          <w:rFonts w:hint="eastAsia" w:ascii="Times New Roman" w:hAnsi="Times New Roman" w:eastAsia="FangSong" w:cs="Times New Roman"/>
        </w:rPr>
        <w:t>络合时去溶剂化吸热及骨架重排应变较小</w:t>
      </w:r>
      <w:r>
        <w:rPr>
          <w:rFonts w:hint="eastAsia" w:ascii="Times New Roman" w:hAnsi="Times New Roman" w:eastAsia="Times New Roman" w:cs="Times New Roman"/>
        </w:rPr>
        <w:t>，</w:t>
      </w:r>
      <w:r>
        <w:rPr>
          <w:rFonts w:hint="eastAsia" w:ascii="Times New Roman" w:hAnsi="Times New Roman" w:eastAsia="FangSong" w:cs="Times New Roman"/>
        </w:rPr>
        <w:t>释放出更负的络合焓</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动力学特征表现为</w:t>
      </w:r>
      <w:r>
        <w:rPr>
          <w:rFonts w:hint="eastAsia" w:ascii="Times New Roman" w:hAnsi="Times New Roman" w:eastAsia="Times New Roman" w:cs="Times New Roman"/>
        </w:rPr>
        <w:t>“</w:t>
      </w:r>
      <w:r>
        <w:rPr>
          <w:rFonts w:hint="eastAsia" w:ascii="Times New Roman" w:hAnsi="Times New Roman" w:eastAsia="FangSong" w:cs="Times New Roman"/>
        </w:rPr>
        <w:t>结合速率常数略慢</w:t>
      </w:r>
      <w:r>
        <w:rPr>
          <w:rFonts w:hint="eastAsia" w:ascii="Times New Roman" w:hAnsi="Times New Roman" w:eastAsia="Times New Roman" w:cs="Times New Roman"/>
        </w:rPr>
        <w:t>，</w:t>
      </w:r>
      <w:r>
        <w:rPr>
          <w:rFonts w:hint="eastAsia" w:ascii="Times New Roman" w:hAnsi="Times New Roman" w:eastAsia="FangSong" w:cs="Times New Roman"/>
        </w:rPr>
        <w:t>但解离速率常数极端骤降</w:t>
      </w:r>
      <w:r>
        <w:rPr>
          <w:rFonts w:hint="eastAsia" w:ascii="Times New Roman" w:hAnsi="Times New Roman" w:eastAsia="Times New Roman" w:cs="Times New Roman"/>
        </w:rPr>
        <w:t>”。</w:t>
      </w:r>
      <w:r>
        <w:rPr>
          <w:rFonts w:hint="eastAsia" w:ascii="Times New Roman" w:hAnsi="Times New Roman" w:eastAsia="FangSong" w:cs="Times New Roman"/>
        </w:rPr>
        <w:t>开链配体可通过一端逐个脱附发生快速解离</w:t>
      </w:r>
      <w:r>
        <w:rPr>
          <w:rFonts w:hint="eastAsia" w:ascii="Times New Roman" w:hAnsi="Times New Roman" w:eastAsia="Times New Roman" w:cs="Times New Roman"/>
        </w:rPr>
        <w:t>；</w:t>
      </w:r>
      <w:r>
        <w:rPr>
          <w:rFonts w:hint="eastAsia" w:ascii="Times New Roman" w:hAnsi="Times New Roman" w:eastAsia="FangSong" w:cs="Times New Roman"/>
        </w:rPr>
        <w:t>而大环配体受到环闭合拓扑束缚</w:t>
      </w:r>
      <w:r>
        <w:rPr>
          <w:rFonts w:hint="eastAsia" w:ascii="Times New Roman" w:hAnsi="Times New Roman" w:eastAsia="Times New Roman" w:cs="Times New Roman"/>
        </w:rPr>
        <w:t>，</w:t>
      </w:r>
      <w:r>
        <w:rPr>
          <w:rFonts w:hint="eastAsia" w:ascii="Times New Roman" w:hAnsi="Times New Roman" w:eastAsia="FangSong" w:cs="Times New Roman"/>
        </w:rPr>
        <w:t>解离要求多个配位键协同同时断裂</w:t>
      </w:r>
      <w:r>
        <w:rPr>
          <w:rFonts w:hint="eastAsia" w:ascii="Times New Roman" w:hAnsi="Times New Roman" w:eastAsia="Times New Roman" w:cs="Times New Roman"/>
        </w:rPr>
        <w:t>，</w:t>
      </w:r>
      <w:r>
        <w:rPr>
          <w:rFonts w:hint="eastAsia" w:ascii="Times New Roman" w:hAnsi="Times New Roman" w:eastAsia="FangSong" w:cs="Times New Roman"/>
        </w:rPr>
        <w:t>其解离活化能极高</w:t>
      </w:r>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核心陈述</w:t>
      </w:r>
      <w:r>
        <w:rPr>
          <w:rFonts w:hint="eastAsia" w:ascii="Times New Roman" w:hAnsi="Times New Roman" w:eastAsia="Times New Roman" w:cs="Times New Roman"/>
        </w:rPr>
        <w:t>：</w:t>
      </w:r>
      <w:r>
        <w:rPr>
          <w:rFonts w:hint="eastAsia" w:ascii="Times New Roman" w:hAnsi="Times New Roman" w:eastAsia="FangSong" w:cs="Times New Roman"/>
        </w:rPr>
        <w:t>一个主体分子在其未与客体结合的游离基态下</w:t>
      </w:r>
      <w:r>
        <w:rPr>
          <w:rFonts w:hint="eastAsia" w:ascii="Times New Roman" w:hAnsi="Times New Roman" w:eastAsia="Times New Roman" w:cs="Times New Roman"/>
        </w:rPr>
        <w:t>，</w:t>
      </w:r>
      <w:r>
        <w:rPr>
          <w:rFonts w:hint="eastAsia" w:ascii="Times New Roman" w:hAnsi="Times New Roman" w:eastAsia="FangSong" w:cs="Times New Roman"/>
        </w:rPr>
        <w:t>其空间构象与给电子位点的几何排列</w:t>
      </w:r>
      <w:r>
        <w:rPr>
          <w:rFonts w:hint="eastAsia" w:ascii="Times New Roman" w:hAnsi="Times New Roman" w:eastAsia="Times New Roman" w:cs="Times New Roman"/>
        </w:rPr>
        <w:t>，</w:t>
      </w:r>
      <w:r>
        <w:rPr>
          <w:rFonts w:hint="eastAsia" w:ascii="Times New Roman" w:hAnsi="Times New Roman" w:eastAsia="FangSong" w:cs="Times New Roman"/>
        </w:rPr>
        <w:t>越接近于最终超分子复合物中所需的理想配位构象与排列</w:t>
      </w:r>
      <w:r>
        <w:rPr>
          <w:rFonts w:hint="eastAsia" w:ascii="Times New Roman" w:hAnsi="Times New Roman" w:eastAsia="Times New Roman" w:cs="Times New Roman"/>
        </w:rPr>
        <w:t>，</w:t>
      </w:r>
      <w:r>
        <w:rPr>
          <w:rFonts w:hint="eastAsia" w:ascii="Times New Roman" w:hAnsi="Times New Roman" w:eastAsia="FangSong" w:cs="Times New Roman"/>
        </w:rPr>
        <w:t>则该主体对目标客体的热力学结合亲和力与专一选择性就越高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构象刚性与预组织顺序为</w:t>
      </w:r>
      <w:r>
        <w:rPr>
          <w:rFonts w:hint="eastAsia" w:ascii="Times New Roman" w:hAnsi="Times New Roman" w:eastAsia="Times New Roman" w:cs="Times New Roman"/>
        </w:rPr>
        <w:t>：</w:t>
      </w:r>
      <w:r>
        <w:rPr>
          <w:rFonts w:hint="eastAsia" w:ascii="Times New Roman" w:hAnsi="Times New Roman" w:eastAsia="FangSong" w:cs="Times New Roman"/>
        </w:rPr>
        <w:t>球醚</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穴醚</w:t>
      </w:r>
      <w:r>
        <w:rPr>
          <w:rFonts w:ascii="Times New Roman" w:hAnsi="Times New Roman" w:eastAsia="Times New Roman" w:cs="Times New Roman"/>
        </w:rPr>
        <w:t xml:space="preserve"> &gt; </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球醚由刚性联苯芳环在间位闭环构成</w:t>
      </w:r>
      <w:r>
        <w:rPr>
          <w:rFonts w:hint="eastAsia" w:ascii="Times New Roman" w:hAnsi="Times New Roman" w:eastAsia="Times New Roman" w:cs="Times New Roman"/>
        </w:rPr>
        <w:t>，</w:t>
      </w:r>
      <w:r>
        <w:rPr>
          <w:rFonts w:hint="eastAsia" w:ascii="Times New Roman" w:hAnsi="Times New Roman" w:eastAsia="FangSong" w:cs="Times New Roman"/>
        </w:rPr>
        <w:t>其六个甲氧基氧原子被刚性锁定且朝向空穴内部</w:t>
      </w:r>
      <w:r>
        <w:rPr>
          <w:rFonts w:hint="eastAsia" w:ascii="Times New Roman" w:hAnsi="Times New Roman" w:eastAsia="Times New Roman" w:cs="Times New Roman"/>
        </w:rPr>
        <w:t>，</w:t>
      </w:r>
      <w:r>
        <w:rPr>
          <w:rFonts w:hint="eastAsia" w:ascii="Times New Roman" w:hAnsi="Times New Roman" w:eastAsia="FangSong" w:cs="Times New Roman"/>
        </w:rPr>
        <w:t>游离态完全无构象翻转自由度</w:t>
      </w:r>
      <w:r>
        <w:rPr>
          <w:rFonts w:hint="eastAsia" w:ascii="Times New Roman" w:hAnsi="Times New Roman" w:eastAsia="Times New Roman" w:cs="Times New Roman"/>
        </w:rPr>
        <w:t>，</w:t>
      </w:r>
      <w:r>
        <w:rPr>
          <w:rFonts w:hint="eastAsia" w:ascii="Times New Roman" w:hAnsi="Times New Roman" w:eastAsia="FangSong" w:cs="Times New Roman"/>
        </w:rPr>
        <w:t>且其外围疏水骨架阻绝了溶剂分子进入空穴溶剂化氧原子</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球醚既无需付出构象冻结熵罚</w:t>
      </w:r>
      <w:r>
        <w:rPr>
          <w:rFonts w:hint="eastAsia" w:ascii="Times New Roman" w:hAnsi="Times New Roman" w:eastAsia="Times New Roman" w:cs="Times New Roman"/>
        </w:rPr>
        <w:t>，</w:t>
      </w:r>
      <w:r>
        <w:rPr>
          <w:rFonts w:hint="eastAsia" w:ascii="Times New Roman" w:hAnsi="Times New Roman" w:eastAsia="FangSong" w:cs="Times New Roman"/>
        </w:rPr>
        <w:t>也无需克服脱去腔内溶剂化壳的巨大自由能吸热</w:t>
      </w:r>
      <w:r>
        <w:rPr>
          <w:rFonts w:hint="eastAsia" w:ascii="Times New Roman" w:hAnsi="Times New Roman" w:eastAsia="Times New Roman" w:cs="Times New Roman"/>
        </w:rPr>
        <w:t>，</w:t>
      </w:r>
      <w:r>
        <w:rPr>
          <w:rFonts w:hint="eastAsia" w:ascii="Times New Roman" w:hAnsi="Times New Roman" w:eastAsia="FangSong" w:cs="Times New Roman"/>
        </w:rPr>
        <w:t>结合能几乎全部转化为净稳定化自由能</w:t>
      </w:r>
      <w:r>
        <w:rPr>
          <w:rFonts w:hint="eastAsia" w:ascii="Times New Roman" w:hAnsi="Times New Roman" w:eastAsia="Times New Roman" w:cs="Times New Roman"/>
        </w:rPr>
        <w:t>，</w:t>
      </w:r>
      <w:r>
        <w:rPr>
          <w:rFonts w:hint="eastAsia" w:ascii="Times New Roman" w:hAnsi="Times New Roman" w:eastAsia="FangSong" w:cs="Times New Roman"/>
        </w:rPr>
        <w:t>故结合常数产生十几个数量级的跃迁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负面局限</w:t>
      </w:r>
      <w:r>
        <w:rPr>
          <w:rFonts w:hint="eastAsia" w:ascii="Times New Roman" w:hAnsi="Times New Roman" w:eastAsia="Times New Roman" w:cs="Times New Roman"/>
        </w:rPr>
        <w:t>：</w:t>
      </w:r>
      <w:r>
        <w:rPr>
          <w:rFonts w:hint="eastAsia" w:ascii="Times New Roman" w:hAnsi="Times New Roman" w:eastAsia="FangSong" w:cs="Times New Roman"/>
        </w:rPr>
        <w:t>合成难度苛刻</w:t>
      </w:r>
      <w:r>
        <w:rPr>
          <w:rFonts w:hint="eastAsia" w:ascii="Times New Roman" w:hAnsi="Times New Roman" w:eastAsia="Times New Roman" w:cs="Times New Roman"/>
        </w:rPr>
        <w:t>，</w:t>
      </w:r>
      <w:r>
        <w:rPr>
          <w:rFonts w:hint="eastAsia" w:ascii="Times New Roman" w:hAnsi="Times New Roman" w:eastAsia="FangSong" w:cs="Times New Roman"/>
        </w:rPr>
        <w:t>往往需要复杂的多次刚性大环偶联</w:t>
      </w:r>
      <w:r>
        <w:rPr>
          <w:rFonts w:hint="eastAsia" w:ascii="Times New Roman" w:hAnsi="Times New Roman" w:eastAsia="Times New Roman" w:cs="Times New Roman"/>
        </w:rPr>
        <w:t>；</w:t>
      </w:r>
      <w:r>
        <w:rPr>
          <w:rFonts w:hint="eastAsia" w:ascii="Times New Roman" w:hAnsi="Times New Roman" w:eastAsia="FangSong" w:cs="Times New Roman"/>
        </w:rPr>
        <w:t>溶解度普遍较低</w:t>
      </w:r>
      <w:r>
        <w:rPr>
          <w:rFonts w:hint="eastAsia" w:ascii="Times New Roman" w:hAnsi="Times New Roman" w:eastAsia="Times New Roman" w:cs="Times New Roman"/>
        </w:rPr>
        <w:t>；</w:t>
      </w:r>
      <w:r>
        <w:rPr>
          <w:rFonts w:hint="eastAsia" w:ascii="Times New Roman" w:hAnsi="Times New Roman" w:eastAsia="FangSong" w:cs="Times New Roman"/>
        </w:rPr>
        <w:t>空腔缺乏自适应柔性</w:t>
      </w:r>
      <w:r>
        <w:rPr>
          <w:rFonts w:hint="eastAsia" w:ascii="Times New Roman" w:hAnsi="Times New Roman" w:eastAsia="Times New Roman" w:cs="Times New Roman"/>
        </w:rPr>
        <w:t>，</w:t>
      </w:r>
      <w:r>
        <w:rPr>
          <w:rFonts w:hint="eastAsia" w:ascii="Times New Roman" w:hAnsi="Times New Roman" w:eastAsia="FangSong" w:cs="Times New Roman"/>
        </w:rPr>
        <w:t>对稍大或稍小的客体呈现出完全不结合的</w:t>
      </w:r>
      <w:r>
        <w:rPr>
          <w:rFonts w:hint="eastAsia" w:ascii="Times New Roman" w:hAnsi="Times New Roman" w:eastAsia="Times New Roman" w:cs="Times New Roman"/>
        </w:rPr>
        <w:t>“</w:t>
      </w:r>
      <w:r>
        <w:rPr>
          <w:rFonts w:hint="eastAsia" w:ascii="Times New Roman" w:hAnsi="Times New Roman" w:eastAsia="FangSong" w:cs="Times New Roman"/>
        </w:rPr>
        <w:t>非全即无</w:t>
      </w:r>
      <w:r>
        <w:rPr>
          <w:rFonts w:hint="eastAsia" w:ascii="Times New Roman" w:hAnsi="Times New Roman" w:eastAsia="Times New Roman" w:cs="Times New Roman"/>
        </w:rPr>
        <w:t>”</w:t>
      </w:r>
      <w:r>
        <w:rPr>
          <w:rFonts w:hint="eastAsia" w:ascii="Times New Roman" w:hAnsi="Times New Roman" w:eastAsia="FangSong" w:cs="Times New Roman"/>
        </w:rPr>
        <w:t>极端脆性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超高的结合亲和力导致客体结合后极难可逆解离脱附</w:t>
      </w:r>
      <w:r>
        <w:rPr>
          <w:rFonts w:hint="eastAsia" w:ascii="Times New Roman" w:hAnsi="Times New Roman" w:eastAsia="Times New Roman" w:cs="Times New Roman"/>
        </w:rPr>
        <w:t>，</w:t>
      </w:r>
      <w:r>
        <w:rPr>
          <w:rFonts w:hint="eastAsia" w:ascii="Times New Roman" w:hAnsi="Times New Roman" w:eastAsia="FangSong" w:cs="Times New Roman"/>
        </w:rPr>
        <w:t>难以用于连续催化或循环转运载体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最佳匹配阳离子依次为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2.6</m:t>
        </m:r>
        <m:r>
          <m:rPr>
            <m:sty m:val="p"/>
          </m:rPr>
          <m:t>∼</m:t>
        </m:r>
        <m:r>
          <m:t>3.2</m:t>
        </m:r>
        <m:r>
          <m:rPr>
            <m:nor/>
            <m:sty m:val="p"/>
          </m:rPr>
          <m:t> Å</m:t>
        </m:r>
      </m:oMath>
      <w:r>
        <w:rPr>
          <w:rFonts w:hint="eastAsia"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2.76</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1.7</m:t>
        </m:r>
        <m:r>
          <m:rPr>
            <m:sty m:val="p"/>
          </m:rPr>
          <m:t>∼</m:t>
        </m:r>
        <m:r>
          <m:t>2.2</m:t>
        </m:r>
        <m:r>
          <m:rPr>
            <m:nor/>
            <m:sty m:val="p"/>
          </m:rPr>
          <m:t> 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2.04</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1.2</m:t>
        </m:r>
        <m:r>
          <m:rPr>
            <m:sty m:val="p"/>
          </m:rPr>
          <m:t>∼</m:t>
        </m:r>
        <m:r>
          <m:t>1.5</m:t>
        </m:r>
        <m:r>
          <m:rPr>
            <m:nor/>
            <m:sty m:val="p"/>
          </m:rPr>
          <m:t> Å</m:t>
        </m:r>
      </m:oMath>
      <w:r>
        <w:rPr>
          <w:rFonts w:hint="eastAsia"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1.48</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当阳离子直径显著大于冠醚内腔时</w:t>
      </w:r>
      <w:r>
        <w:rPr>
          <w:rFonts w:hint="eastAsia" w:ascii="Times New Roman" w:hAnsi="Times New Roman" w:eastAsia="Times New Roman" w:cs="Times New Roman"/>
        </w:rPr>
        <w:t>，</w:t>
      </w:r>
      <w:r>
        <w:rPr>
          <w:rFonts w:hint="eastAsia" w:ascii="Times New Roman" w:hAnsi="Times New Roman" w:eastAsia="FangSong" w:cs="Times New Roman"/>
        </w:rPr>
        <w:t>阳离子无法容纳于单环平面中心</w:t>
      </w:r>
      <w:r>
        <w:rPr>
          <w:rFonts w:hint="eastAsia" w:ascii="Times New Roman" w:hAnsi="Times New Roman" w:eastAsia="Times New Roman" w:cs="Times New Roman"/>
        </w:rPr>
        <w:t>，</w:t>
      </w:r>
      <w:r>
        <w:rPr>
          <w:rFonts w:hint="eastAsia" w:ascii="Times New Roman" w:hAnsi="Times New Roman" w:eastAsia="FangSong" w:cs="Times New Roman"/>
        </w:rPr>
        <w:t>体系倾向于由两个冠醚分子从上下两侧协同夹持住该阳离子</w:t>
      </w:r>
      <w:r>
        <w:rPr>
          <w:rFonts w:hint="eastAsia" w:ascii="Times New Roman" w:hAnsi="Times New Roman" w:eastAsia="Times New Roman" w:cs="Times New Roman"/>
        </w:rPr>
        <w:t>，</w:t>
      </w:r>
      <w:r>
        <w:rPr>
          <w:rFonts w:hint="eastAsia" w:ascii="Times New Roman" w:hAnsi="Times New Roman" w:eastAsia="FangSong" w:cs="Times New Roman"/>
        </w:rPr>
        <w:t>生成化学计量比为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三明治夹心型</w:t>
      </w:r>
      <w:r>
        <w:rPr>
          <w:rFonts w:hint="eastAsia" w:ascii="Times New Roman" w:hAnsi="Times New Roman" w:eastAsia="Times New Roman" w:cs="Times New Roman"/>
        </w:rPr>
        <w:t>”（Sandwich</w:t>
      </w:r>
      <w:r>
        <w:rPr>
          <w:rFonts w:ascii="Times New Roman" w:hAnsi="Times New Roman" w:eastAsia="Times New Roman" w:cs="Times New Roman"/>
        </w:rPr>
        <w:t xml:space="preserve"> </w:t>
      </w:r>
      <w:r>
        <w:rPr>
          <w:rFonts w:hint="eastAsia" w:ascii="Times New Roman" w:hAnsi="Times New Roman" w:eastAsia="Times New Roman" w:cs="Times New Roman"/>
        </w:rPr>
        <w:t>complex）</w:t>
      </w:r>
      <w:r>
        <w:rPr>
          <w:rFonts w:hint="eastAsia" w:ascii="Times New Roman" w:hAnsi="Times New Roman" w:eastAsia="FangSong" w:cs="Times New Roman"/>
        </w:rPr>
        <w:t>超分子复合物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机制包含两点</w:t>
      </w:r>
      <w:r>
        <w:rPr>
          <w:rFonts w:hint="eastAsia" w:ascii="Times New Roman" w:hAnsi="Times New Roman" w:eastAsia="Times New Roman" w:cs="Times New Roman"/>
        </w:rPr>
        <w:t>：</w:t>
      </w:r>
      <w:r>
        <w:rPr>
          <w:rFonts w:hint="eastAsia" w:ascii="Times New Roman" w:hAnsi="Times New Roman" w:eastAsia="FangSong" w:cs="Times New Roman"/>
        </w:rPr>
        <w:t>第一是亲脂化溶解</w:t>
      </w:r>
      <w:r>
        <w:rPr>
          <w:rFonts w:hint="eastAsia" w:ascii="Times New Roman" w:hAnsi="Times New Roman" w:eastAsia="Times New Roman" w:cs="Times New Roman"/>
        </w:rPr>
        <w:t>——</w:t>
      </w:r>
      <w:r>
        <w:rPr>
          <w:rFonts w:hint="eastAsia" w:ascii="Times New Roman" w:hAnsi="Times New Roman" w:eastAsia="FangSong" w:cs="Times New Roman"/>
        </w:rPr>
        <w:t>冠醚外侧全由亲脂性烃基包围</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强力结合形成带有正电荷的巨大亲脂性络合阳离子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18</m:t>
        </m:r>
        <m:r>
          <m:rPr>
            <m:nor/>
            <m:sty m:val="p"/>
          </m:rPr>
          <m:t>-crown-</m:t>
        </m:r>
        <m:r>
          <m:rPr>
            <m:sty m:val="p"/>
          </m:rPr>
          <m:t>6</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强行把无机盐离子对拖入苯相形成紫色真溶液</w:t>
      </w:r>
      <w:r>
        <w:rPr>
          <w:rFonts w:hint="eastAsia" w:ascii="Times New Roman" w:hAnsi="Times New Roman" w:eastAsia="Times New Roman" w:cs="Times New Roman"/>
        </w:rPr>
        <w:t>；</w:t>
      </w:r>
      <w:r>
        <w:rPr>
          <w:rFonts w:hint="eastAsia" w:ascii="Times New Roman" w:hAnsi="Times New Roman" w:eastAsia="FangSong" w:cs="Times New Roman"/>
        </w:rPr>
        <w:t>第二是</w:t>
      </w:r>
      <w:r>
        <w:rPr>
          <w:rFonts w:hint="eastAsia" w:ascii="Times New Roman" w:hAnsi="Times New Roman" w:eastAsia="Times New Roman" w:cs="Times New Roman"/>
        </w:rPr>
        <w:t>“</w:t>
      </w:r>
      <w:r>
        <w:rPr>
          <w:rFonts w:hint="eastAsia" w:ascii="Times New Roman" w:hAnsi="Times New Roman" w:eastAsia="FangSong" w:cs="Times New Roman"/>
        </w:rPr>
        <w:t>裸阴离子效应</w:t>
      </w:r>
      <w:r>
        <w:rPr>
          <w:rFonts w:hint="eastAsia" w:ascii="Times New Roman" w:hAnsi="Times New Roman" w:eastAsia="Times New Roman" w:cs="Times New Roman"/>
        </w:rPr>
        <w:t>”——</w:t>
      </w:r>
      <w:r>
        <w:rPr>
          <w:rFonts w:hint="eastAsia" w:ascii="Times New Roman" w:hAnsi="Times New Roman" w:eastAsia="FangSong" w:cs="Times New Roman"/>
        </w:rPr>
        <w:t>非极性苯分子无法像水分子那样对伴随进入的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阴离子提供氢键或偶极溶剂化外衣</w:t>
      </w:r>
      <w:r>
        <w:rPr>
          <w:rFonts w:hint="eastAsia" w:ascii="Times New Roman" w:hAnsi="Times New Roman" w:eastAsia="Times New Roman" w:cs="Times New Roman"/>
        </w:rPr>
        <w:t>，</w:t>
      </w:r>
      <w:r>
        <w:rPr>
          <w:rFonts w:hint="eastAsia" w:ascii="Times New Roman" w:hAnsi="Times New Roman" w:eastAsia="FangSong" w:cs="Times New Roman"/>
        </w:rPr>
        <w:t>失去溶剂化稳定屏障的阴离子处于高能裸露活化态</w:t>
      </w:r>
      <w:r>
        <w:rPr>
          <w:rFonts w:hint="eastAsia" w:ascii="Times New Roman" w:hAnsi="Times New Roman" w:eastAsia="Times New Roman" w:cs="Times New Roman"/>
        </w:rPr>
        <w:t>，</w:t>
      </w:r>
      <w:r>
        <w:rPr>
          <w:rFonts w:hint="eastAsia" w:ascii="Times New Roman" w:hAnsi="Times New Roman" w:eastAsia="FangSong" w:cs="Times New Roman"/>
        </w:rPr>
        <w:t>亲核与氧化活性显著增大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(1) [2.2.2] </w:t>
      </w:r>
      <w:r>
        <w:rPr>
          <w:rFonts w:hint="eastAsia" w:ascii="Times New Roman" w:hAnsi="Times New Roman" w:eastAsia="FangSong" w:cs="Times New Roman"/>
        </w:rPr>
        <w:t>穴醚由两个桥头氮原子通过三条各含两个醚氧原子的二乙二醇醚链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桥连而成</w:t>
      </w:r>
      <w:r>
        <w:rPr>
          <w:rFonts w:hint="eastAsia" w:ascii="Times New Roman" w:hAnsi="Times New Roman" w:eastAsia="Times New Roman" w:cs="Times New Roman"/>
        </w:rPr>
        <w:t>。</w:t>
      </w:r>
      <w:r>
        <w:rPr>
          <w:rFonts w:hint="eastAsia" w:ascii="Times New Roman" w:hAnsi="Times New Roman" w:eastAsia="FangSong" w:cs="Times New Roman"/>
        </w:rPr>
        <w:t>当与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两个氮原子和六个氧原子全部参与配位</w:t>
      </w:r>
      <w:r>
        <w:rPr>
          <w:rFonts w:hint="eastAsia" w:ascii="Times New Roman" w:hAnsi="Times New Roman" w:eastAsia="Times New Roman" w:cs="Times New Roman"/>
        </w:rPr>
        <w:t>，</w:t>
      </w:r>
      <w:r>
        <w:rPr>
          <w:rFonts w:hint="eastAsia" w:ascii="Times New Roman" w:hAnsi="Times New Roman" w:eastAsia="FangSong" w:cs="Times New Roman"/>
        </w:rPr>
        <w:t>形成总配位数为</w:t>
      </w:r>
      <w:r>
        <w:rPr>
          <w:rFonts w:ascii="Times New Roman" w:hAnsi="Times New Roman" w:eastAsia="Times New Roman" w:cs="Times New Roman"/>
        </w:rPr>
        <w:t xml:space="preserve"> 8 </w:t>
      </w:r>
      <w:r>
        <w:rPr>
          <w:rFonts w:hint="eastAsia" w:ascii="Times New Roman" w:hAnsi="Times New Roman" w:eastAsia="FangSong" w:cs="Times New Roman"/>
        </w:rPr>
        <w:t>的三维全封闭八配位包合物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构象定义取决于桥头氮原子孤对电子的空间指向</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两个氮孤对电子全部指向空穴外部为</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一内一外为</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全部指向空穴内部为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在游离态下</w:t>
      </w:r>
      <w:r>
        <w:rPr>
          <w:rFonts w:hint="eastAsia" w:ascii="Times New Roman" w:hAnsi="Times New Roman" w:eastAsia="Times New Roman" w:cs="Times New Roman"/>
        </w:rPr>
        <w:t>，</w:t>
      </w:r>
      <w:r>
        <w:rPr>
          <w:rFonts w:hint="eastAsia" w:ascii="Times New Roman" w:hAnsi="Times New Roman" w:eastAsia="FangSong" w:cs="Times New Roman"/>
        </w:rPr>
        <w:t>为减小空腔内孤对电子间的静电排斥</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构象为主</w:t>
      </w:r>
      <w:r>
        <w:rPr>
          <w:rFonts w:hint="eastAsia" w:ascii="Times New Roman" w:hAnsi="Times New Roman" w:eastAsia="Times New Roman" w:cs="Times New Roman"/>
        </w:rPr>
        <w:t>；</w:t>
      </w:r>
      <w:r>
        <w:rPr>
          <w:rFonts w:hint="eastAsia" w:ascii="Times New Roman" w:hAnsi="Times New Roman" w:eastAsia="FangSong" w:cs="Times New Roman"/>
        </w:rPr>
        <w:t>而与金属阳离子络合时</w:t>
      </w:r>
      <w:r>
        <w:rPr>
          <w:rFonts w:hint="eastAsia" w:ascii="Times New Roman" w:hAnsi="Times New Roman" w:eastAsia="Times New Roman" w:cs="Times New Roman"/>
        </w:rPr>
        <w:t>，</w:t>
      </w:r>
      <w:r>
        <w:rPr>
          <w:rFonts w:hint="eastAsia" w:ascii="Times New Roman" w:hAnsi="Times New Roman" w:eastAsia="FangSong" w:cs="Times New Roman"/>
        </w:rPr>
        <w:t>受金属电荷强烈吸引</w:t>
      </w:r>
      <w:r>
        <w:rPr>
          <w:rFonts w:hint="eastAsia" w:ascii="Times New Roman" w:hAnsi="Times New Roman" w:eastAsia="Times New Roman" w:cs="Times New Roman"/>
        </w:rPr>
        <w:t>，</w:t>
      </w:r>
      <w:r>
        <w:rPr>
          <w:rFonts w:hint="eastAsia" w:ascii="Times New Roman" w:hAnsi="Times New Roman" w:eastAsia="FangSong" w:cs="Times New Roman"/>
        </w:rPr>
        <w:t>构象翻转为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所有杂原子孤电子对协同指向中心阳离子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关键作用</w:t>
      </w:r>
      <w:r>
        <w:rPr>
          <w:rFonts w:hint="eastAsia" w:ascii="Times New Roman" w:hAnsi="Times New Roman" w:eastAsia="Times New Roman" w:cs="Times New Roman"/>
        </w:rPr>
        <w:t>：</w:t>
      </w:r>
      <w:r>
        <w:rPr>
          <w:rFonts w:hint="eastAsia" w:ascii="Times New Roman" w:hAnsi="Times New Roman" w:eastAsia="FangSong" w:cs="Times New Roman"/>
        </w:rPr>
        <w:t>碱金属阴离子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极易发生热力学单电子转移还原</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重新生成金属单质</w:t>
      </w:r>
      <w:r>
        <w:rPr>
          <w:rFonts w:hint="eastAsia" w:ascii="Times New Roman" w:hAnsi="Times New Roman" w:eastAsia="Times New Roman" w:cs="Times New Roman"/>
        </w:rPr>
        <w:t>，</w:t>
      </w:r>
      <w:r>
        <w:rPr>
          <w:rFonts w:hint="eastAsia" w:ascii="Times New Roman" w:hAnsi="Times New Roman" w:eastAsia="FangSong" w:cs="Times New Roman"/>
        </w:rPr>
        <w:t>自身不稳定</w:t>
      </w:r>
      <w:r>
        <w:rPr>
          <w:rFonts w:hint="eastAsia" w:ascii="Times New Roman" w:hAnsi="Times New Roman" w:eastAsia="Times New Roman" w:cs="Times New Roman"/>
        </w:rPr>
        <w:t>；</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穴醚以接近</w:t>
      </w:r>
      <w:r>
        <w:rPr>
          <w:rFonts w:ascii="Times New Roman" w:hAnsi="Times New Roman" w:eastAsia="Times New Roman" w:cs="Times New Roman"/>
        </w:rPr>
        <w:t xml:space="preserve"> </w:t>
      </w:r>
      <m:oMath>
        <m:oMathPr>
          <m:ctrlPr>
            <w:rPr>
              <w:sz w:val="28"/>
              <w:szCs w:val="28"/>
            </w:rPr>
          </m:ctrlPr>
        </m:oMathPr>
        <m:sSup>
          <m:e>
            <m:r>
              <m:t>10</m:t>
            </m:r>
          </m:e>
          <m:sup>
            <m:r>
              <m:t>10</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的极高结合能将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牢牢深锁于三维绝缘的有机外壳正中心</w:t>
      </w:r>
      <w:r>
        <w:rPr>
          <w:rFonts w:hint="eastAsia" w:ascii="Times New Roman" w:hAnsi="Times New Roman" w:eastAsia="Times New Roman" w:cs="Times New Roman"/>
        </w:rPr>
        <w:t>，</w:t>
      </w:r>
      <w:r>
        <w:rPr>
          <w:rFonts w:hint="eastAsia" w:ascii="Times New Roman" w:hAnsi="Times New Roman" w:eastAsia="FangSong" w:cs="Times New Roman"/>
        </w:rPr>
        <w:t>在物理空间上切断了外围电子从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的返跃迁通道</w:t>
      </w:r>
      <w:r>
        <w:rPr>
          <w:rFonts w:hint="eastAsia" w:ascii="Times New Roman" w:hAnsi="Times New Roman" w:eastAsia="Times New Roman" w:cs="Times New Roman"/>
        </w:rPr>
        <w:t>，</w:t>
      </w:r>
      <w:r>
        <w:rPr>
          <w:rFonts w:hint="eastAsia" w:ascii="Times New Roman" w:hAnsi="Times New Roman" w:eastAsia="FangSong" w:cs="Times New Roman"/>
        </w:rPr>
        <w:t>从而成功实现了碱金属阴离子晶体的热力学与动力学稳定分离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四种极限构象特征如下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四个酚芳环全部朝向分子同一侧</w:t>
      </w:r>
      <w:r>
        <w:rPr>
          <w:rFonts w:hint="eastAsia" w:ascii="Times New Roman" w:hAnsi="Times New Roman" w:eastAsia="Times New Roman" w:cs="Times New Roman"/>
        </w:rPr>
        <w:t>，</w:t>
      </w:r>
      <w:r>
        <w:rPr>
          <w:rFonts w:hint="eastAsia" w:ascii="Times New Roman" w:hAnsi="Times New Roman" w:eastAsia="FangSong" w:cs="Times New Roman"/>
        </w:rPr>
        <w:t>呈现开口向上的深碗杯状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部分锥式</w:t>
      </w:r>
      <w:r>
        <w:rPr>
          <w:rFonts w:hint="eastAsia" w:ascii="Times New Roman" w:hAnsi="Times New Roman" w:eastAsia="Times New Roman" w:cs="Times New Roman"/>
        </w:rPr>
        <w:t>（Partial-cone）：</w:t>
      </w:r>
      <w:r>
        <w:rPr>
          <w:rFonts w:hint="eastAsia" w:ascii="Times New Roman" w:hAnsi="Times New Roman" w:eastAsia="FangSong" w:cs="Times New Roman"/>
        </w:rPr>
        <w:t>三个芳环朝向上方</w:t>
      </w:r>
      <w:r>
        <w:rPr>
          <w:rFonts w:hint="eastAsia" w:ascii="Times New Roman" w:hAnsi="Times New Roman" w:eastAsia="Times New Roman" w:cs="Times New Roman"/>
        </w:rPr>
        <w:t>，</w:t>
      </w:r>
      <w:r>
        <w:rPr>
          <w:rFonts w:hint="eastAsia" w:ascii="Times New Roman" w:hAnsi="Times New Roman" w:eastAsia="FangSong" w:cs="Times New Roman"/>
        </w:rPr>
        <w:t>一个芳环绕亚甲基单键翻转朝向下方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相邻的两个芳环朝上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另外相邻的两个芳环朝下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hint="eastAsia" w:ascii="Times New Roman" w:hAnsi="Times New Roman" w:eastAsia="FangSong" w:cs="Times New Roman"/>
        </w:rPr>
        <w:t>相对的两个芳环朝上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另外相对的两个芳环朝下</w:t>
      </w:r>
      <w:r>
        <w:rPr>
          <w:rFonts w:hint="eastAsia" w:ascii="Times New Roman" w:hAnsi="Times New Roman" w:eastAsia="Times New Roman" w:cs="Times New Roman"/>
        </w:rPr>
        <w:t>，</w:t>
      </w:r>
      <w:r>
        <w:rPr>
          <w:rFonts w:hint="eastAsia" w:ascii="Times New Roman" w:hAnsi="Times New Roman" w:eastAsia="FangSong" w:cs="Times New Roman"/>
        </w:rPr>
        <w:t>呈现正交马鞍型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稳定化原因</w:t>
      </w:r>
      <w:r>
        <w:rPr>
          <w:rFonts w:hint="eastAsia" w:ascii="Times New Roman" w:hAnsi="Times New Roman" w:eastAsia="Times New Roman" w:cs="Times New Roman"/>
        </w:rPr>
        <w:t>：</w:t>
      </w:r>
      <w:r>
        <w:rPr>
          <w:rFonts w:hint="eastAsia" w:ascii="Times New Roman" w:hAnsi="Times New Roman" w:eastAsia="FangSong" w:cs="Times New Roman"/>
        </w:rPr>
        <w:t>在锥式构象下</w:t>
      </w:r>
      <w:r>
        <w:rPr>
          <w:rFonts w:hint="eastAsia" w:ascii="Times New Roman" w:hAnsi="Times New Roman" w:eastAsia="Times New Roman" w:cs="Times New Roman"/>
        </w:rPr>
        <w:t>，</w:t>
      </w:r>
      <w:r>
        <w:rPr>
          <w:rFonts w:hint="eastAsia" w:ascii="Times New Roman" w:hAnsi="Times New Roman" w:eastAsia="FangSong" w:cs="Times New Roman"/>
        </w:rPr>
        <w:t>杯底较窄下沿的四个酚羟基彼此空间距离极近</w:t>
      </w:r>
      <w:r>
        <w:rPr>
          <w:rFonts w:hint="eastAsia" w:ascii="Times New Roman" w:hAnsi="Times New Roman" w:eastAsia="Times New Roman" w:cs="Times New Roman"/>
        </w:rPr>
        <w:t>，</w:t>
      </w:r>
      <w:r>
        <w:rPr>
          <w:rFonts w:hint="eastAsia" w:ascii="Times New Roman" w:hAnsi="Times New Roman" w:eastAsia="FangSong" w:cs="Times New Roman"/>
        </w:rPr>
        <w:t>能够自发建立起一个首尾闭合</w:t>
      </w:r>
      <w:r>
        <w:rPr>
          <w:rFonts w:hint="eastAsia" w:ascii="Times New Roman" w:hAnsi="Times New Roman" w:eastAsia="Times New Roman" w:cs="Times New Roman"/>
        </w:rPr>
        <w:t>、</w:t>
      </w:r>
      <w:r>
        <w:rPr>
          <w:rFonts w:hint="eastAsia" w:ascii="Times New Roman" w:hAnsi="Times New Roman" w:eastAsia="FangSong" w:cs="Times New Roman"/>
        </w:rPr>
        <w:t>环向同向排列的四重分子内强氢键网络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将四个芳环牢牢固定在锥式取向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桥连亚甲基的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在锥式构象中</w:t>
      </w:r>
      <w:r>
        <w:rPr>
          <w:rFonts w:hint="eastAsia" w:ascii="Times New Roman" w:hAnsi="Times New Roman" w:eastAsia="Times New Roman" w:cs="Times New Roman"/>
        </w:rPr>
        <w:t>，</w:t>
      </w:r>
      <w:r>
        <w:rPr>
          <w:rFonts w:hint="eastAsia" w:ascii="Times New Roman" w:hAnsi="Times New Roman" w:eastAsia="FangSong" w:cs="Times New Roman"/>
        </w:rPr>
        <w:t>四个芳环均朝同侧</w:t>
      </w:r>
      <w:r>
        <w:rPr>
          <w:rFonts w:hint="eastAsia" w:ascii="Times New Roman" w:hAnsi="Times New Roman" w:eastAsia="Times New Roman" w:cs="Times New Roman"/>
        </w:rPr>
        <w:t>，</w:t>
      </w:r>
      <w:r>
        <w:rPr>
          <w:rFonts w:hint="eastAsia" w:ascii="Times New Roman" w:hAnsi="Times New Roman" w:eastAsia="FangSong" w:cs="Times New Roman"/>
        </w:rPr>
        <w:t>导致每个桥连亚甲基上的两个质子分别处于朝向杯子外侧与朝向杯底内侧的非对映异位化学不等价环境</w:t>
      </w:r>
      <w:r>
        <w:rPr>
          <w:rFonts w:hint="eastAsia" w:ascii="Times New Roman" w:hAnsi="Times New Roman" w:eastAsia="Times New Roman" w:cs="Times New Roman"/>
        </w:rPr>
        <w:t>，</w:t>
      </w:r>
      <w:r>
        <w:rPr>
          <w:rFonts w:hint="eastAsia" w:ascii="Times New Roman" w:hAnsi="Times New Roman" w:eastAsia="FangSong" w:cs="Times New Roman"/>
        </w:rPr>
        <w:t>故亚甲基质子必然裂分为一对强偶合的双重峰</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AX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交替式构象中</w:t>
      </w:r>
      <w:r>
        <w:rPr>
          <w:rFonts w:hint="eastAsia" w:ascii="Times New Roman" w:hAnsi="Times New Roman" w:eastAsia="Times New Roman" w:cs="Times New Roman"/>
        </w:rPr>
        <w:t>，</w:t>
      </w:r>
      <w:r>
        <w:rPr>
          <w:rFonts w:hint="eastAsia" w:ascii="Times New Roman" w:hAnsi="Times New Roman" w:eastAsia="FangSong" w:cs="Times New Roman"/>
        </w:rPr>
        <w:t>由于分子拥有垂直于环平面的</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极高对称性</w:t>
      </w:r>
      <w:r>
        <w:rPr>
          <w:rFonts w:hint="eastAsia" w:ascii="Times New Roman" w:hAnsi="Times New Roman" w:eastAsia="Times New Roman" w:cs="Times New Roman"/>
        </w:rPr>
        <w:t>，</w:t>
      </w:r>
      <w:r>
        <w:rPr>
          <w:rFonts w:hint="eastAsia" w:ascii="Times New Roman" w:hAnsi="Times New Roman" w:eastAsia="FangSong" w:cs="Times New Roman"/>
        </w:rPr>
        <w:t>使每个亚甲基上的两个质子在时间平均镜像对称面上完全等价</w:t>
      </w:r>
      <w:r>
        <w:rPr>
          <w:rFonts w:hint="eastAsia" w:ascii="Times New Roman" w:hAnsi="Times New Roman" w:eastAsia="Times New Roman" w:cs="Times New Roman"/>
        </w:rPr>
        <w:t>，</w:t>
      </w:r>
      <w:r>
        <w:rPr>
          <w:rFonts w:hint="eastAsia" w:ascii="Times New Roman" w:hAnsi="Times New Roman" w:eastAsia="FangSong" w:cs="Times New Roman"/>
        </w:rPr>
        <w:t>因而在谱图上仅仅表现为一个尖锐的单峰</w:t>
      </w:r>
      <w:r>
        <w:rPr>
          <w:rFonts w:hint="eastAsia" w:ascii="Times New Roman" w:hAnsi="Times New Roman" w:eastAsia="Times New Roman" w:cs="Times New Roman"/>
        </w:rPr>
        <w:t>（Singlet）。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葡萄糖单元数分别为</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由于环内单元数增加</w:t>
      </w:r>
      <w:r>
        <w:rPr>
          <w:rFonts w:hint="eastAsia" w:ascii="Times New Roman" w:hAnsi="Times New Roman" w:eastAsia="Times New Roman" w:cs="Times New Roman"/>
        </w:rPr>
        <w:t>，</w:t>
      </w:r>
      <w:r>
        <w:rPr>
          <w:rFonts w:hint="eastAsia" w:ascii="Times New Roman" w:hAnsi="Times New Roman" w:eastAsia="FangSong" w:cs="Times New Roman"/>
        </w:rPr>
        <w:t>其内腔直径依次递增</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4.7</m:t>
        </m:r>
        <m:r>
          <m:rPr>
            <m:sty m:val="p"/>
          </m:rPr>
          <m:t>∼</m:t>
        </m:r>
        <m:r>
          <m:t>5.3</m:t>
        </m:r>
        <m:r>
          <m:rPr>
            <m:nor/>
            <m:sty m:val="p"/>
          </m:rPr>
          <m:t> Å</m:t>
        </m:r>
      </m:oMath>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6.0</m:t>
        </m:r>
        <m:r>
          <m:rPr>
            <m:sty m:val="p"/>
          </m:rPr>
          <m:t>∼</m:t>
        </m:r>
        <m:r>
          <m:t>6.5</m:t>
        </m:r>
        <m:r>
          <m:rPr>
            <m:nor/>
            <m:sty m:val="p"/>
          </m:rPr>
          <m:t> Å</m:t>
        </m:r>
      </m:oMath>
      <w:r>
        <w:rPr>
          <w:rFonts w:hint="eastAsia" w:ascii="Times New Roman" w:hAnsi="Times New Roman" w:eastAsia="Times New Roman" w:cs="Times New Roman"/>
        </w:rPr>
        <w:t xml:space="preserve">，</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7.5</m:t>
        </m:r>
        <m:r>
          <m:rPr>
            <m:sty m:val="p"/>
          </m:rPr>
          <m:t>∼</m:t>
        </m:r>
        <m:r>
          <m:t>8.3</m:t>
        </m:r>
        <m:r>
          <m:rPr>
            <m:nor/>
            <m:sty m:val="p"/>
          </m:rPr>
          <m:t> 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分布特征</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圆锥筒较宽的大口端全部排列着葡萄糖</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位上的仲羟基</w:t>
      </w:r>
      <w:r>
        <w:rPr>
          <w:rFonts w:hint="eastAsia" w:ascii="Times New Roman" w:hAnsi="Times New Roman" w:eastAsia="Times New Roman" w:cs="Times New Roman"/>
        </w:rPr>
        <w:t>；</w:t>
      </w:r>
      <w:r>
        <w:rPr>
          <w:rFonts w:hint="eastAsia" w:ascii="Times New Roman" w:hAnsi="Times New Roman" w:eastAsia="FangSong" w:cs="Times New Roman"/>
        </w:rPr>
        <w:t>较窄的小口端排列着</w:t>
      </w:r>
      <w:r>
        <w:rPr>
          <w:rFonts w:ascii="Times New Roman" w:hAnsi="Times New Roman" w:eastAsia="Times New Roman" w:cs="Times New Roman"/>
        </w:rPr>
        <w:t xml:space="preserve"> C6 </w:t>
      </w:r>
      <w:r>
        <w:rPr>
          <w:rFonts w:hint="eastAsia" w:ascii="Times New Roman" w:hAnsi="Times New Roman" w:eastAsia="FangSong" w:cs="Times New Roman"/>
        </w:rPr>
        <w:t>位上的伯羟基</w:t>
      </w:r>
      <w:r>
        <w:rPr>
          <w:rFonts w:hint="eastAsia" w:ascii="Times New Roman" w:hAnsi="Times New Roman" w:eastAsia="Times New Roman" w:cs="Times New Roman"/>
        </w:rPr>
        <w:t>。</w:t>
      </w:r>
      <w:r>
        <w:rPr>
          <w:rFonts w:hint="eastAsia" w:ascii="Times New Roman" w:hAnsi="Times New Roman" w:eastAsia="FangSong" w:cs="Times New Roman"/>
        </w:rPr>
        <w:t>所有亲水羟基均暴露于环糊精外缘并伸入溶剂水相</w:t>
      </w:r>
      <w:r>
        <w:rPr>
          <w:rFonts w:hint="eastAsia" w:ascii="Times New Roman" w:hAnsi="Times New Roman" w:eastAsia="Times New Roman" w:cs="Times New Roman"/>
        </w:rPr>
        <w:t>，</w:t>
      </w:r>
      <w:r>
        <w:rPr>
          <w:rFonts w:hint="eastAsia" w:ascii="Times New Roman" w:hAnsi="Times New Roman" w:eastAsia="FangSong" w:cs="Times New Roman"/>
        </w:rPr>
        <w:t>形成密集的水合氢键网络</w:t>
      </w:r>
      <w:r>
        <w:rPr>
          <w:rFonts w:hint="eastAsia" w:ascii="Times New Roman" w:hAnsi="Times New Roman" w:eastAsia="Times New Roman" w:cs="Times New Roman"/>
        </w:rPr>
        <w:t>，</w:t>
      </w:r>
      <w:r>
        <w:rPr>
          <w:rFonts w:hint="eastAsia" w:ascii="Times New Roman" w:hAnsi="Times New Roman" w:eastAsia="FangSong" w:cs="Times New Roman"/>
        </w:rPr>
        <w:t>故其外表面高度亲水</w:t>
      </w:r>
      <w:r>
        <w:rPr>
          <w:rFonts w:hint="eastAsia" w:ascii="Times New Roman" w:hAnsi="Times New Roman" w:eastAsia="Times New Roman" w:cs="Times New Roman"/>
        </w:rPr>
        <w:t>，</w:t>
      </w:r>
      <w:r>
        <w:rPr>
          <w:rFonts w:hint="eastAsia" w:ascii="Times New Roman" w:hAnsi="Times New Roman" w:eastAsia="FangSong" w:cs="Times New Roman"/>
        </w:rPr>
        <w:t>使得非极性内腔的环糊精在水中展现出良好的溶解度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手性拆分机理</w:t>
      </w:r>
      <w:r>
        <w:rPr>
          <w:rFonts w:hint="eastAsia" w:ascii="Times New Roman" w:hAnsi="Times New Roman" w:eastAsia="Times New Roman" w:cs="Times New Roman"/>
        </w:rPr>
        <w:t>：</w:t>
      </w:r>
      <w:r>
        <w:rPr>
          <w:rFonts w:hint="eastAsia" w:ascii="Times New Roman" w:hAnsi="Times New Roman" w:eastAsia="FangSong" w:cs="Times New Roman"/>
        </w:rPr>
        <w:t>由于构成环糊精的所有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葡萄糖单元本身均为光学纯手性分子</w:t>
      </w:r>
      <w:r>
        <w:rPr>
          <w:rFonts w:hint="eastAsia" w:ascii="Times New Roman" w:hAnsi="Times New Roman" w:eastAsia="Times New Roman" w:cs="Times New Roman"/>
        </w:rPr>
        <w:t>，</w:t>
      </w:r>
      <w:r>
        <w:rPr>
          <w:rFonts w:hint="eastAsia" w:ascii="Times New Roman" w:hAnsi="Times New Roman" w:eastAsia="FangSong" w:cs="Times New Roman"/>
        </w:rPr>
        <w:t>且所有单元在三维空间按右手螺旋方式单向扭曲拼接</w:t>
      </w:r>
      <w:r>
        <w:rPr>
          <w:rFonts w:hint="eastAsia" w:ascii="Times New Roman" w:hAnsi="Times New Roman" w:eastAsia="Times New Roman" w:cs="Times New Roman"/>
        </w:rPr>
        <w:t>，</w:t>
      </w:r>
      <w:r>
        <w:rPr>
          <w:rFonts w:hint="eastAsia" w:ascii="Times New Roman" w:hAnsi="Times New Roman" w:eastAsia="FangSong" w:cs="Times New Roman"/>
        </w:rPr>
        <w:t>使得截头圆锥内部的疏水空腔天然构筑了一个非对称的手性不对称力场</w:t>
      </w:r>
      <w:r>
        <w:rPr>
          <w:rFonts w:hint="eastAsia" w:ascii="Times New Roman" w:hAnsi="Times New Roman" w:eastAsia="Times New Roman" w:cs="Times New Roman"/>
        </w:rPr>
        <w:t>；</w:t>
      </w:r>
      <w:r>
        <w:rPr>
          <w:rFonts w:hint="eastAsia" w:ascii="Times New Roman" w:hAnsi="Times New Roman" w:eastAsia="FangSong" w:cs="Times New Roman"/>
        </w:rPr>
        <w:t>当一对对映异构体客体进入该手性空腔时</w:t>
      </w:r>
      <w:r>
        <w:rPr>
          <w:rFonts w:hint="eastAsia" w:ascii="Times New Roman" w:hAnsi="Times New Roman" w:eastAsia="Times New Roman" w:cs="Times New Roman"/>
        </w:rPr>
        <w:t>，</w:t>
      </w:r>
      <w:r>
        <w:rPr>
          <w:rFonts w:hint="eastAsia" w:ascii="Times New Roman" w:hAnsi="Times New Roman" w:eastAsia="FangSong" w:cs="Times New Roman"/>
        </w:rPr>
        <w:t>两者与腔壁手性葡萄糖残基所形成的氢键匹配</w:t>
      </w:r>
      <w:r>
        <w:rPr>
          <w:rFonts w:hint="eastAsia" w:ascii="Times New Roman" w:hAnsi="Times New Roman" w:eastAsia="Times New Roman" w:cs="Times New Roman"/>
        </w:rPr>
        <w:t>、</w:t>
      </w:r>
      <w:r>
        <w:rPr>
          <w:rFonts w:hint="eastAsia" w:ascii="Times New Roman" w:hAnsi="Times New Roman" w:eastAsia="FangSong" w:cs="Times New Roman"/>
        </w:rPr>
        <w:t>空间位阻互补程度存在显著差异</w:t>
      </w:r>
      <w:r>
        <w:rPr>
          <w:rFonts w:hint="eastAsia" w:ascii="Times New Roman" w:hAnsi="Times New Roman" w:eastAsia="Times New Roman" w:cs="Times New Roman"/>
        </w:rPr>
        <w:t>，</w:t>
      </w:r>
      <w:r>
        <w:rPr>
          <w:rFonts w:hint="eastAsia" w:ascii="Times New Roman" w:hAnsi="Times New Roman" w:eastAsia="FangSong" w:cs="Times New Roman"/>
        </w:rPr>
        <w:t>形成能量不等价的非对映异构超分子配合物</w:t>
      </w:r>
      <w:r>
        <w:rPr>
          <w:rFonts w:hint="eastAsia" w:ascii="Times New Roman" w:hAnsi="Times New Roman" w:eastAsia="Times New Roman" w:cs="Times New Roman"/>
        </w:rPr>
        <w:t>，</w:t>
      </w:r>
      <w:r>
        <w:rPr>
          <w:rFonts w:hint="eastAsia" w:ascii="Times New Roman" w:hAnsi="Times New Roman" w:eastAsia="FangSong" w:cs="Times New Roman"/>
        </w:rPr>
        <w:t>其缔合常数</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R</m:t>
            </m:r>
          </m:sub>
        </m:sSub>
        <m:r>
          <m:rPr>
            <m:sty m:val="p"/>
          </m:rPr>
          <m:t>≠</m:t>
        </m:r>
        <m:sSub>
          <m:e>
            <m:r>
              <m:t>K</m:t>
            </m:r>
          </m:e>
          <m:sub>
            <m:r>
              <m:t>a</m:t>
            </m:r>
            <m:r>
              <m:rPr>
                <m:sty m:val="p"/>
              </m:rPr>
              <m:t>,</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从而在色谱流延中实现对映体的高效分离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瓜环由甘脲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与甲醛在强酸性催化脱水缩合制得</w:t>
      </w:r>
      <w:r>
        <w:rPr>
          <w:rFonts w:hint="eastAsia" w:ascii="Times New Roman" w:hAnsi="Times New Roman" w:eastAsia="Times New Roman" w:cs="Times New Roman"/>
        </w:rPr>
        <w:t>。</w:t>
      </w:r>
      <w:r>
        <w:rPr>
          <w:rFonts w:hint="eastAsia" w:ascii="Times New Roman" w:hAnsi="Times New Roman" w:eastAsia="FangSong" w:cs="Times New Roman"/>
        </w:rPr>
        <w:t>其骨架刚性来源于每个甘脲单元的两侧均通过两对坚固的双亚甲基桥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刚性交叉闭环交联</w:t>
      </w:r>
      <w:r>
        <w:rPr>
          <w:rFonts w:hint="eastAsia" w:ascii="Times New Roman" w:hAnsi="Times New Roman" w:eastAsia="Times New Roman" w:cs="Times New Roman"/>
        </w:rPr>
        <w:t>，</w:t>
      </w:r>
      <w:r>
        <w:rPr>
          <w:rFonts w:hint="eastAsia" w:ascii="Times New Roman" w:hAnsi="Times New Roman" w:eastAsia="FangSong" w:cs="Times New Roman"/>
        </w:rPr>
        <w:t>没有任何可以绕单键自由旋转的链段</w:t>
      </w:r>
      <w:r>
        <w:rPr>
          <w:rFonts w:hint="eastAsia" w:ascii="Times New Roman" w:hAnsi="Times New Roman" w:eastAsia="Times New Roman" w:cs="Times New Roman"/>
        </w:rPr>
        <w:t>，</w:t>
      </w:r>
      <w:r>
        <w:rPr>
          <w:rFonts w:hint="eastAsia" w:ascii="Times New Roman" w:hAnsi="Times New Roman" w:eastAsia="FangSong" w:cs="Times New Roman"/>
        </w:rPr>
        <w:t>整个中空多聚筒尺寸不可形变</w:t>
      </w:r>
      <w:r>
        <w:rPr>
          <w:rFonts w:hint="eastAsia" w:ascii="Times New Roman" w:hAnsi="Times New Roman" w:eastAsia="Times New Roman" w:cs="Times New Roman"/>
        </w:rPr>
        <w:t>，</w:t>
      </w:r>
      <w:r>
        <w:rPr>
          <w:rFonts w:hint="eastAsia" w:ascii="Times New Roman" w:hAnsi="Times New Roman" w:eastAsia="FangSong" w:cs="Times New Roman"/>
        </w:rPr>
        <w:t>具备极高刚性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双重驱动力与尺寸匹配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第一重为极性端口相互作用</w:t>
      </w:r>
      <w:r>
        <w:rPr>
          <w:rFonts w:hint="eastAsia" w:ascii="Times New Roman" w:hAnsi="Times New Roman" w:eastAsia="Times New Roman" w:cs="Times New Roman"/>
        </w:rPr>
        <w:t>——</w:t>
      </w:r>
      <w:r>
        <w:rPr>
          <w:rFonts w:hint="eastAsia" w:ascii="Times New Roman" w:hAnsi="Times New Roman" w:eastAsia="FangSong" w:cs="Times New Roman"/>
        </w:rPr>
        <w:t>瓜环上下两端的对称开口处均密布内翻的脲羰基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两端带正电荷的铵根离子分别与上下两端口的羰基氧形成强大的离子</w:t>
      </w:r>
      <w:r>
        <w:rPr>
          <w:rFonts w:hint="eastAsia" w:ascii="Times New Roman" w:hAnsi="Times New Roman" w:eastAsia="Times New Roman" w:cs="Times New Roman"/>
        </w:rPr>
        <w:t>-</w:t>
      </w:r>
      <w:r>
        <w:rPr>
          <w:rFonts w:hint="eastAsia" w:ascii="Times New Roman" w:hAnsi="Times New Roman" w:eastAsia="FangSong" w:cs="Times New Roman"/>
        </w:rPr>
        <w:t>偶极吸引与电荷辅助氢键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第二重为内部疏水效应</w:t>
      </w:r>
      <w:r>
        <w:rPr>
          <w:rFonts w:hint="eastAsia" w:ascii="Times New Roman" w:hAnsi="Times New Roman" w:eastAsia="Times New Roman" w:cs="Times New Roman"/>
        </w:rPr>
        <w:t>——</w:t>
      </w:r>
      <w:r>
        <w:rPr>
          <w:rFonts w:hint="eastAsia" w:ascii="Times New Roman" w:hAnsi="Times New Roman" w:eastAsia="FangSong" w:cs="Times New Roman"/>
        </w:rPr>
        <w:t>中央空腔由完全非极性的亚甲基烃基内壁铺垫</w:t>
      </w:r>
      <w:r>
        <w:rPr>
          <w:rFonts w:hint="eastAsia" w:ascii="Times New Roman" w:hAnsi="Times New Roman" w:eastAsia="Times New Roman" w:cs="Times New Roman"/>
        </w:rPr>
        <w:t>，</w:t>
      </w:r>
      <w:r>
        <w:rPr>
          <w:rFonts w:hint="eastAsia" w:ascii="Times New Roman" w:hAnsi="Times New Roman" w:eastAsia="FangSong" w:cs="Times New Roman"/>
        </w:rPr>
        <w:t>四亚甲基链</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长度恰好完全嵌入并填满该疏水空腔</w:t>
      </w:r>
      <w:r>
        <w:rPr>
          <w:rFonts w:hint="eastAsia" w:ascii="Times New Roman" w:hAnsi="Times New Roman" w:eastAsia="Times New Roman" w:cs="Times New Roman"/>
        </w:rPr>
        <w:t>，</w:t>
      </w:r>
      <w:r>
        <w:rPr>
          <w:rFonts w:hint="eastAsia" w:ascii="Times New Roman" w:hAnsi="Times New Roman" w:eastAsia="FangSong" w:cs="Times New Roman"/>
        </w:rPr>
        <w:t>通过排出高能水分子释放巨大的疏水稳定化自由能</w:t>
      </w:r>
      <w:r>
        <w:rPr>
          <w:rFonts w:hint="eastAsia" w:ascii="Times New Roman" w:hAnsi="Times New Roman" w:eastAsia="Times New Roman" w:cs="Times New Roman"/>
        </w:rPr>
        <w:t>；</w:t>
      </w:r>
      <w:r>
        <w:rPr>
          <w:rFonts w:hint="eastAsia" w:ascii="Times New Roman" w:hAnsi="Times New Roman" w:eastAsia="FangSong" w:cs="Times New Roman"/>
        </w:rPr>
        <w:t>而十二烷基链过长</w:t>
      </w:r>
      <w:r>
        <w:rPr>
          <w:rFonts w:hint="eastAsia" w:ascii="Times New Roman" w:hAnsi="Times New Roman" w:eastAsia="Times New Roman" w:cs="Times New Roman"/>
        </w:rPr>
        <w:t>，</w:t>
      </w:r>
      <w:r>
        <w:rPr>
          <w:rFonts w:hint="eastAsia" w:ascii="Times New Roman" w:hAnsi="Times New Roman" w:eastAsia="FangSong" w:cs="Times New Roman"/>
        </w:rPr>
        <w:t>无法两端同时配合极性端口</w:t>
      </w:r>
      <w:r>
        <w:rPr>
          <w:rFonts w:hint="eastAsia" w:ascii="Times New Roman" w:hAnsi="Times New Roman" w:eastAsia="Times New Roman" w:cs="Times New Roman"/>
        </w:rPr>
        <w:t>，</w:t>
      </w:r>
      <w:r>
        <w:rPr>
          <w:rFonts w:hint="eastAsia" w:ascii="Times New Roman" w:hAnsi="Times New Roman" w:eastAsia="FangSong" w:cs="Times New Roman"/>
        </w:rPr>
        <w:t>导致结合能大幅劣化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核心差异</w:t>
      </w:r>
      <w:r>
        <w:rPr>
          <w:rFonts w:hint="eastAsia" w:ascii="Times New Roman" w:hAnsi="Times New Roman" w:eastAsia="Times New Roman" w:cs="Times New Roman"/>
        </w:rPr>
        <w:t>：</w:t>
      </w:r>
      <w:r>
        <w:rPr>
          <w:rFonts w:hint="eastAsia" w:ascii="Times New Roman" w:hAnsi="Times New Roman" w:eastAsia="FangSong" w:cs="Times New Roman"/>
        </w:rPr>
        <w:t>杯芳烃是由苯酚单元在</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”（1,3-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由亚甲基桥连而成</w:t>
      </w:r>
      <w:r>
        <w:rPr>
          <w:rFonts w:hint="eastAsia" w:ascii="Times New Roman" w:hAnsi="Times New Roman" w:eastAsia="Times New Roman" w:cs="Times New Roman"/>
        </w:rPr>
        <w:t>，</w:t>
      </w:r>
      <w:r>
        <w:rPr>
          <w:rFonts w:hint="eastAsia" w:ascii="Times New Roman" w:hAnsi="Times New Roman" w:eastAsia="FangSong" w:cs="Times New Roman"/>
        </w:rPr>
        <w:t>分子呈现开口上大下小的圆台碗状</w:t>
      </w:r>
      <w:r>
        <w:rPr>
          <w:rFonts w:hint="eastAsia" w:ascii="Times New Roman" w:hAnsi="Times New Roman" w:eastAsia="Times New Roman" w:cs="Times New Roman"/>
        </w:rPr>
        <w:t>，</w:t>
      </w:r>
      <w:r>
        <w:rPr>
          <w:rFonts w:hint="eastAsia" w:ascii="Times New Roman" w:hAnsi="Times New Roman" w:eastAsia="FangSong" w:cs="Times New Roman"/>
        </w:rPr>
        <w:t>对称性较低</w:t>
      </w:r>
      <w:r>
        <w:rPr>
          <w:rFonts w:hint="eastAsia" w:ascii="Times New Roman" w:hAnsi="Times New Roman" w:eastAsia="Times New Roman" w:cs="Times New Roman"/>
        </w:rPr>
        <w:t>；</w:t>
      </w:r>
      <w:r>
        <w:rPr>
          <w:rFonts w:hint="eastAsia" w:ascii="Times New Roman" w:hAnsi="Times New Roman" w:eastAsia="FangSong" w:cs="Times New Roman"/>
        </w:rPr>
        <w:t>柱芳烃则是由对位二烷氧基苯单元在</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直接桥连闭环而成</w:t>
      </w:r>
      <w:r>
        <w:rPr>
          <w:rFonts w:hint="eastAsia" w:ascii="Times New Roman" w:hAnsi="Times New Roman" w:eastAsia="Times New Roman" w:cs="Times New Roman"/>
        </w:rPr>
        <w:t>，</w:t>
      </w:r>
      <w:r>
        <w:rPr>
          <w:rFonts w:hint="eastAsia" w:ascii="Times New Roman" w:hAnsi="Times New Roman" w:eastAsia="FangSong" w:cs="Times New Roman"/>
        </w:rPr>
        <w:t>分子上下口径严格完全相等</w:t>
      </w:r>
      <w:r>
        <w:rPr>
          <w:rFonts w:hint="eastAsia" w:ascii="Times New Roman" w:hAnsi="Times New Roman" w:eastAsia="Times New Roman" w:cs="Times New Roman"/>
        </w:rPr>
        <w:t>，</w:t>
      </w:r>
      <w:r>
        <w:rPr>
          <w:rFonts w:hint="eastAsia" w:ascii="Times New Roman" w:hAnsi="Times New Roman" w:eastAsia="FangSong" w:cs="Times New Roman"/>
        </w:rPr>
        <w:t>呈现完美的立式空心直筒状柱体</w:t>
      </w:r>
      <w:r>
        <w:rPr>
          <w:rFonts w:hint="eastAsia" w:ascii="Times New Roman" w:hAnsi="Times New Roman" w:eastAsia="Times New Roman" w:cs="Times New Roman"/>
        </w:rPr>
        <w:t>，</w:t>
      </w:r>
      <w:r>
        <w:rPr>
          <w:rFonts w:hint="eastAsia" w:ascii="Times New Roman" w:hAnsi="Times New Roman" w:eastAsia="FangSong" w:cs="Times New Roman"/>
        </w:rPr>
        <w:t>具备极高的垂直反演对称性</w:t>
      </w:r>
      <w:r>
        <w:rPr>
          <w:rFonts w:hint="eastAsia" w:ascii="Times New Roman" w:hAnsi="Times New Roman" w:eastAsia="Times New Roman" w:cs="Times New Roman"/>
        </w:rPr>
        <w:t>（</w:t>
      </w:r>
      <w:r>
        <w:rPr>
          <w:rFonts w:hint="eastAsia" w:ascii="Times New Roman" w:hAnsi="Times New Roman" w:eastAsia="FangSong" w:cs="Times New Roman"/>
        </w:rPr>
        <w:t>如柱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机械键定义</w:t>
      </w:r>
      <w:r>
        <w:rPr>
          <w:rFonts w:hint="eastAsia" w:ascii="Times New Roman" w:hAnsi="Times New Roman" w:eastAsia="Times New Roman" w:cs="Times New Roman"/>
        </w:rPr>
        <w:t>：</w:t>
      </w:r>
      <w:r>
        <w:rPr>
          <w:rFonts w:hint="eastAsia" w:ascii="Times New Roman" w:hAnsi="Times New Roman" w:eastAsia="FangSong" w:cs="Times New Roman"/>
        </w:rPr>
        <w:t>指两个或多个共价分子组分之间并不依赖共用电子对共价结合</w:t>
      </w:r>
      <w:r>
        <w:rPr>
          <w:rFonts w:hint="eastAsia" w:ascii="Times New Roman" w:hAnsi="Times New Roman" w:eastAsia="Times New Roman" w:cs="Times New Roman"/>
        </w:rPr>
        <w:t>，</w:t>
      </w:r>
      <w:r>
        <w:rPr>
          <w:rFonts w:hint="eastAsia" w:ascii="Times New Roman" w:hAnsi="Times New Roman" w:eastAsia="FangSong" w:cs="Times New Roman"/>
        </w:rPr>
        <w:t>亦非单纯依靠热力学可逆弱静电吸引</w:t>
      </w:r>
      <w:r>
        <w:rPr>
          <w:rFonts w:hint="eastAsia" w:ascii="Times New Roman" w:hAnsi="Times New Roman" w:eastAsia="Times New Roman" w:cs="Times New Roman"/>
        </w:rPr>
        <w:t>，</w:t>
      </w:r>
      <w:r>
        <w:rPr>
          <w:rFonts w:hint="eastAsia" w:ascii="Times New Roman" w:hAnsi="Times New Roman" w:eastAsia="FangSong" w:cs="Times New Roman"/>
        </w:rPr>
        <w:t>而是由于其三维共价链在空间拓扑结构上的互相缠绕</w:t>
      </w:r>
      <w:r>
        <w:rPr>
          <w:rFonts w:hint="eastAsia" w:ascii="Times New Roman" w:hAnsi="Times New Roman" w:eastAsia="Times New Roman" w:cs="Times New Roman"/>
        </w:rPr>
        <w:t>、</w:t>
      </w:r>
      <w:r>
        <w:rPr>
          <w:rFonts w:hint="eastAsia" w:ascii="Times New Roman" w:hAnsi="Times New Roman" w:eastAsia="FangSong" w:cs="Times New Roman"/>
        </w:rPr>
        <w:t>套叠或锁闭</w:t>
      </w:r>
      <w:r>
        <w:rPr>
          <w:rFonts w:hint="eastAsia" w:ascii="Times New Roman" w:hAnsi="Times New Roman" w:eastAsia="Times New Roman" w:cs="Times New Roman"/>
        </w:rPr>
        <w:t>，</w:t>
      </w:r>
      <w:r>
        <w:rPr>
          <w:rFonts w:hint="eastAsia" w:ascii="Times New Roman" w:hAnsi="Times New Roman" w:eastAsia="FangSong" w:cs="Times New Roman"/>
        </w:rPr>
        <w:t>导致各组分在几何上被永久物理禁锢在一起的空间结合约束</w:t>
      </w:r>
      <w:r>
        <w:rPr>
          <w:rFonts w:hint="eastAsia" w:ascii="Times New Roman" w:hAnsi="Times New Roman" w:eastAsia="Times New Roman" w:cs="Times New Roman"/>
        </w:rPr>
        <w:t>。</w:t>
      </w:r>
      <w:r>
        <w:rPr>
          <w:rFonts w:hint="eastAsia" w:ascii="Times New Roman" w:hAnsi="Times New Roman" w:eastAsia="FangSong" w:cs="Times New Roman"/>
        </w:rPr>
        <w:t>与共价键相比</w:t>
      </w:r>
      <w:r>
        <w:rPr>
          <w:rFonts w:hint="eastAsia" w:ascii="Times New Roman" w:hAnsi="Times New Roman" w:eastAsia="Times New Roman" w:cs="Times New Roman"/>
        </w:rPr>
        <w:t>，</w:t>
      </w:r>
      <w:r>
        <w:rPr>
          <w:rFonts w:hint="eastAsia" w:ascii="Times New Roman" w:hAnsi="Times New Roman" w:eastAsia="FangSong" w:cs="Times New Roman"/>
        </w:rPr>
        <w:t>组分之间没有电子重叠</w:t>
      </w:r>
      <w:r>
        <w:rPr>
          <w:rFonts w:hint="eastAsia" w:ascii="Times New Roman" w:hAnsi="Times New Roman" w:eastAsia="Times New Roman" w:cs="Times New Roman"/>
        </w:rPr>
        <w:t>；</w:t>
      </w:r>
      <w:r>
        <w:rPr>
          <w:rFonts w:hint="eastAsia" w:ascii="Times New Roman" w:hAnsi="Times New Roman" w:eastAsia="FangSong" w:cs="Times New Roman"/>
        </w:rPr>
        <w:t>与非共价超分子键相比</w:t>
      </w:r>
      <w:r>
        <w:rPr>
          <w:rFonts w:hint="eastAsia" w:ascii="Times New Roman" w:hAnsi="Times New Roman" w:eastAsia="Times New Roman" w:cs="Times New Roman"/>
        </w:rPr>
        <w:t>，</w:t>
      </w:r>
      <w:r>
        <w:rPr>
          <w:rFonts w:hint="eastAsia" w:ascii="Times New Roman" w:hAnsi="Times New Roman" w:eastAsia="FangSong" w:cs="Times New Roman"/>
        </w:rPr>
        <w:t>即使将分子溶解于无限稀释的极端强解离溶剂中</w:t>
      </w:r>
      <w:r>
        <w:rPr>
          <w:rFonts w:hint="eastAsia" w:ascii="Times New Roman" w:hAnsi="Times New Roman" w:eastAsia="Times New Roman" w:cs="Times New Roman"/>
        </w:rPr>
        <w:t>，</w:t>
      </w:r>
      <w:r>
        <w:rPr>
          <w:rFonts w:hint="eastAsia" w:ascii="Times New Roman" w:hAnsi="Times New Roman" w:eastAsia="FangSong" w:cs="Times New Roman"/>
        </w:rPr>
        <w:t>组分也绝不可能解离分开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判据在于两端是否存在不可克服的空间位阻封端基</w:t>
      </w:r>
      <w:r>
        <w:rPr>
          <w:rFonts w:hint="eastAsia" w:ascii="Times New Roman" w:hAnsi="Times New Roman" w:eastAsia="Times New Roman" w:cs="Times New Roman"/>
        </w:rPr>
        <w:t>：</w:t>
      </w:r>
      <w:r>
        <w:rPr>
          <w:rFonts w:hint="eastAsia" w:ascii="Times New Roman" w:hAnsi="Times New Roman" w:eastAsia="FangSong" w:cs="Times New Roman"/>
        </w:rPr>
        <w:t>类轮烷的线性轴分子两端完全敞开</w:t>
      </w:r>
      <w:r>
        <w:rPr>
          <w:rFonts w:hint="eastAsia" w:ascii="Times New Roman" w:hAnsi="Times New Roman" w:eastAsia="Times New Roman" w:cs="Times New Roman"/>
        </w:rPr>
        <w:t>，</w:t>
      </w:r>
      <w:r>
        <w:rPr>
          <w:rFonts w:hint="eastAsia" w:ascii="Times New Roman" w:hAnsi="Times New Roman" w:eastAsia="FangSong" w:cs="Times New Roman"/>
        </w:rPr>
        <w:t>大环能够沿轴线在微秒尺度内自由滑脱解离</w:t>
      </w:r>
      <w:r>
        <w:rPr>
          <w:rFonts w:hint="eastAsia" w:ascii="Times New Roman" w:hAnsi="Times New Roman" w:eastAsia="Times New Roman" w:cs="Times New Roman"/>
        </w:rPr>
        <w:t>，</w:t>
      </w:r>
      <w:r>
        <w:rPr>
          <w:rFonts w:hint="eastAsia" w:ascii="Times New Roman" w:hAnsi="Times New Roman" w:eastAsia="FangSong" w:cs="Times New Roman"/>
        </w:rPr>
        <w:t>本质属于普通的主客体超分子平衡体系</w:t>
      </w:r>
      <w:r>
        <w:rPr>
          <w:rFonts w:hint="eastAsia" w:ascii="Times New Roman" w:hAnsi="Times New Roman" w:eastAsia="Times New Roman" w:cs="Times New Roman"/>
        </w:rPr>
        <w:t>；</w:t>
      </w:r>
      <w:r>
        <w:rPr>
          <w:rFonts w:hint="eastAsia" w:ascii="Times New Roman" w:hAnsi="Times New Roman" w:eastAsia="FangSong" w:cs="Times New Roman"/>
        </w:rPr>
        <w:t>而轮烷的轴分子两端共价连接了有效直径严格大于大环内孔的庞大封端基</w:t>
      </w:r>
      <w:r>
        <w:rPr>
          <w:rFonts w:hint="eastAsia" w:ascii="Times New Roman" w:hAnsi="Times New Roman" w:eastAsia="Times New Roman" w:cs="Times New Roman"/>
        </w:rPr>
        <w:t>，</w:t>
      </w:r>
      <w:r>
        <w:rPr>
          <w:rFonts w:hint="eastAsia" w:ascii="Times New Roman" w:hAnsi="Times New Roman" w:eastAsia="FangSong" w:cs="Times New Roman"/>
        </w:rPr>
        <w:t>大环被永久动力学锁在轴上</w:t>
      </w:r>
      <w:r>
        <w:rPr>
          <w:rFonts w:hint="eastAsia" w:ascii="Times New Roman" w:hAnsi="Times New Roman" w:eastAsia="Times New Roman" w:cs="Times New Roman"/>
        </w:rPr>
        <w:t>，</w:t>
      </w:r>
      <w:r>
        <w:rPr>
          <w:rFonts w:hint="eastAsia" w:ascii="Times New Roman" w:hAnsi="Times New Roman" w:eastAsia="FangSong" w:cs="Times New Roman"/>
        </w:rPr>
        <w:t>无法脱轨</w:t>
      </w:r>
      <w:r>
        <w:rPr>
          <w:rFonts w:hint="eastAsia" w:ascii="Times New Roman" w:hAnsi="Times New Roman" w:eastAsia="Times New Roman" w:cs="Times New Roman"/>
        </w:rPr>
        <w:t>，</w:t>
      </w:r>
      <w:r>
        <w:rPr>
          <w:rFonts w:hint="eastAsia" w:ascii="Times New Roman" w:hAnsi="Times New Roman" w:eastAsia="FangSong" w:cs="Times New Roman"/>
        </w:rPr>
        <w:t>存在不可逆的机械键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分子三叶结具有固有手性</w:t>
      </w:r>
      <w:r>
        <w:rPr>
          <w:rFonts w:hint="eastAsia" w:ascii="Times New Roman" w:hAnsi="Times New Roman" w:eastAsia="Times New Roman" w:cs="Times New Roman"/>
        </w:rPr>
        <w:t>（</w:t>
      </w:r>
      <w:r>
        <w:rPr>
          <w:rFonts w:hint="eastAsia" w:ascii="Times New Roman" w:hAnsi="Times New Roman" w:eastAsia="FangSong" w:cs="Times New Roman"/>
        </w:rPr>
        <w:t>存在不可重合的一对拓扑对映体</w:t>
      </w:r>
      <w:r>
        <w:rPr>
          <w:rFonts w:hint="eastAsia" w:ascii="Times New Roman" w:hAnsi="Times New Roman" w:eastAsia="Times New Roman" w:cs="Times New Roman"/>
        </w:rPr>
        <w:t>：</w:t>
      </w:r>
      <w:r>
        <w:rPr>
          <w:rFonts w:hint="eastAsia" w:ascii="Times New Roman" w:hAnsi="Times New Roman" w:eastAsia="FangSong" w:cs="Times New Roman"/>
        </w:rPr>
        <w:t>左手三叶结与右手三叶结</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其在二维平面投影图上的最少不可消除拓扑交叉节点数为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具有充满的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闭壳层电子构型</w:t>
      </w:r>
      <w:r>
        <w:rPr>
          <w:rFonts w:hint="eastAsia" w:ascii="Times New Roman" w:hAnsi="Times New Roman" w:eastAsia="Times New Roman" w:cs="Times New Roman"/>
        </w:rPr>
        <w:t>，</w:t>
      </w:r>
      <w:r>
        <w:rPr>
          <w:rFonts w:hint="eastAsia" w:ascii="Times New Roman" w:hAnsi="Times New Roman" w:eastAsia="FangSong" w:cs="Times New Roman"/>
        </w:rPr>
        <w:t>没有晶体场稳定化能</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其四配位立体化学严格由空间位阻与</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杂化主导</w:t>
      </w:r>
      <w:r>
        <w:rPr>
          <w:rFonts w:hint="eastAsia" w:ascii="Times New Roman" w:hAnsi="Times New Roman" w:eastAsia="Times New Roman" w:cs="Times New Roman"/>
        </w:rPr>
        <w:t>，</w:t>
      </w:r>
      <w:r>
        <w:rPr>
          <w:rFonts w:hint="eastAsia" w:ascii="Times New Roman" w:hAnsi="Times New Roman" w:eastAsia="FangSong" w:cs="Times New Roman"/>
        </w:rPr>
        <w:t>高度偏好形成四面体配位几何构型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严格偏好平面正方形无法形成三维交叉</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则偏好六配位八面体构型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1,10-</w:t>
      </w:r>
      <w:r>
        <w:rPr>
          <w:rFonts w:hint="eastAsia" w:ascii="Times New Roman" w:hAnsi="Times New Roman" w:eastAsia="FangSong" w:cs="Times New Roman"/>
        </w:rPr>
        <w:t>菲罗啉为刚性平面双齿螯合配体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位引入两个芳基后</w:t>
      </w:r>
      <w:r>
        <w:rPr>
          <w:rFonts w:hint="eastAsia" w:ascii="Times New Roman" w:hAnsi="Times New Roman" w:eastAsia="Times New Roman" w:cs="Times New Roman"/>
        </w:rPr>
        <w:t>，</w:t>
      </w:r>
      <w:r>
        <w:rPr>
          <w:rFonts w:hint="eastAsia" w:ascii="Times New Roman" w:hAnsi="Times New Roman" w:eastAsia="FangSong" w:cs="Times New Roman"/>
        </w:rPr>
        <w:t>若两个配体共平面排列将遭遇惨烈的空间位阻冲突</w:t>
      </w:r>
      <w:r>
        <w:rPr>
          <w:rFonts w:hint="eastAsia" w:ascii="Times New Roman" w:hAnsi="Times New Roman" w:eastAsia="Times New Roman" w:cs="Times New Roman"/>
        </w:rPr>
        <w:t>；</w:t>
      </w:r>
      <w:r>
        <w:rPr>
          <w:rFonts w:hint="eastAsia" w:ascii="Times New Roman" w:hAnsi="Times New Roman" w:eastAsia="FangSong" w:cs="Times New Roman"/>
        </w:rPr>
        <w:t>只有当两个配体平面围绕中心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离子采取彼此相互垂直的四面体正交构型时</w:t>
      </w:r>
      <w:r>
        <w:rPr>
          <w:rFonts w:hint="eastAsia" w:ascii="Times New Roman" w:hAnsi="Times New Roman" w:eastAsia="Times New Roman" w:cs="Times New Roman"/>
        </w:rPr>
        <w:t>，2,9-</w:t>
      </w:r>
      <w:r>
        <w:rPr>
          <w:rFonts w:hint="eastAsia" w:ascii="Times New Roman" w:hAnsi="Times New Roman" w:eastAsia="FangSong" w:cs="Times New Roman"/>
        </w:rPr>
        <w:t>位的空间位阻才能达到局部极小</w:t>
      </w:r>
      <w:r>
        <w:rPr>
          <w:rFonts w:hint="eastAsia" w:ascii="Times New Roman" w:hAnsi="Times New Roman" w:eastAsia="Times New Roman" w:cs="Times New Roman"/>
        </w:rPr>
        <w:t>，</w:t>
      </w:r>
      <w:r>
        <w:rPr>
          <w:rFonts w:hint="eastAsia" w:ascii="Times New Roman" w:hAnsi="Times New Roman" w:eastAsia="FangSong" w:cs="Times New Roman"/>
        </w:rPr>
        <w:t>从而迫使两条配体链在空间中实现严格的三维正交立体交叉预组织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反应试剂为过量的氰化钾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氰根离子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对一价铜离子具有强悍的亲和力</w:t>
      </w:r>
      <w:r>
        <w:rPr>
          <w:rFonts w:hint="eastAsia" w:ascii="Times New Roman" w:hAnsi="Times New Roman" w:eastAsia="Times New Roman" w:cs="Times New Roman"/>
        </w:rPr>
        <w:t>，</w:t>
      </w:r>
      <w:r>
        <w:rPr>
          <w:rFonts w:hint="eastAsia" w:ascii="Times New Roman" w:hAnsi="Times New Roman" w:eastAsia="FangSong" w:cs="Times New Roman"/>
        </w:rPr>
        <w:t>形成热力学稳定的可溶性配合物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稳定常数对数</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4</m:t>
            </m:r>
          </m:sub>
        </m:sSub>
        <m:r>
          <m:rPr>
            <m:sty m:val="p"/>
          </m:rPr>
          <m:t>&gt;</m:t>
        </m:r>
        <m:r>
          <m:t>27</m:t>
        </m:r>
      </m:oMath>
      <w:r>
        <w:rPr>
          <w:rFonts w:hint="eastAsia" w:ascii="Times New Roman" w:hAnsi="Times New Roman" w:eastAsia="Times New Roman" w:cs="Times New Roman"/>
        </w:rPr>
        <w:t>），</w:t>
      </w:r>
      <w:r>
        <w:rPr>
          <w:rFonts w:hint="eastAsia" w:ascii="Times New Roman" w:hAnsi="Times New Roman" w:eastAsia="FangSong" w:cs="Times New Roman"/>
        </w:rPr>
        <w:t>强行夺取索烃内腔中的中心铜离子</w:t>
      </w:r>
      <w:r>
        <w:rPr>
          <w:rFonts w:hint="eastAsia" w:ascii="Times New Roman" w:hAnsi="Times New Roman" w:eastAsia="Times New Roman" w:cs="Times New Roman"/>
        </w:rPr>
        <w:t>，</w:t>
      </w:r>
      <w:r>
        <w:rPr>
          <w:rFonts w:hint="eastAsia" w:ascii="Times New Roman" w:hAnsi="Times New Roman" w:eastAsia="FangSong" w:cs="Times New Roman"/>
        </w:rPr>
        <w:t>使两个大环失去金属交联中心并自发解脱为完全纯有机中性的机械互锁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含有两个对联吡啶鎓单元</w:t>
      </w:r>
      <w:r>
        <w:rPr>
          <w:rFonts w:hint="eastAsia" w:ascii="Times New Roman" w:hAnsi="Times New Roman" w:eastAsia="Times New Roman" w:cs="Times New Roman"/>
        </w:rPr>
        <w:t>，</w:t>
      </w:r>
      <w:r>
        <w:rPr>
          <w:rFonts w:hint="eastAsia" w:ascii="Times New Roman" w:hAnsi="Times New Roman" w:eastAsia="FangSong" w:cs="Times New Roman"/>
        </w:rPr>
        <w:t>分子带有</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个绝对净正电荷</w:t>
      </w:r>
      <w:r>
        <w:rPr>
          <w:rFonts w:hint="eastAsia" w:ascii="Times New Roman" w:hAnsi="Times New Roman" w:eastAsia="Times New Roman" w:cs="Times New Roman"/>
        </w:rPr>
        <w:t>；</w:t>
      </w:r>
      <w:r>
        <w:rPr>
          <w:rFonts w:hint="eastAsia" w:ascii="Times New Roman" w:hAnsi="Times New Roman" w:eastAsia="FangSong" w:cs="Times New Roman"/>
        </w:rPr>
        <w:t>由于四个正电荷强烈拉低了芳环的电子云密度</w:t>
      </w:r>
      <w:r>
        <w:rPr>
          <w:rFonts w:hint="eastAsia" w:ascii="Times New Roman" w:hAnsi="Times New Roman" w:eastAsia="Times New Roman" w:cs="Times New Roman"/>
        </w:rPr>
        <w:t>，</w:t>
      </w:r>
      <w:r>
        <w:rPr>
          <w:rFonts w:hint="eastAsia" w:ascii="Times New Roman" w:hAnsi="Times New Roman" w:eastAsia="FangSong" w:cs="Times New Roman"/>
        </w:rPr>
        <w:t>使其最低未占分子轨道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能级极低</w:t>
      </w:r>
      <w:r>
        <w:rPr>
          <w:rFonts w:hint="eastAsia" w:ascii="Times New Roman" w:hAnsi="Times New Roman" w:eastAsia="Times New Roman" w:cs="Times New Roman"/>
        </w:rPr>
        <w:t>，</w:t>
      </w:r>
      <w:r>
        <w:rPr>
          <w:rFonts w:hint="eastAsia" w:ascii="Times New Roman" w:hAnsi="Times New Roman" w:eastAsia="FangSong" w:cs="Times New Roman"/>
        </w:rPr>
        <w:t>在超分子电荷转移体系中扮演强电子受体</w:t>
      </w:r>
      <w:r>
        <w:rPr>
          <w:rFonts w:hint="eastAsia" w:ascii="Times New Roman" w:hAnsi="Times New Roman" w:eastAsia="Times New Roman" w:cs="Times New Roman"/>
        </w:rPr>
        <w:t>（Acceptor）</w:t>
      </w:r>
      <w:r>
        <w:rPr>
          <w:rFonts w:hint="eastAsia" w:ascii="Times New Roman" w:hAnsi="Times New Roman" w:eastAsia="FangSong" w:cs="Times New Roman"/>
        </w:rPr>
        <w:t>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协同相互作用包含三类</w:t>
      </w:r>
      <w:r>
        <w:rPr>
          <w:rFonts w:hint="eastAsia" w:ascii="Times New Roman" w:hAnsi="Times New Roman" w:eastAsia="Times New Roman" w:cs="Times New Roman"/>
        </w:rPr>
        <w:t>：</w:t>
      </w:r>
      <w:r>
        <w:rPr>
          <w:rFonts w:hint="eastAsia" w:ascii="Times New Roman" w:hAnsi="Times New Roman" w:eastAsia="FangSong" w:cs="Times New Roman"/>
        </w:rPr>
        <w:t>第一为富电子萘环与缺电子联吡啶鎓之间的面面偏移</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w:t>
      </w:r>
      <w:r>
        <w:rPr>
          <w:rFonts w:hint="eastAsia" w:ascii="Times New Roman" w:hAnsi="Times New Roman" w:eastAsia="Times New Roman" w:cs="Times New Roman"/>
        </w:rPr>
        <w:t>；</w:t>
      </w:r>
      <w:r>
        <w:rPr>
          <w:rFonts w:hint="eastAsia" w:ascii="Times New Roman" w:hAnsi="Times New Roman" w:eastAsia="FangSong" w:cs="Times New Roman"/>
        </w:rPr>
        <w:t>第二为萘环的最高占据分子轨道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向联吡啶鎓最低未占分子轨道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的前线轨道电荷转移</w:t>
      </w:r>
      <w:r>
        <w:rPr>
          <w:rFonts w:hint="eastAsia" w:ascii="Times New Roman" w:hAnsi="Times New Roman" w:eastAsia="Times New Roman" w:cs="Times New Roman"/>
        </w:rPr>
        <w:t>（CT）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第三为联吡啶鎓酸性较强的芳香</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键与萘醚氧原子之间形成的多重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弱氢键协同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显色原因</w:t>
      </w:r>
      <w:r>
        <w:rPr>
          <w:rFonts w:hint="eastAsia" w:ascii="Times New Roman" w:hAnsi="Times New Roman" w:eastAsia="Times New Roman" w:cs="Times New Roman"/>
        </w:rPr>
        <w:t>：</w:t>
      </w:r>
      <w:r>
        <w:rPr>
          <w:rFonts w:hint="eastAsia" w:ascii="Times New Roman" w:hAnsi="Times New Roman" w:eastAsia="FangSong" w:cs="Times New Roman"/>
        </w:rPr>
        <w:t>在基态下</w:t>
      </w:r>
      <w:r>
        <w:rPr>
          <w:rFonts w:hint="eastAsia" w:ascii="Times New Roman" w:hAnsi="Times New Roman" w:eastAsia="Times New Roman" w:cs="Times New Roman"/>
        </w:rPr>
        <w:t>，</w:t>
      </w:r>
      <w:r>
        <w:rPr>
          <w:rFonts w:hint="eastAsia" w:ascii="Times New Roman" w:hAnsi="Times New Roman" w:eastAsia="FangSong" w:cs="Times New Roman"/>
        </w:rPr>
        <w:t>电子主要局域于富电子供体的</w:t>
      </w:r>
      <w:r>
        <w:rPr>
          <w:rFonts w:ascii="Times New Roman" w:hAnsi="Times New Roman" w:eastAsia="Times New Roman" w:cs="Times New Roman"/>
        </w:rPr>
        <w:t xml:space="preserve"> 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发生高几率的</w:t>
      </w:r>
      <w:r>
        <w:rPr>
          <w:rFonts w:hint="eastAsia" w:ascii="Times New Roman" w:hAnsi="Times New Roman" w:eastAsia="Times New Roman" w:cs="Times New Roman"/>
        </w:rPr>
        <w:t>“</w:t>
      </w:r>
      <w:r>
        <w:rPr>
          <w:rFonts w:hint="eastAsia" w:ascii="Times New Roman" w:hAnsi="Times New Roman" w:eastAsia="FangSong" w:cs="Times New Roman"/>
        </w:rPr>
        <w:t>分子间电子供受体电荷转移跃迁</w:t>
      </w:r>
      <w:r>
        <w:rPr>
          <w:rFonts w:hint="eastAsia" w:ascii="Times New Roman" w:hAnsi="Times New Roman" w:eastAsia="Times New Roman" w:cs="Times New Roman"/>
        </w:rPr>
        <w:t>”（Intermolecular</w:t>
      </w:r>
      <w:r>
        <w:rPr>
          <w:rFonts w:ascii="Times New Roman" w:hAnsi="Times New Roman" w:eastAsia="Times New Roman" w:cs="Times New Roman"/>
        </w:rPr>
        <w:t xml:space="preserve"> Charge-Transfer </w:t>
      </w:r>
      <w:r>
        <w:rPr>
          <w:rFonts w:hint="eastAsia" w:ascii="Times New Roman" w:hAnsi="Times New Roman" w:eastAsia="Times New Roman" w:cs="Times New Roman"/>
        </w:rPr>
        <w:t>Transition），</w:t>
      </w:r>
      <w:r>
        <w:rPr>
          <w:rFonts w:hint="eastAsia" w:ascii="Times New Roman" w:hAnsi="Times New Roman" w:eastAsia="FangSong" w:cs="Times New Roman"/>
        </w:rPr>
        <w:t>电子直接从萘的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跃迁至蓝盒大环的</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该跃迁能隙正好落入可见光能量区间</w:t>
      </w:r>
      <w:r>
        <w:rPr>
          <w:rFonts w:hint="eastAsia" w:ascii="Times New Roman" w:hAnsi="Times New Roman" w:eastAsia="Times New Roman" w:cs="Times New Roman"/>
        </w:rPr>
        <w:t>（</w:t>
      </w:r>
      <w:r>
        <w:rPr>
          <w:rFonts w:hint="eastAsia" w:ascii="Times New Roman" w:hAnsi="Times New Roman" w:eastAsia="FangSong" w:cs="Times New Roman"/>
        </w:rPr>
        <w:t>吸收蓝绿光</w:t>
      </w:r>
      <w:r>
        <w:rPr>
          <w:rFonts w:hint="eastAsia" w:ascii="Times New Roman" w:hAnsi="Times New Roman" w:eastAsia="Times New Roman" w:cs="Times New Roman"/>
        </w:rPr>
        <w:t>），</w:t>
      </w:r>
      <w:r>
        <w:rPr>
          <w:rFonts w:hint="eastAsia" w:ascii="Times New Roman" w:hAnsi="Times New Roman" w:eastAsia="FangSong" w:cs="Times New Roman"/>
        </w:rPr>
        <w:t>因而宏观溶液呈现深浓的互补色</w:t>
      </w:r>
      <w:r>
        <w:rPr>
          <w:rFonts w:hint="eastAsia" w:ascii="Times New Roman" w:hAnsi="Times New Roman" w:eastAsia="Times New Roman" w:cs="Times New Roman"/>
        </w:rPr>
        <w:t>（</w:t>
      </w:r>
      <w:r>
        <w:rPr>
          <w:rFonts w:hint="eastAsia" w:ascii="Times New Roman" w:hAnsi="Times New Roman" w:eastAsia="FangSong" w:cs="Times New Roman"/>
        </w:rPr>
        <w:t>深红色或紫色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两个站台化学结构完全相同</w:t>
      </w:r>
      <w:r>
        <w:rPr>
          <w:rFonts w:hint="eastAsia" w:ascii="Times New Roman" w:hAnsi="Times New Roman" w:eastAsia="Times New Roman" w:cs="Times New Roman"/>
        </w:rPr>
        <w:t>，</w:t>
      </w:r>
      <w:r>
        <w:rPr>
          <w:rFonts w:hint="eastAsia" w:ascii="Times New Roman" w:hAnsi="Times New Roman" w:eastAsia="FangSong" w:cs="Times New Roman"/>
        </w:rPr>
        <w:t>体系处于能量完全简并的对称热力学平衡态</w:t>
      </w:r>
      <w:r>
        <w:rPr>
          <w:rFonts w:hint="eastAsia" w:ascii="Times New Roman" w:hAnsi="Times New Roman" w:eastAsia="Times New Roman" w:cs="Times New Roman"/>
        </w:rPr>
        <w:t>，</w:t>
      </w:r>
      <w:r>
        <w:rPr>
          <w:rFonts w:hint="eastAsia" w:ascii="Times New Roman" w:hAnsi="Times New Roman" w:eastAsia="FangSong" w:cs="Times New Roman"/>
        </w:rPr>
        <w:t>大环在两站台的停留几率严格各占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大环的穿梭是无方向性的随机布朗热运动</w:t>
      </w:r>
      <w:r>
        <w:rPr>
          <w:rFonts w:hint="eastAsia" w:ascii="Times New Roman" w:hAnsi="Times New Roman" w:eastAsia="Times New Roman" w:cs="Times New Roman"/>
        </w:rPr>
        <w:t>，</w:t>
      </w:r>
      <w:r>
        <w:rPr>
          <w:rFonts w:hint="eastAsia" w:ascii="Times New Roman" w:hAnsi="Times New Roman" w:eastAsia="FangSong" w:cs="Times New Roman"/>
        </w:rPr>
        <w:t>依据微观可逆性原理与热力学第二定律</w:t>
      </w:r>
      <w:r>
        <w:rPr>
          <w:rFonts w:hint="eastAsia" w:ascii="Times New Roman" w:hAnsi="Times New Roman" w:eastAsia="Times New Roman" w:cs="Times New Roman"/>
        </w:rPr>
        <w:t>，</w:t>
      </w:r>
      <w:r>
        <w:rPr>
          <w:rFonts w:hint="eastAsia" w:ascii="Times New Roman" w:hAnsi="Times New Roman" w:eastAsia="FangSong" w:cs="Times New Roman"/>
        </w:rPr>
        <w:t>对称涨落无法自发产生净定向做功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低温下大环在两站台间的往复滑移速率远慢于</w:t>
      </w:r>
      <w:r>
        <w:rPr>
          <w:rFonts w:ascii="Times New Roman" w:hAnsi="Times New Roman" w:eastAsia="Times New Roman" w:cs="Times New Roman"/>
        </w:rPr>
        <w:t xml:space="preserve"> NMR </w:t>
      </w:r>
      <w:r>
        <w:rPr>
          <w:rFonts w:hint="eastAsia" w:ascii="Times New Roman" w:hAnsi="Times New Roman" w:eastAsia="FangSong" w:cs="Times New Roman"/>
        </w:rPr>
        <w:t>的测量时间尺度</w:t>
      </w:r>
      <w:r>
        <w:rPr>
          <w:rFonts w:hint="eastAsia" w:ascii="Times New Roman" w:hAnsi="Times New Roman" w:eastAsia="Times New Roman" w:cs="Times New Roman"/>
        </w:rPr>
        <w:t>（</w:t>
      </w:r>
      <w:r>
        <w:rPr>
          <w:rFonts w:hint="eastAsia" w:ascii="Times New Roman" w:hAnsi="Times New Roman" w:eastAsia="FangSong" w:cs="Times New Roman"/>
        </w:rPr>
        <w:t>慢交换极限</w:t>
      </w:r>
      <w:r>
        <w:rPr>
          <w:rFonts w:hint="eastAsia" w:ascii="Times New Roman" w:hAnsi="Times New Roman" w:eastAsia="Times New Roman" w:cs="Times New Roman"/>
        </w:rPr>
        <w:t>），</w:t>
      </w:r>
      <w:r>
        <w:rPr>
          <w:rFonts w:hint="eastAsia" w:ascii="Times New Roman" w:hAnsi="Times New Roman" w:eastAsia="FangSong" w:cs="Times New Roman"/>
        </w:rPr>
        <w:t>处于大环内侧的被络合站台质子与处于外侧的游离站台质子呈现完全不同的化学环境与位移</w:t>
      </w:r>
      <w:r>
        <w:rPr>
          <w:rFonts w:hint="eastAsia" w:ascii="Times New Roman" w:hAnsi="Times New Roman" w:eastAsia="Times New Roman" w:cs="Times New Roman"/>
        </w:rPr>
        <w:t>；</w:t>
      </w:r>
      <w:r>
        <w:rPr>
          <w:rFonts w:hint="eastAsia" w:ascii="Times New Roman" w:hAnsi="Times New Roman" w:eastAsia="FangSong" w:cs="Times New Roman"/>
        </w:rPr>
        <w:t>升温后大环热穿梭频率急剧跃升</w:t>
      </w:r>
      <w:r>
        <w:rPr>
          <w:rFonts w:hint="eastAsia" w:ascii="Times New Roman" w:hAnsi="Times New Roman" w:eastAsia="Times New Roman" w:cs="Times New Roman"/>
        </w:rPr>
        <w:t>，</w:t>
      </w:r>
      <w:r>
        <w:rPr>
          <w:rFonts w:hint="eastAsia" w:ascii="Times New Roman" w:hAnsi="Times New Roman" w:eastAsia="FangSong" w:cs="Times New Roman"/>
        </w:rPr>
        <w:t>当穿梭交换速率常数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超过两峰固有频率差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即进入快交换极限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仪器只能检测到两状态的时间平均环境</w:t>
      </w:r>
      <w:r>
        <w:rPr>
          <w:rFonts w:hint="eastAsia" w:ascii="Times New Roman" w:hAnsi="Times New Roman" w:eastAsia="Times New Roman" w:cs="Times New Roman"/>
        </w:rPr>
        <w:t>，</w:t>
      </w:r>
      <w:r>
        <w:rPr>
          <w:rFonts w:hint="eastAsia" w:ascii="Times New Roman" w:hAnsi="Times New Roman" w:eastAsia="FangSong" w:cs="Times New Roman"/>
        </w:rPr>
        <w:t>峰形发生并合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Eyring </w:t>
      </w:r>
      <w:r>
        <w:rPr>
          <w:rFonts w:hint="eastAsia" w:ascii="Times New Roman" w:hAnsi="Times New Roman" w:eastAsia="FangSong" w:cs="Times New Roman"/>
        </w:rPr>
        <w:t xml:space="preserve">过渡态理论与并合点关系式</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即可计算穿梭自由能活化能垒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改造方案</w:t>
      </w:r>
      <w:r>
        <w:rPr>
          <w:rFonts w:hint="eastAsia" w:ascii="Times New Roman" w:hAnsi="Times New Roman" w:eastAsia="Times New Roman" w:cs="Times New Roman"/>
        </w:rPr>
        <w:t>：</w:t>
      </w:r>
      <w:r>
        <w:rPr>
          <w:rFonts w:hint="eastAsia" w:ascii="Times New Roman" w:hAnsi="Times New Roman" w:eastAsia="FangSong" w:cs="Times New Roman"/>
        </w:rPr>
        <w:t>必须破除两个站台的能量简并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在轴上安装两个化学亲和力存在显著差异的不对称站台</w:t>
      </w:r>
      <w:r>
        <w:rPr>
          <w:rFonts w:hint="eastAsia" w:ascii="Times New Roman" w:hAnsi="Times New Roman" w:eastAsia="Times New Roman" w:cs="Times New Roman"/>
        </w:rPr>
        <w:t>（</w:t>
      </w:r>
      <w:r>
        <w:rPr>
          <w:rFonts w:hint="eastAsia" w:ascii="Times New Roman" w:hAnsi="Times New Roman" w:eastAsia="FangSong" w:cs="Times New Roman"/>
        </w:rPr>
        <w:t>例如一个高亲和力站台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和一个中亲和力站台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并在外界引入可逆正交刺激</w:t>
      </w:r>
      <w:r>
        <w:rPr>
          <w:rFonts w:hint="eastAsia" w:ascii="Times New Roman" w:hAnsi="Times New Roman" w:eastAsia="Times New Roman" w:cs="Times New Roman"/>
        </w:rPr>
        <w:t>（</w:t>
      </w:r>
      <w:r>
        <w:rPr>
          <w:rFonts w:hint="eastAsia" w:ascii="Times New Roman" w:hAnsi="Times New Roman" w:eastAsia="FangSong" w:cs="Times New Roman"/>
        </w:rPr>
        <w:t>如质子化</w:t>
      </w:r>
      <w:r>
        <w:rPr>
          <w:rFonts w:hint="eastAsia" w:ascii="Times New Roman" w:hAnsi="Times New Roman" w:eastAsia="Times New Roman" w:cs="Times New Roman"/>
        </w:rPr>
        <w:t>、</w:t>
      </w:r>
      <w:r>
        <w:rPr>
          <w:rFonts w:hint="eastAsia" w:ascii="Times New Roman" w:hAnsi="Times New Roman" w:eastAsia="FangSong" w:cs="Times New Roman"/>
        </w:rPr>
        <w:t>光照或氧化还原</w:t>
      </w:r>
      <w:r>
        <w:rPr>
          <w:rFonts w:hint="eastAsia" w:ascii="Times New Roman" w:hAnsi="Times New Roman" w:eastAsia="Times New Roman" w:cs="Times New Roman"/>
        </w:rPr>
        <w:t>），</w:t>
      </w:r>
      <w:r>
        <w:rPr>
          <w:rFonts w:hint="eastAsia" w:ascii="Times New Roman" w:hAnsi="Times New Roman" w:eastAsia="FangSong" w:cs="Times New Roman"/>
        </w:rPr>
        <w:t>使得外加刺激能够选择性大幅改变其中某一站台的亲和力</w:t>
      </w:r>
      <w:r>
        <w:rPr>
          <w:rFonts w:hint="eastAsia" w:ascii="Times New Roman" w:hAnsi="Times New Roman" w:eastAsia="Times New Roman" w:cs="Times New Roman"/>
        </w:rPr>
        <w:t>，</w:t>
      </w:r>
      <w:r>
        <w:rPr>
          <w:rFonts w:hint="eastAsia" w:ascii="Times New Roman" w:hAnsi="Times New Roman" w:eastAsia="FangSong" w:cs="Times New Roman"/>
        </w:rPr>
        <w:t>驱动大环受控定向在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B </w:t>
      </w:r>
      <w:r>
        <w:rPr>
          <w:rFonts w:hint="eastAsia" w:ascii="Times New Roman" w:hAnsi="Times New Roman" w:eastAsia="FangSong" w:cs="Times New Roman"/>
        </w:rPr>
        <w:t>态之间定点往复切换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大环绝对优先定居在仲铵盐站台</w:t>
      </w:r>
      <w:r>
        <w:rPr>
          <w:rFonts w:hint="eastAsia" w:ascii="Times New Roman" w:hAnsi="Times New Roman" w:eastAsia="Times New Roman" w:cs="Times New Roman"/>
        </w:rPr>
        <w:t>（</w:t>
      </w:r>
      <w:r>
        <w:rPr>
          <w:rFonts w:hint="eastAsia" w:ascii="Times New Roman" w:hAnsi="Times New Roman" w:eastAsia="FangSong" w:cs="Times New Roman"/>
        </w:rPr>
        <w:t>结合率近乎</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主导相互作用为冠醚氧原子与带正电荷的铵根之间建立的多重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电荷辅助强氢键网络以及离子</w:t>
      </w:r>
      <w:r>
        <w:rPr>
          <w:rFonts w:hint="eastAsia" w:ascii="Times New Roman" w:hAnsi="Times New Roman" w:eastAsia="Times New Roman" w:cs="Times New Roman"/>
        </w:rPr>
        <w:t>-</w:t>
      </w:r>
      <w:r>
        <w:rPr>
          <w:rFonts w:hint="eastAsia" w:ascii="Times New Roman" w:hAnsi="Times New Roman" w:eastAsia="FangSong" w:cs="Times New Roman"/>
        </w:rPr>
        <w:t>偶极静电吸引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滴加三乙胺后</w:t>
      </w:r>
      <w:r>
        <w:rPr>
          <w:rFonts w:hint="eastAsia" w:ascii="Times New Roman" w:hAnsi="Times New Roman" w:eastAsia="Times New Roman" w:cs="Times New Roman"/>
        </w:rPr>
        <w:t>，</w:t>
      </w:r>
      <w:r>
        <w:rPr>
          <w:rFonts w:hint="eastAsia" w:ascii="Times New Roman" w:hAnsi="Times New Roman" w:eastAsia="FangSong" w:cs="Times New Roman"/>
        </w:rPr>
        <w:t>碱中和仲铵根质子将其去质子化为电中性的仲胺基团</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原有的强氢键网络彻底瓦解</w:t>
      </w:r>
      <w:r>
        <w:rPr>
          <w:rFonts w:hint="eastAsia" w:ascii="Times New Roman" w:hAnsi="Times New Roman" w:eastAsia="Times New Roman" w:cs="Times New Roman"/>
        </w:rPr>
        <w:t>，</w:t>
      </w:r>
      <w:r>
        <w:rPr>
          <w:rFonts w:hint="eastAsia" w:ascii="Times New Roman" w:hAnsi="Times New Roman" w:eastAsia="FangSong" w:cs="Times New Roman"/>
        </w:rPr>
        <w:t>该站台亲和力骤降</w:t>
      </w:r>
      <w:r>
        <w:rPr>
          <w:rFonts w:hint="eastAsia" w:ascii="Times New Roman" w:hAnsi="Times New Roman" w:eastAsia="Times New Roman" w:cs="Times New Roman"/>
        </w:rPr>
        <w:t>；</w:t>
      </w:r>
      <w:r>
        <w:rPr>
          <w:rFonts w:hint="eastAsia" w:ascii="Times New Roman" w:hAnsi="Times New Roman" w:eastAsia="FangSong" w:cs="Times New Roman"/>
        </w:rPr>
        <w:t>由于联吡啶鎓站台仍带有离域正电荷且具缺电子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与富电子冠醚存在残余离子</w:t>
      </w:r>
      <w:r>
        <w:rPr>
          <w:rFonts w:hint="eastAsia" w:ascii="Times New Roman" w:hAnsi="Times New Roman" w:eastAsia="Times New Roman" w:cs="Times New Roman"/>
        </w:rPr>
        <w:t>-</w:t>
      </w:r>
      <w:r>
        <w:rPr>
          <w:rFonts w:hint="eastAsia" w:ascii="Times New Roman" w:hAnsi="Times New Roman" w:eastAsia="FangSong" w:cs="Times New Roman"/>
        </w:rPr>
        <w:t>偶极与供受体作用</w:t>
      </w:r>
      <w:r>
        <w:rPr>
          <w:rFonts w:hint="eastAsia" w:ascii="Times New Roman" w:hAnsi="Times New Roman" w:eastAsia="Times New Roman" w:cs="Times New Roman"/>
        </w:rPr>
        <w:t>，</w:t>
      </w:r>
      <w:r>
        <w:rPr>
          <w:rFonts w:hint="eastAsia" w:ascii="Times New Roman" w:hAnsi="Times New Roman" w:eastAsia="FangSong" w:cs="Times New Roman"/>
        </w:rPr>
        <w:t>热力学势阱转移</w:t>
      </w:r>
      <w:r>
        <w:rPr>
          <w:rFonts w:hint="eastAsia" w:ascii="Times New Roman" w:hAnsi="Times New Roman" w:eastAsia="Times New Roman" w:cs="Times New Roman"/>
        </w:rPr>
        <w:t>，</w:t>
      </w:r>
      <w:r>
        <w:rPr>
          <w:rFonts w:hint="eastAsia" w:ascii="Times New Roman" w:hAnsi="Times New Roman" w:eastAsia="FangSong" w:cs="Times New Roman"/>
        </w:rPr>
        <w:t>驱动大环沿轴向机械滑移至联吡啶鎓站台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偶氮苯处于顺式</w:t>
      </w:r>
      <w:r>
        <w:rPr>
          <w:rFonts w:hint="eastAsia" w:ascii="Times New Roman" w:hAnsi="Times New Roman" w:eastAsia="Times New Roman" w:cs="Times New Roman"/>
        </w:rPr>
        <w:t>（Z）</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分子主链扭曲弯折且两芳环空间位阻巨大</w:t>
      </w:r>
      <w:r>
        <w:rPr>
          <w:rFonts w:hint="eastAsia" w:ascii="Times New Roman" w:hAnsi="Times New Roman" w:eastAsia="Times New Roman" w:cs="Times New Roman"/>
        </w:rPr>
        <w:t>，</w:t>
      </w:r>
      <w:r>
        <w:rPr>
          <w:rFonts w:hint="eastAsia" w:ascii="Times New Roman" w:hAnsi="Times New Roman" w:eastAsia="FangSong" w:cs="Times New Roman"/>
        </w:rPr>
        <w:t>构筑了一个高耸的局部物理空间位垒</w:t>
      </w:r>
      <w:r>
        <w:rPr>
          <w:rFonts w:hint="eastAsia" w:ascii="Times New Roman" w:hAnsi="Times New Roman" w:eastAsia="Times New Roman" w:cs="Times New Roman"/>
        </w:rPr>
        <w:t>（</w:t>
      </w:r>
      <w:r>
        <w:rPr>
          <w:rFonts w:hint="eastAsia" w:ascii="Times New Roman" w:hAnsi="Times New Roman" w:eastAsia="FangSong" w:cs="Times New Roman"/>
        </w:rPr>
        <w:t>位阻路障</w:t>
      </w:r>
      <w:r>
        <w:rPr>
          <w:rFonts w:hint="eastAsia" w:ascii="Times New Roman" w:hAnsi="Times New Roman" w:eastAsia="Times New Roman" w:cs="Times New Roman"/>
        </w:rPr>
        <w:t>），</w:t>
      </w:r>
      <w:r>
        <w:rPr>
          <w:rFonts w:hint="eastAsia" w:ascii="Times New Roman" w:hAnsi="Times New Roman" w:eastAsia="FangSong" w:cs="Times New Roman"/>
        </w:rPr>
        <w:t>导致大环跨越该区域的滑移活化能垒急剧增大</w:t>
      </w:r>
      <w:r>
        <w:rPr>
          <w:rFonts w:hint="eastAsia" w:ascii="Times New Roman" w:hAnsi="Times New Roman" w:eastAsia="Times New Roman" w:cs="Times New Roman"/>
        </w:rPr>
        <w:t>，</w:t>
      </w:r>
      <w:r>
        <w:rPr>
          <w:rFonts w:hint="eastAsia" w:ascii="Times New Roman" w:hAnsi="Times New Roman" w:eastAsia="FangSong" w:cs="Times New Roman"/>
        </w:rPr>
        <w:t>滑移迁移速率常数将下降数个数量级甚至被暂时阻断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普通双键顺反异构在受到光照时</w:t>
      </w:r>
      <w:r>
        <w:rPr>
          <w:rFonts w:hint="eastAsia" w:ascii="Times New Roman" w:hAnsi="Times New Roman" w:eastAsia="Times New Roman" w:cs="Times New Roman"/>
        </w:rPr>
        <w:t>，</w:t>
      </w:r>
      <w:r>
        <w:rPr>
          <w:rFonts w:hint="eastAsia" w:ascii="Times New Roman" w:hAnsi="Times New Roman" w:eastAsia="FangSong" w:cs="Times New Roman"/>
        </w:rPr>
        <w:t>双键被激发自由旋转</w:t>
      </w:r>
      <w:r>
        <w:rPr>
          <w:rFonts w:hint="eastAsia" w:ascii="Times New Roman" w:hAnsi="Times New Roman" w:eastAsia="Times New Roman" w:cs="Times New Roman"/>
        </w:rPr>
        <w:t>，</w:t>
      </w:r>
      <w:r>
        <w:rPr>
          <w:rFonts w:hint="eastAsia" w:ascii="Times New Roman" w:hAnsi="Times New Roman" w:eastAsia="FangSong" w:cs="Times New Roman"/>
        </w:rPr>
        <w:t>但顺式与反式基态之间的正反光反应均沿相同的最低势能交叉面进行</w:t>
      </w:r>
      <w:r>
        <w:rPr>
          <w:rFonts w:hint="eastAsia" w:ascii="Times New Roman" w:hAnsi="Times New Roman" w:eastAsia="Times New Roman" w:cs="Times New Roman"/>
        </w:rPr>
        <w:t>，</w:t>
      </w:r>
      <w:r>
        <w:rPr>
          <w:rFonts w:hint="eastAsia" w:ascii="Times New Roman" w:hAnsi="Times New Roman" w:eastAsia="FangSong" w:cs="Times New Roman"/>
        </w:rPr>
        <w:t>达到的是动态光稳态平衡</w:t>
      </w:r>
      <w:r>
        <w:rPr>
          <w:rFonts w:hint="eastAsia" w:ascii="Times New Roman" w:hAnsi="Times New Roman" w:eastAsia="Times New Roman" w:cs="Times New Roman"/>
        </w:rPr>
        <w:t>，</w:t>
      </w:r>
      <w:r>
        <w:rPr>
          <w:rFonts w:hint="eastAsia" w:ascii="Times New Roman" w:hAnsi="Times New Roman" w:eastAsia="FangSong" w:cs="Times New Roman"/>
        </w:rPr>
        <w:t>其微观路径对称可逆</w:t>
      </w:r>
      <w:r>
        <w:rPr>
          <w:rFonts w:hint="eastAsia" w:ascii="Times New Roman" w:hAnsi="Times New Roman" w:eastAsia="Times New Roman" w:cs="Times New Roman"/>
        </w:rPr>
        <w:t>，</w:t>
      </w:r>
      <w:r>
        <w:rPr>
          <w:rFonts w:hint="eastAsia" w:ascii="Times New Roman" w:hAnsi="Times New Roman" w:eastAsia="FangSong" w:cs="Times New Roman"/>
        </w:rPr>
        <w:t>转动角位移在宏观时间平均上为零</w:t>
      </w:r>
      <w:r>
        <w:rPr>
          <w:rFonts w:hint="eastAsia" w:ascii="Times New Roman" w:hAnsi="Times New Roman" w:eastAsia="Times New Roman" w:cs="Times New Roman"/>
        </w:rPr>
        <w:t>，</w:t>
      </w:r>
      <w:r>
        <w:rPr>
          <w:rFonts w:hint="eastAsia" w:ascii="Times New Roman" w:hAnsi="Times New Roman" w:eastAsia="FangSong" w:cs="Times New Roman"/>
        </w:rPr>
        <w:t>无法单向持续做功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四个交替冲程依次为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冲程一</w:t>
      </w:r>
      <w:r>
        <w:rPr>
          <w:rFonts w:hint="eastAsia" w:ascii="Times New Roman" w:hAnsi="Times New Roman" w:eastAsia="Times New Roman" w:cs="Times New Roman"/>
        </w:rPr>
        <w:t>（</w:t>
      </w:r>
      <w:r>
        <w:rPr>
          <w:rFonts w:hint="eastAsia" w:ascii="Times New Roman" w:hAnsi="Times New Roman" w:eastAsia="FangSong" w:cs="Times New Roman"/>
        </w:rPr>
        <w:t>光化学顺反异构</w:t>
      </w:r>
      <w:r>
        <w:rPr>
          <w:rFonts w:hint="eastAsia" w:ascii="Times New Roman" w:hAnsi="Times New Roman" w:eastAsia="Times New Roman" w:cs="Times New Roman"/>
        </w:rPr>
        <w:t>）：</w:t>
      </w:r>
      <w:r>
        <w:rPr>
          <w:rFonts w:hint="eastAsia" w:ascii="Times New Roman" w:hAnsi="Times New Roman" w:eastAsia="FangSong" w:cs="Times New Roman"/>
        </w:rPr>
        <w:t>热力学稳定的反式构型</w:t>
      </w:r>
      <w:r>
        <w:rPr>
          <w:rFonts w:hint="eastAsia" w:ascii="Times New Roman" w:hAnsi="Times New Roman" w:eastAsia="Times New Roman" w:cs="Times New Roman"/>
        </w:rPr>
        <w:t>（Stable-(E)）</w:t>
      </w:r>
      <w:r>
        <w:rPr>
          <w:rFonts w:hint="eastAsia" w:ascii="Times New Roman" w:hAnsi="Times New Roman" w:eastAsia="FangSong" w:cs="Times New Roman"/>
        </w:rPr>
        <w:t>吸收紫外光</w:t>
      </w:r>
      <w:r>
        <w:rPr>
          <w:rFonts w:hint="eastAsia" w:ascii="Times New Roman" w:hAnsi="Times New Roman" w:eastAsia="Times New Roman" w:cs="Times New Roman"/>
        </w:rPr>
        <w:t>，</w:t>
      </w:r>
      <w:r>
        <w:rPr>
          <w:rFonts w:hint="eastAsia" w:ascii="Times New Roman" w:hAnsi="Times New Roman" w:eastAsia="FangSong" w:cs="Times New Roman"/>
        </w:rPr>
        <w:t>中央双键旋转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生成甲基被迫处于假平伏键</w:t>
      </w:r>
      <w:r>
        <w:rPr>
          <w:rFonts w:hint="eastAsia" w:ascii="Times New Roman" w:hAnsi="Times New Roman" w:eastAsia="Times New Roman" w:cs="Times New Roman"/>
        </w:rPr>
        <w:t>、</w:t>
      </w:r>
      <w:r>
        <w:rPr>
          <w:rFonts w:hint="eastAsia" w:ascii="Times New Roman" w:hAnsi="Times New Roman" w:eastAsia="FangSong" w:cs="Times New Roman"/>
        </w:rPr>
        <w:t>位阻拥挤的亚稳态顺式构型</w:t>
      </w:r>
      <w:r>
        <w:rPr>
          <w:rFonts w:hint="eastAsia" w:ascii="Times New Roman" w:hAnsi="Times New Roman" w:eastAsia="Times New Roman" w:cs="Times New Roman"/>
        </w:rPr>
        <w:t>（Unstable-(Z)）；</w:t>
      </w:r>
      <w:r>
        <w:rPr>
          <w:rFonts w:ascii="Times New Roman" w:hAnsi="Times New Roman" w:eastAsia="Times New Roman" w:cs="Times New Roman"/>
        </w:rPr>
        <w:t xml:space="preserve"> </w:t>
      </w:r>
      <w:r>
        <w:rPr>
          <w:rFonts w:hint="eastAsia" w:ascii="Times New Roman" w:hAnsi="Times New Roman" w:eastAsia="FangSong" w:cs="Times New Roman"/>
        </w:rPr>
        <w:t>冲程二</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亚稳态顺式构型</w:t>
      </w:r>
      <w:r>
        <w:rPr>
          <w:rFonts w:hint="eastAsia" w:ascii="Times New Roman" w:hAnsi="Times New Roman" w:eastAsia="Times New Roman" w:cs="Times New Roman"/>
        </w:rPr>
        <w:t>（Unstable-(Z)）</w:t>
      </w:r>
      <w:r>
        <w:rPr>
          <w:rFonts w:hint="eastAsia" w:ascii="Times New Roman" w:hAnsi="Times New Roman" w:eastAsia="FangSong" w:cs="Times New Roman"/>
        </w:rPr>
        <w:t>利用环境热能克服芳环位阻滑移位垒</w:t>
      </w:r>
      <w:r>
        <w:rPr>
          <w:rFonts w:hint="eastAsia" w:ascii="Times New Roman" w:hAnsi="Times New Roman" w:eastAsia="Times New Roman" w:cs="Times New Roman"/>
        </w:rPr>
        <w:t>，</w:t>
      </w:r>
      <w:r>
        <w:rPr>
          <w:rFonts w:hint="eastAsia" w:ascii="Times New Roman" w:hAnsi="Times New Roman" w:eastAsia="FangSong" w:cs="Times New Roman"/>
        </w:rPr>
        <w:t>甲基从定子芳环上方单向滑向侧面</w:t>
      </w:r>
      <w:r>
        <w:rPr>
          <w:rFonts w:hint="eastAsia" w:ascii="Times New Roman" w:hAnsi="Times New Roman" w:eastAsia="Times New Roman" w:cs="Times New Roman"/>
        </w:rPr>
        <w:t>，</w:t>
      </w:r>
      <w:r>
        <w:rPr>
          <w:rFonts w:hint="eastAsia" w:ascii="Times New Roman" w:hAnsi="Times New Roman" w:eastAsia="FangSong" w:cs="Times New Roman"/>
        </w:rPr>
        <w:t>释放空间应变</w:t>
      </w:r>
      <w:r>
        <w:rPr>
          <w:rFonts w:hint="eastAsia" w:ascii="Times New Roman" w:hAnsi="Times New Roman" w:eastAsia="Times New Roman" w:cs="Times New Roman"/>
        </w:rPr>
        <w:t>，</w:t>
      </w:r>
      <w:r>
        <w:rPr>
          <w:rFonts w:hint="eastAsia" w:ascii="Times New Roman" w:hAnsi="Times New Roman" w:eastAsia="FangSong" w:cs="Times New Roman"/>
        </w:rPr>
        <w:t>构象反转为热力学稳定的顺式构型</w:t>
      </w:r>
      <w:r>
        <w:rPr>
          <w:rFonts w:hint="eastAsia" w:ascii="Times New Roman" w:hAnsi="Times New Roman" w:eastAsia="Times New Roman" w:cs="Times New Roman"/>
        </w:rPr>
        <w:t>（Stable-(Z)）；</w:t>
      </w:r>
      <w:r>
        <w:rPr>
          <w:rFonts w:ascii="Times New Roman" w:hAnsi="Times New Roman" w:eastAsia="Times New Roman" w:cs="Times New Roman"/>
        </w:rPr>
        <w:t xml:space="preserve"> </w:t>
      </w:r>
      <w:r>
        <w:rPr>
          <w:rFonts w:hint="eastAsia" w:ascii="Times New Roman" w:hAnsi="Times New Roman" w:eastAsia="FangSong" w:cs="Times New Roman"/>
        </w:rPr>
        <w:t>冲程三</w:t>
      </w:r>
      <w:r>
        <w:rPr>
          <w:rFonts w:hint="eastAsia" w:ascii="Times New Roman" w:hAnsi="Times New Roman" w:eastAsia="Times New Roman" w:cs="Times New Roman"/>
        </w:rPr>
        <w:t>（</w:t>
      </w:r>
      <w:r>
        <w:rPr>
          <w:rFonts w:hint="eastAsia" w:ascii="Times New Roman" w:hAnsi="Times New Roman" w:eastAsia="FangSong" w:cs="Times New Roman"/>
        </w:rPr>
        <w:t>第二次光化学异构</w:t>
      </w:r>
      <w:r>
        <w:rPr>
          <w:rFonts w:hint="eastAsia" w:ascii="Times New Roman" w:hAnsi="Times New Roman" w:eastAsia="Times New Roman" w:cs="Times New Roman"/>
        </w:rPr>
        <w:t>）：</w:t>
      </w:r>
      <w:r>
        <w:rPr>
          <w:rFonts w:hint="eastAsia" w:ascii="Times New Roman" w:hAnsi="Times New Roman" w:eastAsia="FangSong" w:cs="Times New Roman"/>
        </w:rPr>
        <w:t>稳定的顺式构型</w:t>
      </w:r>
      <w:r>
        <w:rPr>
          <w:rFonts w:hint="eastAsia" w:ascii="Times New Roman" w:hAnsi="Times New Roman" w:eastAsia="Times New Roman" w:cs="Times New Roman"/>
        </w:rPr>
        <w:t>（Stable-(Z)）</w:t>
      </w:r>
      <w:r>
        <w:rPr>
          <w:rFonts w:hint="eastAsia" w:ascii="Times New Roman" w:hAnsi="Times New Roman" w:eastAsia="FangSong" w:cs="Times New Roman"/>
        </w:rPr>
        <w:t>再度吸收光子</w:t>
      </w:r>
      <w:r>
        <w:rPr>
          <w:rFonts w:hint="eastAsia" w:ascii="Times New Roman" w:hAnsi="Times New Roman" w:eastAsia="Times New Roman" w:cs="Times New Roman"/>
        </w:rPr>
        <w:t>，</w:t>
      </w:r>
      <w:r>
        <w:rPr>
          <w:rFonts w:hint="eastAsia" w:ascii="Times New Roman" w:hAnsi="Times New Roman" w:eastAsia="FangSong" w:cs="Times New Roman"/>
        </w:rPr>
        <w:t>双键再次发生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光异构旋转</w:t>
      </w:r>
      <w:r>
        <w:rPr>
          <w:rFonts w:hint="eastAsia" w:ascii="Times New Roman" w:hAnsi="Times New Roman" w:eastAsia="Times New Roman" w:cs="Times New Roman"/>
        </w:rPr>
        <w:t>，</w:t>
      </w:r>
      <w:r>
        <w:rPr>
          <w:rFonts w:hint="eastAsia" w:ascii="Times New Roman" w:hAnsi="Times New Roman" w:eastAsia="FangSong" w:cs="Times New Roman"/>
        </w:rPr>
        <w:t>生成亚稳态的反式构型</w:t>
      </w:r>
      <w:r>
        <w:rPr>
          <w:rFonts w:hint="eastAsia" w:ascii="Times New Roman" w:hAnsi="Times New Roman" w:eastAsia="Times New Roman" w:cs="Times New Roman"/>
        </w:rPr>
        <w:t>（Unstable-(E)）；</w:t>
      </w:r>
      <w:r>
        <w:rPr>
          <w:rFonts w:ascii="Times New Roman" w:hAnsi="Times New Roman" w:eastAsia="Times New Roman" w:cs="Times New Roman"/>
        </w:rPr>
        <w:t xml:space="preserve"> </w:t>
      </w:r>
      <w:r>
        <w:rPr>
          <w:rFonts w:hint="eastAsia" w:ascii="Times New Roman" w:hAnsi="Times New Roman" w:eastAsia="FangSong" w:cs="Times New Roman"/>
        </w:rPr>
        <w:t>冲程四</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亚稳态反式构型再次通过环境热活化单向翻转螺旋手性</w:t>
      </w:r>
      <w:r>
        <w:rPr>
          <w:rFonts w:hint="eastAsia" w:ascii="Times New Roman" w:hAnsi="Times New Roman" w:eastAsia="Times New Roman" w:cs="Times New Roman"/>
        </w:rPr>
        <w:t>，</w:t>
      </w:r>
      <w:r>
        <w:rPr>
          <w:rFonts w:hint="eastAsia" w:ascii="Times New Roman" w:hAnsi="Times New Roman" w:eastAsia="FangSong" w:cs="Times New Roman"/>
        </w:rPr>
        <w:t>彻底恢复为初始稳定的反式构型</w:t>
      </w:r>
      <w:r>
        <w:rPr>
          <w:rFonts w:hint="eastAsia" w:ascii="Times New Roman" w:hAnsi="Times New Roman" w:eastAsia="Times New Roman" w:cs="Times New Roman"/>
        </w:rPr>
        <w:t>（Stable-(E)）。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确保旋转单向性的关键机制是分子骨架中预先引入的</w:t>
      </w:r>
      <w:r>
        <w:rPr>
          <w:rFonts w:hint="eastAsia" w:ascii="Times New Roman" w:hAnsi="Times New Roman" w:eastAsia="Times New Roman" w:cs="Times New Roman"/>
        </w:rPr>
        <w:t>“</w:t>
      </w:r>
      <w:r>
        <w:rPr>
          <w:rFonts w:hint="eastAsia" w:ascii="Times New Roman" w:hAnsi="Times New Roman" w:eastAsia="FangSong" w:cs="Times New Roman"/>
        </w:rPr>
        <w:t>固有立体手性中心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极端空间过拥挤位阻</w:t>
      </w:r>
      <w:r>
        <w:rPr>
          <w:rFonts w:hint="eastAsia" w:ascii="Times New Roman" w:hAnsi="Times New Roman" w:eastAsia="Times New Roman" w:cs="Times New Roman"/>
        </w:rPr>
        <w:t>”。</w:t>
      </w:r>
      <w:r>
        <w:rPr>
          <w:rFonts w:hint="eastAsia" w:ascii="Times New Roman" w:hAnsi="Times New Roman" w:eastAsia="FangSong" w:cs="Times New Roman"/>
        </w:rPr>
        <w:t>手性中心迫使取代基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在空间中只能沿特定低阻力路径跨过下方芳环</w:t>
      </w:r>
      <w:r>
        <w:rPr>
          <w:rFonts w:hint="eastAsia" w:ascii="Times New Roman" w:hAnsi="Times New Roman" w:eastAsia="Times New Roman" w:cs="Times New Roman"/>
        </w:rPr>
        <w:t>，</w:t>
      </w:r>
      <w:r>
        <w:rPr>
          <w:rFonts w:hint="eastAsia" w:ascii="Times New Roman" w:hAnsi="Times New Roman" w:eastAsia="FangSong" w:cs="Times New Roman"/>
        </w:rPr>
        <w:t>逆向翻转由于遭遇极高空间位垒而被彻底禁阻</w:t>
      </w:r>
      <w:r>
        <w:rPr>
          <w:rFonts w:hint="eastAsia" w:ascii="Times New Roman" w:hAnsi="Times New Roman" w:eastAsia="Times New Roman" w:cs="Times New Roman"/>
        </w:rPr>
        <w:t>；</w:t>
      </w:r>
      <w:r>
        <w:rPr>
          <w:rFonts w:hint="eastAsia" w:ascii="Times New Roman" w:hAnsi="Times New Roman" w:eastAsia="FangSong" w:cs="Times New Roman"/>
        </w:rPr>
        <w:t>热构象弛豫步骤的活化自由能单向深跌</w:t>
      </w:r>
      <w:r>
        <w:rPr>
          <w:rFonts w:hint="eastAsia" w:ascii="Times New Roman" w:hAnsi="Times New Roman" w:eastAsia="Times New Roman" w:cs="Times New Roman"/>
        </w:rPr>
        <w:t>，</w:t>
      </w:r>
      <w:r>
        <w:rPr>
          <w:rFonts w:hint="eastAsia" w:ascii="Times New Roman" w:hAnsi="Times New Roman" w:eastAsia="FangSong" w:cs="Times New Roman"/>
        </w:rPr>
        <w:t>将吸收的光能单向锁定</w:t>
      </w:r>
      <w:r>
        <w:rPr>
          <w:rFonts w:hint="eastAsia" w:ascii="Times New Roman" w:hAnsi="Times New Roman" w:eastAsia="Times New Roman" w:cs="Times New Roman"/>
        </w:rPr>
        <w:t>，</w:t>
      </w:r>
      <w:r>
        <w:rPr>
          <w:rFonts w:hint="eastAsia" w:ascii="Times New Roman" w:hAnsi="Times New Roman" w:eastAsia="FangSong" w:cs="Times New Roman"/>
        </w:rPr>
        <w:t>从而在宏观上彻底粉碎了微观可逆性</w:t>
      </w:r>
      <w:r>
        <w:rPr>
          <w:rFonts w:hint="eastAsia" w:ascii="Times New Roman" w:hAnsi="Times New Roman" w:eastAsia="Times New Roman" w:cs="Times New Roman"/>
        </w:rPr>
        <w:t>，</w:t>
      </w:r>
      <w:r>
        <w:rPr>
          <w:rFonts w:hint="eastAsia" w:ascii="Times New Roman" w:hAnsi="Times New Roman" w:eastAsia="FangSong" w:cs="Times New Roman"/>
        </w:rPr>
        <w:t>实现了持续单向的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机械转动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第一步为还原</w:t>
      </w:r>
      <w:r>
        <w:rPr>
          <w:rFonts w:hint="eastAsia" w:ascii="Times New Roman" w:hAnsi="Times New Roman" w:eastAsia="Times New Roman" w:cs="Times New Roman"/>
        </w:rPr>
        <w:t>：</w:t>
      </w:r>
      <m:oMath>
        <m:oMathPr>
          <m:ctrlPr>
            <w:rPr>
              <w:sz w:val="28"/>
              <w:szCs w:val="28"/>
            </w:rPr>
          </m:ctrlPr>
        </m:oMathPr>
        <m:r>
          <m:rPr>
            <m:sty m:val="p"/>
          </m:rPr>
          <m:t>1.5</m:t>
        </m:r>
        <m:r>
          <m:rPr>
            <m:sty m:val="p"/>
          </m:rPr>
          <m:t> </m:t>
        </m:r>
        <m:r>
          <m:rPr>
            <m:sty m:val="p"/>
          </m:rPr>
          <m:t>Z</m:t>
        </m:r>
        <m:r>
          <m:rPr>
            <m:sty m:val="p"/>
          </m:rPr>
          <m:t>n</m:t>
        </m:r>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1.5</m:t>
        </m:r>
        <m:r>
          <m:rPr>
            <m:sty m:val="p"/>
          </m:rPr>
          <m:t> </m:t>
        </m:r>
        <m:r>
          <m:rPr>
            <m:sty m:val="p"/>
          </m:rPr>
          <m:t>Z</m:t>
        </m:r>
        <m:sSup>
          <m:e>
            <m:r>
              <m:rPr>
                <m:sty m:val="p"/>
              </m:rPr>
              <m:t>n</m:t>
            </m:r>
          </m:e>
          <m:sup>
            <m:r>
              <m:rPr>
                <m:sty m:val="p"/>
              </m:rPr>
              <m:t>2</m:t>
            </m:r>
            <m:r>
              <m:rPr>
                <m:sty m:val="p"/>
              </m:rPr>
              <m:t>+</m:t>
            </m:r>
          </m:sup>
        </m:sSup>
        <m:r>
          <m:rPr>
            <m:sty m:val="p"/>
          </m:rPr>
          <m:t>+</m:t>
        </m: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第二步为氧化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r>
          <m:rPr>
            <m:sty m:val="p"/>
          </m:rPr>
          <m:t>+</m:t>
        </m:r>
        <m:r>
          <m:rPr>
            <m:sty m:val="p"/>
          </m:rPr>
          <m:t>3</m:t>
        </m:r>
        <m:r>
          <m:rPr>
            <m:sty m:val="p"/>
          </m:rP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3</m:t>
        </m:r>
        <m:r>
          <m:rPr>
            <m:sty m:val="p"/>
          </m:rPr>
          <m:t> </m:t>
        </m:r>
        <m:r>
          <m:rPr>
            <m:sty m:val="p"/>
          </m:rPr>
          <m:t>M</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m:t>
          </m:r>
          <m:r>
            <m:t> </m:t>
          </m:r>
          <m:r>
            <m:rPr>
              <m:sty m:val="p"/>
            </m:rPr>
            <m:t>Z</m:t>
          </m:r>
          <m:r>
            <m:rPr>
              <m:sty m:val="p"/>
            </m:rPr>
            <m:t>n</m:t>
          </m:r>
          <m:r>
            <m:rPr>
              <m:sty m:val="p"/>
            </m:rPr>
            <m:t>+</m:t>
          </m:r>
          <m:r>
            <m:t>3</m:t>
          </m:r>
          <m: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r>
            <m:rPr>
              <m:sty m:val="p"/>
            </m:rPr>
            <m:t>D</m:t>
          </m:r>
          <m:r>
            <m:rPr>
              <m:sty m:val="p"/>
            </m:rPr>
            <m:t>B</m:t>
          </m:r>
          <m:r>
            <m:rPr>
              <m:sty m:val="p"/>
            </m:rPr>
            <m:t>→</m:t>
          </m:r>
          <m:r>
            <m:t>1.5</m:t>
          </m:r>
          <m:r>
            <m:t> </m:t>
          </m:r>
          <m:r>
            <m:rPr>
              <m:sty m:val="p"/>
            </m:rPr>
            <m:t>Z</m:t>
          </m:r>
          <m:sSup>
            <m:e>
              <m:r>
                <m:rPr>
                  <m:sty m:val="p"/>
                </m:rPr>
                <m:t>n</m:t>
              </m:r>
            </m:e>
            <m:sup>
              <m:r>
                <m:rPr>
                  <m:sty m:val="p"/>
                </m:rPr>
                <m:t>2</m:t>
              </m:r>
              <m:r>
                <m:rPr>
                  <m:sty m:val="p"/>
                </m:rPr>
                <m:t>+</m:t>
              </m:r>
            </m:sup>
          </m:sSup>
          <m:r>
            <m:rPr>
              <m:sty m:val="p"/>
            </m:rPr>
            <m:t>+</m:t>
          </m:r>
          <m:r>
            <m:t>3</m:t>
          </m:r>
          <m:r>
            <m:t> </m:t>
          </m:r>
          <m:r>
            <m:rPr>
              <m:sty m:val="p"/>
            </m:rPr>
            <m:t>M</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在整个两步氧化还原交替循环中</w:t>
      </w:r>
      <w:r>
        <w:rPr>
          <w:rFonts w:hint="eastAsia" w:ascii="Times New Roman" w:hAnsi="Times New Roman" w:eastAsia="Times New Roman" w:cs="Times New Roman"/>
        </w:rPr>
        <w:t>，</w:t>
      </w:r>
      <w:r>
        <w:rPr>
          <w:rFonts w:hint="eastAsia" w:ascii="Times New Roman" w:hAnsi="Times New Roman" w:eastAsia="FangSong" w:cs="Times New Roman"/>
        </w:rPr>
        <w:t>净总电子转移摩尔数为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nor/>
            <m:sty m:val="p"/>
          </m:rPr>
          <m:t> mol</m:t>
        </m:r>
      </m:oMath>
      <w:r>
        <w:rPr>
          <w:rFonts w:hint="eastAsia" w:ascii="Times New Roman" w:hAnsi="Times New Roman" w:eastAsia="Times New Roman" w:cs="Times New Roman"/>
        </w:rPr>
        <w:t>。</w:t>
      </w:r>
      <w:r>
        <w:rPr>
          <w:rFonts w:hint="eastAsia" w:ascii="Times New Roman" w:hAnsi="Times New Roman" w:eastAsia="FangSong" w:cs="Times New Roman"/>
        </w:rPr>
        <w:t>还原剂为</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t>θ</m:t>
            </m:r>
          </m:sup>
        </m:sSubSup>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氧化剂为</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t>θ</m:t>
            </m:r>
          </m:sup>
        </m:sSubSup>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外部氧化还原偶联反应的总电动势为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1.22</m:t>
          </m:r>
          <m:r>
            <m:rPr>
              <m:nor/>
              <m:sty m:val="p"/>
            </m:rPr>
            <m:t> V</m:t>
          </m:r>
          <m:r>
            <m:rPr>
              <m:sty m:val="p"/>
            </m:rPr>
            <m:t>−</m:t>
          </m:r>
          <m:r>
            <m:rPr>
              <m:sty m:val="p"/>
            </m:rPr>
            <m:t>(</m:t>
          </m:r>
          <m:r>
            <m:rPr>
              <m:sty m:val="p"/>
            </m:rPr>
            <m:t>−</m:t>
          </m:r>
          <m:r>
            <m:t>0.76</m:t>
          </m:r>
          <m:r>
            <m:rPr>
              <m:nor/>
              <m:sty m:val="p"/>
            </m:rPr>
            <m:t> V</m:t>
          </m:r>
          <m:r>
            <m:rPr>
              <m:sty m:val="p"/>
            </m:rPr>
            <m:t>)</m:t>
          </m:r>
          <m:r>
            <m:rPr>
              <m:sty m:val="p"/>
            </m:rPr>
            <m:t>=</m:t>
          </m:r>
          <m:r>
            <m:t>1.98</m:t>
          </m:r>
          <m:r>
            <m:rPr>
              <m:nor/>
              <m:sty m:val="p"/>
            </m:rPr>
            <m:t> V</m:t>
          </m:r>
        </m:oMath>
      </m:oMathPara>
    </w:p>
    <w:p>
      <w:pPr>
        <w:pStyle w:val="FirstParagraph"/>
        <w:ind w:firstLine="420"/>
      </w:pPr>
      <w:r>
        <w:rPr>
          <w:rFonts w:hint="eastAsia" w:ascii="Times New Roman" w:hAnsi="Times New Roman" w:eastAsia="FangSong" w:cs="Times New Roman"/>
        </w:rPr>
        <w:t>两次氧化还原反应所释放</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的总电化学驱动吉布斯自由能为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3</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1.98</m:t>
          </m:r>
          <m:r>
            <m:rPr>
              <m:nor/>
              <m:sty m:val="p"/>
            </m:rPr>
            <m:t> V</m:t>
          </m:r>
          <m:r>
            <m:rPr>
              <m:sty m:val="p"/>
            </m:rPr>
            <m:t>=</m:t>
          </m:r>
          <m:r>
            <m:rPr>
              <m:sty m:val="p"/>
            </m:rPr>
            <m:t>−</m:t>
          </m:r>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 xml:space="preserve">分子泵实际完成的有效超分子克服电荷排斥机械做功为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因此该分子泵的理论能量转换效率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为有效功与输入电化学总自由能之比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rPr>
                      <m:sty m:val="p"/>
                    </m:rPr>
                    <m:t>Δ</m:t>
                  </m:r>
                </m:e>
                <m:sub>
                  <m:r>
                    <m:t>r</m:t>
                  </m:r>
                </m:sub>
              </m:sSub>
              <m:sSup>
                <m:e>
                  <m:r>
                    <m:t>G</m:t>
                  </m:r>
                </m:e>
                <m:sup>
                  <m:r>
                    <m:t>θ</m:t>
                  </m:r>
                </m:sup>
              </m:sSup>
            </m:num>
            <m:den>
              <m:r>
                <m:rPr>
                  <m:sty m:val="p"/>
                </m:rPr>
                <m:t>|</m:t>
              </m: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den>
          </m:f>
          <m:r>
            <m:rPr>
              <m:sty m:val="p"/>
            </m:rPr>
            <m:t>=</m:t>
          </m:r>
          <m:f>
            <m:fPr>
              <m:type m:val="bar"/>
            </m:fPr>
            <m:num>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den>
          </m:f>
          <m:r>
            <m:rPr>
              <m:sty m:val="p"/>
            </m:rPr>
            <m:t>×</m:t>
          </m:r>
          <m:r>
            <m:t>100</m:t>
          </m:r>
          <m:r>
            <m:rPr>
              <m:sty m:val="p"/>
            </m:rPr>
            <m:t>%</m:t>
          </m:r>
          <m:r>
            <m:rPr>
              <m:sty m:val="p"/>
            </m:rPr>
            <m:t>≈</m:t>
          </m:r>
          <m:r>
            <m:t>10.3</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金属节点必须是平面正方形几何构型</w:t>
      </w:r>
      <w:r>
        <w:rPr>
          <w:rFonts w:hint="eastAsia" w:ascii="Times New Roman" w:hAnsi="Times New Roman" w:eastAsia="Times New Roman" w:cs="Times New Roman"/>
        </w:rPr>
        <w:t>，</w:t>
      </w:r>
      <w:r>
        <w:rPr>
          <w:rFonts w:hint="eastAsia" w:ascii="Times New Roman" w:hAnsi="Times New Roman" w:eastAsia="FangSong" w:cs="Times New Roman"/>
        </w:rPr>
        <w:t>且其两个可离去的反应配位位点必须严格处于</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夹角为严格的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常用前体为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d</m:t>
        </m:r>
        <m:r>
          <m:rPr>
            <m:sty m:val="p"/>
          </m:rPr>
          <m:t>p</m:t>
        </m:r>
        <m:r>
          <m:rPr>
            <m:sty m:val="p"/>
          </m:rPr>
          <m:t>p</m:t>
        </m:r>
        <m:r>
          <m:rPr>
            <m:sty m:val="p"/>
          </m:rPr>
          <m:t>p</m:t>
        </m:r>
        <m:r>
          <m:rPr>
            <m:sty m:val="p"/>
          </m:rPr>
          <m:t>)</m:t>
        </m:r>
        <m:r>
          <m:rPr>
            <m:sty m:val="p"/>
          </m:rPr>
          <m:t>(</m:t>
        </m:r>
        <m:r>
          <m:rPr>
            <m:sty m:val="p"/>
          </m:rPr>
          <m:t>O</m:t>
        </m:r>
        <m:r>
          <m:rPr>
            <m:sty m:val="p"/>
          </m:rPr>
          <m:t>T</m:t>
        </m:r>
        <m:r>
          <m:rPr>
            <m:sty m:val="p"/>
          </m:rPr>
          <m:t>f</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其中乙二胺</w:t>
      </w:r>
      <w:r>
        <w:rPr>
          <w:rFonts w:hint="eastAsia" w:ascii="Times New Roman" w:hAnsi="Times New Roman" w:eastAsia="Times New Roman" w:cs="Times New Roman"/>
        </w:rPr>
        <w:t>（en）</w:t>
      </w:r>
      <w:r>
        <w:rPr>
          <w:rFonts w:hint="eastAsia" w:ascii="Times New Roman" w:hAnsi="Times New Roman" w:eastAsia="FangSong" w:cs="Times New Roman"/>
        </w:rPr>
        <w:t>或双膦</w:t>
      </w:r>
      <w:r>
        <w:rPr>
          <w:rFonts w:hint="eastAsia" w:ascii="Times New Roman" w:hAnsi="Times New Roman" w:eastAsia="Times New Roman" w:cs="Times New Roman"/>
        </w:rPr>
        <w:t>（dppp）</w:t>
      </w:r>
      <w:r>
        <w:rPr>
          <w:rFonts w:hint="eastAsia" w:ascii="Times New Roman" w:hAnsi="Times New Roman" w:eastAsia="FangSong" w:cs="Times New Roman"/>
        </w:rPr>
        <w:t>为刚性双齿螯合配体</w:t>
      </w:r>
      <w:r>
        <w:rPr>
          <w:rFonts w:hint="eastAsia" w:ascii="Times New Roman" w:hAnsi="Times New Roman" w:eastAsia="Times New Roman" w:cs="Times New Roman"/>
        </w:rPr>
        <w:t>，</w:t>
      </w:r>
      <w:r>
        <w:rPr>
          <w:rFonts w:hint="eastAsia" w:ascii="Times New Roman" w:hAnsi="Times New Roman" w:eastAsia="FangSong" w:cs="Times New Roman"/>
        </w:rPr>
        <w:t>永久锁死两个顺式配位点</w:t>
      </w:r>
      <w:r>
        <w:rPr>
          <w:rFonts w:hint="eastAsia" w:ascii="Times New Roman" w:hAnsi="Times New Roman" w:eastAsia="Times New Roman" w:cs="Times New Roman"/>
        </w:rPr>
        <w:t>，</w:t>
      </w:r>
      <w:r>
        <w:rPr>
          <w:rFonts w:hint="eastAsia" w:ascii="Times New Roman" w:hAnsi="Times New Roman" w:eastAsia="FangSong" w:cs="Times New Roman"/>
        </w:rPr>
        <w:t>迫使剩余的两个反应活性点保持正交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热力学与有效浓度控制机制</w:t>
      </w:r>
      <w:r>
        <w:rPr>
          <w:rFonts w:hint="eastAsia" w:ascii="Times New Roman" w:hAnsi="Times New Roman" w:eastAsia="Times New Roman" w:cs="Times New Roman"/>
        </w:rPr>
        <w:t>：</w:t>
      </w:r>
      <w:r>
        <w:rPr>
          <w:rFonts w:hint="eastAsia" w:ascii="Times New Roman" w:hAnsi="Times New Roman" w:eastAsia="FangSong" w:cs="Times New Roman"/>
        </w:rPr>
        <w:t>在分子间反应延伸至四聚开链中间体时</w:t>
      </w:r>
      <w:r>
        <w:rPr>
          <w:rFonts w:hint="eastAsia" w:ascii="Times New Roman" w:hAnsi="Times New Roman" w:eastAsia="Times New Roman" w:cs="Times New Roman"/>
        </w:rPr>
        <w:t>，</w:t>
      </w:r>
      <w:r>
        <w:rPr>
          <w:rFonts w:hint="eastAsia" w:ascii="Times New Roman" w:hAnsi="Times New Roman" w:eastAsia="FangSong" w:cs="Times New Roman"/>
        </w:rPr>
        <w:t>其两端的未配位活性端由于几何弯折在空间上接近</w:t>
      </w:r>
      <w:r>
        <w:rPr>
          <w:rFonts w:hint="eastAsia" w:ascii="Times New Roman" w:hAnsi="Times New Roman" w:eastAsia="Times New Roman" w:cs="Times New Roman"/>
        </w:rPr>
        <w:t>（</w:t>
      </w:r>
      <w:r>
        <w:rPr>
          <w:rFonts w:hint="eastAsia" w:ascii="Times New Roman" w:hAnsi="Times New Roman" w:eastAsia="FangSong" w:cs="Times New Roman"/>
        </w:rPr>
        <w:t>局部有效浓度显著增大</w:t>
      </w:r>
      <w:r>
        <w:rPr>
          <w:rFonts w:hint="eastAsia" w:ascii="Times New Roman" w:hAnsi="Times New Roman" w:eastAsia="Times New Roman" w:cs="Times New Roman"/>
        </w:rPr>
        <w:t>）；</w:t>
      </w:r>
      <w:r>
        <w:rPr>
          <w:rFonts w:hint="eastAsia" w:ascii="Times New Roman" w:hAnsi="Times New Roman" w:eastAsia="FangSong" w:cs="Times New Roman"/>
        </w:rPr>
        <w:t>发生最后一步分子内关环反应不需要引入额外的外来粒子</w:t>
      </w:r>
      <w:r>
        <w:rPr>
          <w:rFonts w:hint="eastAsia" w:ascii="Times New Roman" w:hAnsi="Times New Roman" w:eastAsia="Times New Roman" w:cs="Times New Roman"/>
        </w:rPr>
        <w:t>，</w:t>
      </w:r>
      <w:r>
        <w:rPr>
          <w:rFonts w:hint="eastAsia" w:ascii="Times New Roman" w:hAnsi="Times New Roman" w:eastAsia="FangSong" w:cs="Times New Roman"/>
        </w:rPr>
        <w:t>同时释放出大量高度有序的溶剂化水分子</w:t>
      </w:r>
      <w:r>
        <w:rPr>
          <w:rFonts w:hint="eastAsia" w:ascii="Times New Roman" w:hAnsi="Times New Roman" w:eastAsia="Times New Roman" w:cs="Times New Roman"/>
        </w:rPr>
        <w:t>（</w:t>
      </w:r>
      <w:r>
        <w:rPr>
          <w:rFonts w:hint="eastAsia" w:ascii="Times New Roman" w:hAnsi="Times New Roman" w:eastAsia="FangSong" w:cs="Times New Roman"/>
        </w:rPr>
        <w:t>平动熵增有利</w:t>
      </w:r>
      <w:r>
        <w:rPr>
          <w:rFonts w:hint="eastAsia" w:ascii="Times New Roman" w:hAnsi="Times New Roman" w:eastAsia="Times New Roman" w:cs="Times New Roman"/>
        </w:rPr>
        <w:t>），</w:t>
      </w:r>
      <w:r>
        <w:rPr>
          <w:rFonts w:hint="eastAsia" w:ascii="Times New Roman" w:hAnsi="Times New Roman" w:eastAsia="FangSong" w:cs="Times New Roman"/>
        </w:rPr>
        <w:t>且闭合后消除了所有不饱和高能配位端</w:t>
      </w:r>
      <w:r>
        <w:rPr>
          <w:rFonts w:hint="eastAsia" w:ascii="Times New Roman" w:hAnsi="Times New Roman" w:eastAsia="Times New Roman" w:cs="Times New Roman"/>
        </w:rPr>
        <w:t>，</w:t>
      </w:r>
      <w:r>
        <w:rPr>
          <w:rFonts w:hint="eastAsia" w:ascii="Times New Roman" w:hAnsi="Times New Roman" w:eastAsia="FangSong" w:cs="Times New Roman"/>
        </w:rPr>
        <w:t>体系坠入极低的热力学阱</w:t>
      </w:r>
      <w:r>
        <w:rPr>
          <w:rFonts w:hint="eastAsia" w:ascii="Times New Roman" w:hAnsi="Times New Roman" w:eastAsia="Times New Roman" w:cs="Times New Roman"/>
        </w:rPr>
        <w:t>；</w:t>
      </w:r>
      <w:r>
        <w:rPr>
          <w:rFonts w:hint="eastAsia" w:ascii="Times New Roman" w:hAnsi="Times New Roman" w:eastAsia="FangSong" w:cs="Times New Roman"/>
        </w:rPr>
        <w:t>在高稀释度下</w:t>
      </w:r>
      <w:r>
        <w:rPr>
          <w:rFonts w:hint="eastAsia" w:ascii="Times New Roman" w:hAnsi="Times New Roman" w:eastAsia="Times New Roman" w:cs="Times New Roman"/>
        </w:rPr>
        <w:t>，</w:t>
      </w:r>
      <w:r>
        <w:rPr>
          <w:rFonts w:hint="eastAsia" w:ascii="Times New Roman" w:hAnsi="Times New Roman" w:eastAsia="FangSong" w:cs="Times New Roman"/>
        </w:rPr>
        <w:t>环化反应在热力学和动力学上均彻底压倒分子间无限聚合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金属节点占据多面体顶点</w:t>
      </w:r>
      <w:r>
        <w:rPr>
          <w:rFonts w:hint="eastAsia" w:ascii="Times New Roman" w:hAnsi="Times New Roman" w:eastAsia="Times New Roman" w:cs="Times New Roman"/>
        </w:rPr>
        <w:t>，</w:t>
      </w:r>
      <w:r>
        <w:rPr>
          <w:rFonts w:hint="eastAsia" w:ascii="Times New Roman" w:hAnsi="Times New Roman" w:eastAsia="FangSong" w:cs="Times New Roman"/>
        </w:rPr>
        <w:t>每个节点伸出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的配位向量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线形桥连配体</w:t>
      </w:r>
      <w:r>
        <w:rPr>
          <w:rFonts w:hint="eastAsia" w:ascii="Times New Roman" w:hAnsi="Times New Roman" w:eastAsia="Times New Roman" w:cs="Times New Roman"/>
        </w:rPr>
        <w:t>（</w:t>
      </w:r>
      <w:r>
        <w:rPr>
          <w:rFonts w:hint="eastAsia" w:ascii="Times New Roman" w:hAnsi="Times New Roman" w:eastAsia="FangSong" w:cs="Times New Roman"/>
        </w:rPr>
        <w:t>充当棱长</w:t>
      </w:r>
      <w:r>
        <w:rPr>
          <w:rFonts w:hint="eastAsia" w:ascii="Times New Roman" w:hAnsi="Times New Roman" w:eastAsia="Times New Roman" w:cs="Times New Roman"/>
        </w:rPr>
        <w:t>）</w:t>
      </w:r>
      <w:r>
        <w:rPr>
          <w:rFonts w:hint="eastAsia" w:ascii="Times New Roman" w:hAnsi="Times New Roman" w:eastAsia="FangSong" w:cs="Times New Roman"/>
        </w:rPr>
        <w:t>组装时</w:t>
      </w:r>
      <w:r>
        <w:rPr>
          <w:rFonts w:hint="eastAsia" w:ascii="Times New Roman" w:hAnsi="Times New Roman" w:eastAsia="Times New Roman" w:cs="Times New Roman"/>
        </w:rPr>
        <w:t>，</w:t>
      </w:r>
      <w:r>
        <w:rPr>
          <w:rFonts w:hint="eastAsia" w:ascii="Times New Roman" w:hAnsi="Times New Roman" w:eastAsia="FangSong" w:cs="Times New Roman"/>
        </w:rPr>
        <w:t>闭合所需的最简单拓扑多面体为</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”（Cube）。</w:t>
      </w:r>
      <w:r>
        <w:rPr>
          <w:rFonts w:hint="eastAsia" w:ascii="Times New Roman" w:hAnsi="Times New Roman" w:eastAsia="FangSong" w:cs="Times New Roman"/>
        </w:rPr>
        <w:t>该立方体拥有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个顶点和</w:t>
      </w:r>
      <w:r>
        <w:rPr>
          <w:rFonts w:ascii="Times New Roman" w:hAnsi="Times New Roman" w:eastAsia="Times New Roman" w:cs="Times New Roman"/>
        </w:rPr>
        <w:t xml:space="preserve"> 12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因此形成的最小三维配位多面体分子笼的化学式为</w:t>
      </w:r>
      <w:r>
        <w:rPr>
          <w:rFonts w:ascii="Times New Roman" w:hAnsi="Times New Roman" w:eastAsia="Times New Roman" w:cs="Times New Roman"/>
        </w:rPr>
        <w:t xml:space="preserve"> </w:t>
      </w:r>
      <m:oMath>
        <m:sSub>
          <m:e>
            <m:r>
              <m:rPr>
                <m:sty m:val="p"/>
              </m:rPr>
              <m:t>M</m:t>
            </m:r>
          </m:e>
          <m:sub>
            <m:r>
              <m:rPr>
                <m:sty m:val="p"/>
              </m:rPr>
              <m:t>8</m:t>
            </m:r>
          </m:sub>
        </m:sSub>
        <m:sSub>
          <m:e>
            <m:r>
              <m:rPr>
                <m:sty m:val="p"/>
              </m:rPr>
              <m:t>L</m:t>
            </m:r>
          </m:e>
          <m:sub>
            <m:r>
              <m:rPr>
                <m:sty m:val="p"/>
              </m:rPr>
              <m:t>12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拓扑要素对应</w:t>
      </w:r>
      <w:r>
        <w:rPr>
          <w:rFonts w:hint="eastAsia" w:ascii="Times New Roman" w:hAnsi="Times New Roman" w:eastAsia="Times New Roman" w:cs="Times New Roman"/>
        </w:rPr>
        <w:t>：</w:t>
      </w:r>
      <w:r>
        <w:rPr>
          <w:rFonts w:hint="eastAsia" w:ascii="Times New Roman" w:hAnsi="Times New Roman" w:eastAsia="FangSong" w:cs="Times New Roman"/>
        </w:rPr>
        <w:t>六个平面正方形顺式封闭钯节点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配位角</w:t>
      </w:r>
      <w:r>
        <w:rPr>
          <w:rFonts w:hint="eastAsia" w:ascii="Times New Roman" w:hAnsi="Times New Roman" w:eastAsia="Times New Roman" w:cs="Times New Roman"/>
        </w:rPr>
        <w:t>）</w:t>
      </w:r>
      <w:r>
        <w:rPr>
          <w:rFonts w:hint="eastAsia" w:ascii="Times New Roman" w:hAnsi="Times New Roman" w:eastAsia="FangSong" w:cs="Times New Roman"/>
        </w:rPr>
        <w:t>占据正八面体的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四个平面正三角形三齿配体</w:t>
      </w:r>
      <w:r>
        <w:rPr>
          <w:rFonts w:ascii="Times New Roman" w:hAnsi="Times New Roman" w:eastAsia="Times New Roman" w:cs="Times New Roman"/>
        </w:rPr>
        <w:t xml:space="preserve"> TPT </w:t>
      </w:r>
      <w:r>
        <w:rPr>
          <w:rFonts w:hint="eastAsia" w:ascii="Times New Roman" w:hAnsi="Times New Roman" w:eastAsia="FangSong" w:cs="Times New Roman"/>
        </w:rPr>
        <w:t xml:space="preserve">占据正八面体</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个三角面中的相间</w:t>
      </w:r>
      <w:r>
        <w:rPr>
          <w:rFonts w:ascii="Times New Roman" w:hAnsi="Times New Roman" w:eastAsia="Times New Roman" w:cs="Times New Roman"/>
        </w:rPr>
        <w:t xml:space="preserve"> 4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交替面配位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水相驱动力</w:t>
      </w:r>
      <w:r>
        <w:rPr>
          <w:rFonts w:hint="eastAsia" w:ascii="Times New Roman" w:hAnsi="Times New Roman" w:eastAsia="Times New Roman" w:cs="Times New Roman"/>
        </w:rPr>
        <w:t>：</w:t>
      </w:r>
      <w:r>
        <w:rPr>
          <w:rFonts w:hint="eastAsia" w:ascii="Times New Roman" w:hAnsi="Times New Roman" w:eastAsia="FangSong" w:cs="Times New Roman"/>
        </w:rPr>
        <w:t>分子笼的外表面因暴露了大量的钯阳离子与硝酸根水合离子而高度亲水</w:t>
      </w:r>
      <w:r>
        <w:rPr>
          <w:rFonts w:hint="eastAsia" w:ascii="Times New Roman" w:hAnsi="Times New Roman" w:eastAsia="Times New Roman" w:cs="Times New Roman"/>
        </w:rPr>
        <w:t>，</w:t>
      </w:r>
      <w:r>
        <w:rPr>
          <w:rFonts w:hint="eastAsia" w:ascii="Times New Roman" w:hAnsi="Times New Roman" w:eastAsia="FangSong" w:cs="Times New Roman"/>
        </w:rPr>
        <w:t>确保其在水中具有极大溶解度</w:t>
      </w:r>
      <w:r>
        <w:rPr>
          <w:rFonts w:hint="eastAsia" w:ascii="Times New Roman" w:hAnsi="Times New Roman" w:eastAsia="Times New Roman" w:cs="Times New Roman"/>
        </w:rPr>
        <w:t>；</w:t>
      </w:r>
      <w:r>
        <w:rPr>
          <w:rFonts w:hint="eastAsia" w:ascii="Times New Roman" w:hAnsi="Times New Roman" w:eastAsia="FangSong" w:cs="Times New Roman"/>
        </w:rPr>
        <w:t>但多面体内部由四个富芳香性的三嗪芳环严密围合</w:t>
      </w:r>
      <w:r>
        <w:rPr>
          <w:rFonts w:hint="eastAsia" w:ascii="Times New Roman" w:hAnsi="Times New Roman" w:eastAsia="Times New Roman" w:cs="Times New Roman"/>
        </w:rPr>
        <w:t>，</w:t>
      </w:r>
      <w:r>
        <w:rPr>
          <w:rFonts w:hint="eastAsia" w:ascii="Times New Roman" w:hAnsi="Times New Roman" w:eastAsia="FangSong" w:cs="Times New Roman"/>
        </w:rPr>
        <w:t>构筑了一个与外界水相隔离的疏水的纳米内腔微环境</w:t>
      </w:r>
      <w:r>
        <w:rPr>
          <w:rFonts w:hint="eastAsia" w:ascii="Times New Roman" w:hAnsi="Times New Roman" w:eastAsia="Times New Roman" w:cs="Times New Roman"/>
        </w:rPr>
        <w:t>；</w:t>
      </w:r>
      <w:r>
        <w:rPr>
          <w:rFonts w:hint="eastAsia" w:ascii="Times New Roman" w:hAnsi="Times New Roman" w:eastAsia="FangSong" w:cs="Times New Roman"/>
        </w:rPr>
        <w:t>非极性蒽分子进入空腔能够彻底避开与水接触</w:t>
      </w:r>
      <w:r>
        <w:rPr>
          <w:rFonts w:hint="eastAsia" w:ascii="Times New Roman" w:hAnsi="Times New Roman" w:eastAsia="Times New Roman" w:cs="Times New Roman"/>
        </w:rPr>
        <w:t>，</w:t>
      </w:r>
      <w:r>
        <w:rPr>
          <w:rFonts w:hint="eastAsia" w:ascii="Times New Roman" w:hAnsi="Times New Roman" w:eastAsia="FangSong" w:cs="Times New Roman"/>
        </w:rPr>
        <w:t>并排挤出腔内高能水</w:t>
      </w:r>
      <w:r>
        <w:rPr>
          <w:rFonts w:hint="eastAsia" w:ascii="Times New Roman" w:hAnsi="Times New Roman" w:eastAsia="Times New Roman" w:cs="Times New Roman"/>
        </w:rPr>
        <w:t>，</w:t>
      </w:r>
      <w:r>
        <w:rPr>
          <w:rFonts w:hint="eastAsia" w:ascii="Times New Roman" w:hAnsi="Times New Roman" w:eastAsia="FangSong" w:cs="Times New Roman"/>
        </w:rPr>
        <w:t>释放出巨大的疏水效应与</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调控机制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速率调控</w:t>
      </w:r>
      <w:r>
        <w:rPr>
          <w:rFonts w:hint="eastAsia" w:ascii="Times New Roman" w:hAnsi="Times New Roman" w:eastAsia="Times New Roman" w:cs="Times New Roman"/>
        </w:rPr>
        <w:t>：</w:t>
      </w:r>
      <w:r>
        <w:rPr>
          <w:rFonts w:hint="eastAsia" w:ascii="Times New Roman" w:hAnsi="Times New Roman" w:eastAsia="FangSong" w:cs="Times New Roman"/>
        </w:rPr>
        <w:t>分子笼纳米空腔的物理体积微小</w:t>
      </w:r>
      <w:r>
        <w:rPr>
          <w:rFonts w:hint="eastAsia" w:ascii="Times New Roman" w:hAnsi="Times New Roman" w:eastAsia="Times New Roman" w:cs="Times New Roman"/>
        </w:rPr>
        <w:t>，</w:t>
      </w:r>
      <w:r>
        <w:rPr>
          <w:rFonts w:hint="eastAsia" w:ascii="Times New Roman" w:hAnsi="Times New Roman" w:eastAsia="FangSong" w:cs="Times New Roman"/>
        </w:rPr>
        <w:t>强行将一个蒽分子与一个马来酰亚胺分子共同限制在几百立方埃的极限近邻空间内</w:t>
      </w:r>
      <w:r>
        <w:rPr>
          <w:rFonts w:hint="eastAsia" w:ascii="Times New Roman" w:hAnsi="Times New Roman" w:eastAsia="Times New Roman" w:cs="Times New Roman"/>
        </w:rPr>
        <w:t>，</w:t>
      </w:r>
      <w:r>
        <w:rPr>
          <w:rFonts w:hint="eastAsia" w:ascii="Times New Roman" w:hAnsi="Times New Roman" w:eastAsia="FangSong" w:cs="Times New Roman"/>
        </w:rPr>
        <w:t>其腔内局部有效摩尔浓度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飙升至数千</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大幅削减活化碰撞自由能</w:t>
      </w:r>
      <w:r>
        <w:rPr>
          <w:rFonts w:hint="eastAsia" w:ascii="Times New Roman" w:hAnsi="Times New Roman" w:eastAsia="Times New Roman" w:cs="Times New Roman"/>
        </w:rPr>
        <w:t>，</w:t>
      </w:r>
      <w:r>
        <w:rPr>
          <w:rFonts w:hint="eastAsia" w:ascii="Times New Roman" w:hAnsi="Times New Roman" w:eastAsia="FangSong" w:cs="Times New Roman"/>
        </w:rPr>
        <w:t>使反应速率显著增大数个数量级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立体选择性逆转</w:t>
      </w:r>
      <w:r>
        <w:rPr>
          <w:rFonts w:hint="eastAsia" w:ascii="Times New Roman" w:hAnsi="Times New Roman" w:eastAsia="Times New Roman" w:cs="Times New Roman"/>
        </w:rPr>
        <w:t>：</w:t>
      </w:r>
      <w:r>
        <w:rPr>
          <w:rFonts w:hint="eastAsia" w:ascii="Times New Roman" w:hAnsi="Times New Roman" w:eastAsia="FangSong" w:cs="Times New Roman"/>
        </w:rPr>
        <w:t>在常规均相自由溶液中</w:t>
      </w:r>
      <w:r>
        <w:rPr>
          <w:rFonts w:hint="eastAsia" w:ascii="Times New Roman" w:hAnsi="Times New Roman" w:eastAsia="Times New Roman" w:cs="Times New Roman"/>
        </w:rPr>
        <w:t>，</w:t>
      </w:r>
      <w:r>
        <w:rPr>
          <w:rFonts w:hint="eastAsia" w:ascii="Times New Roman" w:hAnsi="Times New Roman" w:eastAsia="FangSong" w:cs="Times New Roman"/>
        </w:rPr>
        <w:t>蒽主要在其电子云密度最大的中央</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位发生环加成</w:t>
      </w:r>
      <w:r>
        <w:rPr>
          <w:rFonts w:hint="eastAsia" w:ascii="Times New Roman" w:hAnsi="Times New Roman" w:eastAsia="Times New Roman" w:cs="Times New Roman"/>
        </w:rPr>
        <w:t>，</w:t>
      </w:r>
      <w:r>
        <w:rPr>
          <w:rFonts w:hint="eastAsia" w:ascii="Times New Roman" w:hAnsi="Times New Roman" w:eastAsia="FangSong" w:cs="Times New Roman"/>
        </w:rPr>
        <w:t>且受次级轨道相互作用主导优先生成内型产物</w:t>
      </w:r>
      <w:r>
        <w:rPr>
          <w:rFonts w:hint="eastAsia" w:ascii="Times New Roman" w:hAnsi="Times New Roman" w:eastAsia="Times New Roman" w:cs="Times New Roman"/>
        </w:rPr>
        <w:t>（endo）；</w:t>
      </w:r>
      <w:r>
        <w:rPr>
          <w:rFonts w:hint="eastAsia" w:ascii="Times New Roman" w:hAnsi="Times New Roman" w:eastAsia="FangSong" w:cs="Times New Roman"/>
        </w:rPr>
        <w:t>但在分子笼狭小刚性空腔的严格几何取向约束下</w:t>
      </w:r>
      <w:r>
        <w:rPr>
          <w:rFonts w:hint="eastAsia" w:ascii="Times New Roman" w:hAnsi="Times New Roman" w:eastAsia="Times New Roman" w:cs="Times New Roman"/>
        </w:rPr>
        <w:t>，</w:t>
      </w:r>
      <w:r>
        <w:rPr>
          <w:rFonts w:hint="eastAsia" w:ascii="Times New Roman" w:hAnsi="Times New Roman" w:eastAsia="FangSong" w:cs="Times New Roman"/>
        </w:rPr>
        <w:t>底物被迫采取沿长轴最紧凑平行的姿势接触</w:t>
      </w:r>
      <w:r>
        <w:rPr>
          <w:rFonts w:hint="eastAsia" w:ascii="Times New Roman" w:hAnsi="Times New Roman" w:eastAsia="Times New Roman" w:cs="Times New Roman"/>
        </w:rPr>
        <w:t>，</w:t>
      </w:r>
      <w:r>
        <w:rPr>
          <w:rFonts w:hint="eastAsia" w:ascii="Times New Roman" w:hAnsi="Times New Roman" w:eastAsia="FangSong" w:cs="Times New Roman"/>
        </w:rPr>
        <w:t>不仅能诱导在非常规的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位发生加成</w:t>
      </w:r>
      <w:r>
        <w:rPr>
          <w:rFonts w:hint="eastAsia" w:ascii="Times New Roman" w:hAnsi="Times New Roman" w:eastAsia="Times New Roman" w:cs="Times New Roman"/>
        </w:rPr>
        <w:t>，</w:t>
      </w:r>
      <w:r>
        <w:rPr>
          <w:rFonts w:hint="eastAsia" w:ascii="Times New Roman" w:hAnsi="Times New Roman" w:eastAsia="FangSong" w:cs="Times New Roman"/>
        </w:rPr>
        <w:t>且能迫使空间位阻较大的环己基朝向外侧开口</w:t>
      </w:r>
      <w:r>
        <w:rPr>
          <w:rFonts w:hint="eastAsia" w:ascii="Times New Roman" w:hAnsi="Times New Roman" w:eastAsia="Times New Roman" w:cs="Times New Roman"/>
        </w:rPr>
        <w:t>，</w:t>
      </w:r>
      <w:r>
        <w:rPr>
          <w:rFonts w:hint="eastAsia" w:ascii="Times New Roman" w:hAnsi="Times New Roman" w:eastAsia="FangSong" w:cs="Times New Roman"/>
        </w:rPr>
        <w:t>高选择性生成均相体系中难以得到的特定立体外型</w:t>
      </w:r>
      <w:r>
        <w:rPr>
          <w:rFonts w:hint="eastAsia" w:ascii="Times New Roman" w:hAnsi="Times New Roman" w:eastAsia="Times New Roman" w:cs="Times New Roman"/>
        </w:rPr>
        <w:t>（exo）</w:t>
      </w:r>
      <w:r>
        <w:rPr>
          <w:rFonts w:hint="eastAsia" w:ascii="Times New Roman" w:hAnsi="Times New Roman" w:eastAsia="FangSong" w:cs="Times New Roman"/>
        </w:rPr>
        <w:t>环加成产物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ascii="Times New Roman" w:hAnsi="Times New Roman" w:eastAsia="Times New Roman" w:cs="Times New Roman"/>
        </w:rPr>
        <w:t xml:space="preserve"> </w:t>
      </w:r>
      <w:r>
        <w:rPr>
          <w:rFonts w:ascii="Times New Roman" w:hAnsi="Times New Roman" w:eastAsia="Times New Roman" w:cs="Times New Roman"/>
        </w:rPr>
        <w:t xml:space="preserve">(1) SBU </w:t>
      </w:r>
      <w:r>
        <w:rPr>
          <w:rFonts w:hint="eastAsia" w:ascii="Times New Roman" w:hAnsi="Times New Roman" w:eastAsia="FangSong" w:cs="Times New Roman"/>
        </w:rPr>
        <w:t>几何构造</w:t>
      </w:r>
      <w:r>
        <w:rPr>
          <w:rFonts w:hint="eastAsia" w:ascii="Times New Roman" w:hAnsi="Times New Roman" w:eastAsia="Times New Roman" w:cs="Times New Roman"/>
        </w:rPr>
        <w:t>：</w:t>
      </w:r>
      <w:r>
        <w:rPr>
          <w:rFonts w:hint="eastAsia" w:ascii="Times New Roman" w:hAnsi="Times New Roman" w:eastAsia="FangSong" w:cs="Times New Roman"/>
        </w:rPr>
        <w:t>中央是一个被四个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离子紧密包围的四面体四配位氧原子</w:t>
      </w:r>
      <w:r>
        <w:rPr>
          <w:rFonts w:hint="eastAsia" w:ascii="Times New Roman" w:hAnsi="Times New Roman" w:eastAsia="Times New Roman" w:cs="Times New Roman"/>
        </w:rPr>
        <w:t>（</w:t>
      </w:r>
      <m:oMath>
        <m:sSub>
          <m:e>
            <m:r>
              <m:t>μ</m:t>
            </m:r>
          </m:e>
          <m:sub>
            <m:r>
              <m:t>4</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四个锌原子处于正四面体的四个顶点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团簇外围的六条边</w:t>
      </w:r>
      <w:r>
        <w:rPr>
          <w:rFonts w:hint="eastAsia" w:ascii="Times New Roman" w:hAnsi="Times New Roman" w:eastAsia="Times New Roman" w:cs="Times New Roman"/>
        </w:rPr>
        <w:t>（</w:t>
      </w:r>
      <w:r>
        <w:rPr>
          <w:rFonts w:hint="eastAsia" w:ascii="Times New Roman" w:hAnsi="Times New Roman" w:eastAsia="FangSong" w:cs="Times New Roman"/>
        </w:rPr>
        <w:t>四面体六条棱</w:t>
      </w:r>
      <w:r>
        <w:rPr>
          <w:rFonts w:hint="eastAsia" w:ascii="Times New Roman" w:hAnsi="Times New Roman" w:eastAsia="Times New Roman" w:cs="Times New Roman"/>
        </w:rPr>
        <w:t>）</w:t>
      </w:r>
      <w:r>
        <w:rPr>
          <w:rFonts w:hint="eastAsia" w:ascii="Times New Roman" w:hAnsi="Times New Roman" w:eastAsia="FangSong" w:cs="Times New Roman"/>
        </w:rPr>
        <w:t>分别被来自六个不同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配体的羧酸根以对映双齿桥连</w:t>
      </w:r>
      <w:r>
        <w:rPr>
          <w:rFonts w:hint="eastAsia" w:ascii="Times New Roman" w:hAnsi="Times New Roman" w:eastAsia="Times New Roman" w:cs="Times New Roman"/>
        </w:rPr>
        <w:t>（</w:t>
      </w:r>
      <m:oMath>
        <m:oMathPr>
          <m:ctrlPr>
            <w:rPr>
              <w:sz w:val="28"/>
              <w:szCs w:val="28"/>
            </w:rPr>
          </m:ctrlPr>
        </m:oMathPr>
        <m:sSub>
          <m:e>
            <m:r>
              <m:t>μ</m:t>
            </m:r>
          </m:e>
          <m:sub>
            <m:r>
              <m:t>2</m:t>
            </m:r>
          </m:sub>
        </m:sSub>
        <m:r>
          <m:rPr>
            <m:sty m:val="p"/>
          </m:rPr>
          <m:t>−</m:t>
        </m:r>
        <m:sSup>
          <m:e>
            <m:r>
              <m:t>η</m:t>
            </m:r>
          </m:e>
          <m:sup>
            <m:r>
              <m:t>1</m:t>
            </m:r>
          </m:sup>
        </m:sSup>
        <m:r>
          <m:rPr>
            <m:sty m:val="p"/>
          </m:rPr>
          <m:t>:</m:t>
        </m:r>
        <m:sSup>
          <m:e>
            <m:r>
              <m:t>η</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模式牢牢螯合</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SBU </w:t>
      </w:r>
      <w:r>
        <w:rPr>
          <w:rFonts w:hint="eastAsia" w:ascii="Times New Roman" w:hAnsi="Times New Roman" w:eastAsia="FangSong" w:cs="Times New Roman"/>
        </w:rPr>
        <w:t>表现为一个向外伸出六个正交配位方向的标准正八面体六连接刚性节点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25.88</m:t>
          </m:r>
          <m:r>
            <m:rPr>
              <m:sty m:val="p"/>
            </m:rPr>
            <m:t>×</m:t>
          </m:r>
          <m:sSup>
            <m:e>
              <m:r>
                <m:t>10</m:t>
              </m:r>
            </m:e>
            <m:sup>
              <m:r>
                <m:rPr>
                  <m:sty m:val="p"/>
                </m:rPr>
                <m:t>−</m:t>
              </m:r>
              <m:r>
                <m:t>8</m:t>
              </m:r>
            </m:sup>
          </m:sSup>
          <m:r>
            <m:rPr>
              <m:nor/>
              <m:sty m:val="p"/>
            </m:rPr>
            <m:t> cm</m:t>
          </m:r>
          <m:sSup>
            <m:e>
              <m:r>
                <m:rPr>
                  <m:sty m:val="p"/>
                </m:rPr>
                <m:t>)</m:t>
              </m:r>
            </m:e>
            <m:sup>
              <m:r>
                <m:t>3</m:t>
              </m:r>
            </m:sup>
          </m:sSup>
          <m:r>
            <m:rPr>
              <m:sty m:val="p"/>
            </m:rPr>
            <m:t>≈</m:t>
          </m:r>
          <m:r>
            <m:t>1.733</m:t>
          </m:r>
          <m:r>
            <m:rPr>
              <m:sty m:val="p"/>
            </m:rPr>
            <m:t>×</m:t>
          </m:r>
          <m:sSup>
            <m:e>
              <m:r>
                <m:t>10</m:t>
              </m:r>
            </m:e>
            <m:sup>
              <m:r>
                <m:rPr>
                  <m:sty m:val="p"/>
                </m:rPr>
                <m:t>−</m:t>
              </m:r>
              <m:r>
                <m:t>20</m:t>
              </m:r>
            </m:sup>
          </m:sSup>
          <m:sSup>
            <m:e>
              <m:r>
                <m:rPr>
                  <m:nor/>
                  <m:sty m:val="p"/>
                </m:rPr>
                <m:t> cm</m:t>
              </m:r>
            </m:e>
            <m:sup>
              <m:r>
                <m:t>3</m:t>
              </m:r>
            </m:sup>
          </m:sSup>
        </m:oMath>
      </m:oMathPara>
    </w:p>
    <w:p>
      <w:pPr>
        <w:pStyle w:val="FirstParagraph"/>
        <w:ind w:firstLine="420"/>
      </w:pP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个化学式单元的总质量为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c</m:t>
              </m:r>
              <m:r>
                <m:rPr>
                  <m:sty m:val="p"/>
                </m:rPr>
                <m:t>e</m:t>
              </m:r>
              <m:r>
                <m:rPr>
                  <m:sty m:val="p"/>
                </m:rPr>
                <m:t>l</m:t>
              </m:r>
              <m:r>
                <m:rPr>
                  <m:sty m:val="p"/>
                </m:rPr>
                <m:t>l</m:t>
              </m:r>
            </m:sub>
          </m:sSub>
          <m:r>
            <m:rPr>
              <m:sty m:val="p"/>
            </m:rPr>
            <m:t>=</m:t>
          </m:r>
          <m:f>
            <m:fPr>
              <m:type m:val="bar"/>
            </m:fPr>
            <m:num>
              <m:r>
                <m:t>8</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1.024</m:t>
          </m:r>
          <m:r>
            <m:rPr>
              <m:sty m:val="p"/>
            </m:rPr>
            <m:t>×</m:t>
          </m:r>
          <m:sSup>
            <m:e>
              <m:r>
                <m:t>10</m:t>
              </m:r>
            </m:e>
            <m:sup>
              <m:r>
                <m:rPr>
                  <m:sty m:val="p"/>
                </m:rPr>
                <m:t>−</m:t>
              </m:r>
              <m:r>
                <m:t>20</m:t>
              </m:r>
            </m:sup>
          </m:sSup>
          <m:r>
            <m:rPr>
              <m:nor/>
              <m:sty m:val="p"/>
            </m:rPr>
            <m:t> g</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晶体的理论骨架密度为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1.024</m:t>
              </m:r>
              <m:r>
                <m:rPr>
                  <m:sty m:val="p"/>
                </m:rPr>
                <m:t>×</m:t>
              </m:r>
              <m:sSup>
                <m:e>
                  <m:r>
                    <m:t>10</m:t>
                  </m:r>
                </m:e>
                <m:sup>
                  <m:r>
                    <m:rPr>
                      <m:sty m:val="p"/>
                    </m:rPr>
                    <m:t>−</m:t>
                  </m:r>
                  <m:r>
                    <m:t>20</m:t>
                  </m:r>
                </m:sup>
              </m:sSup>
              <m:r>
                <m:rPr>
                  <m:nor/>
                  <m:sty m:val="p"/>
                </m:rPr>
                <m:t> g</m:t>
              </m:r>
            </m:num>
            <m:den>
              <m:r>
                <m:t>1.733</m:t>
              </m:r>
              <m:r>
                <m:rPr>
                  <m:sty m:val="p"/>
                </m:rPr>
                <m:t>×</m:t>
              </m:r>
              <m:sSup>
                <m:e>
                  <m:r>
                    <m:t>10</m:t>
                  </m:r>
                </m:e>
                <m:sup>
                  <m:r>
                    <m:rPr>
                      <m:sty m:val="p"/>
                    </m:rPr>
                    <m:t>−</m:t>
                  </m:r>
                  <m:r>
                    <m:t>20</m:t>
                  </m:r>
                </m:sup>
              </m:sSup>
              <m:sSup>
                <m:e>
                  <m:r>
                    <m:rPr>
                      <m:nor/>
                      <m:sty m:val="p"/>
                    </m:rPr>
                    <m:t> cm</m:t>
                  </m:r>
                </m:e>
                <m:sup>
                  <m:r>
                    <m:t>3</m:t>
                  </m:r>
                </m:sup>
              </m:sSup>
            </m:den>
          </m:f>
          <m:r>
            <m:rPr>
              <m:sty m:val="p"/>
            </m:rPr>
            <m:t>≈</m:t>
          </m:r>
          <m:r>
            <m:t>0.591</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该极低密度</w:t>
      </w:r>
      <w:r>
        <w:rPr>
          <w:rFonts w:hint="eastAsia" w:ascii="Times New Roman" w:hAnsi="Times New Roman" w:eastAsia="Times New Roman" w:cs="Times New Roman"/>
        </w:rPr>
        <w:t>（</w:t>
      </w:r>
      <w:r>
        <w:rPr>
          <w:rFonts w:hint="eastAsia" w:ascii="Times New Roman" w:hAnsi="Times New Roman" w:eastAsia="FangSong" w:cs="Times New Roman"/>
        </w:rPr>
        <w:t>远低于水</w:t>
      </w:r>
      <w:r>
        <w:rPr>
          <w:rFonts w:hint="eastAsia" w:ascii="Times New Roman" w:hAnsi="Times New Roman" w:eastAsia="Times New Roman" w:cs="Times New Roman"/>
        </w:rPr>
        <w:t>）</w:t>
      </w:r>
      <w:r>
        <w:rPr>
          <w:rFonts w:hint="eastAsia" w:ascii="Times New Roman" w:hAnsi="Times New Roman" w:eastAsia="FangSong" w:cs="Times New Roman"/>
        </w:rPr>
        <w:t>直观反映出骨架内部具有高达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以上的超高中空孔隙率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核心优势</w:t>
      </w:r>
      <w:r>
        <w:rPr>
          <w:rFonts w:hint="eastAsia" w:ascii="Times New Roman" w:hAnsi="Times New Roman" w:eastAsia="Times New Roman" w:cs="Times New Roman"/>
        </w:rPr>
        <w:t>（</w:t>
      </w:r>
      <w:r>
        <w:rPr>
          <w:rFonts w:hint="eastAsia" w:ascii="Times New Roman" w:hAnsi="Times New Roman" w:eastAsia="FangSong" w:cs="Times New Roman"/>
        </w:rPr>
        <w:t>等网状化学原则</w:t>
      </w:r>
      <w:r>
        <w:rPr>
          <w:rFonts w:ascii="Times New Roman" w:hAnsi="Times New Roman" w:eastAsia="Times New Roman" w:cs="Times New Roman"/>
        </w:rPr>
        <w:t xml:space="preserve"> Isoreticular </w:t>
      </w:r>
      <w:r>
        <w:rPr>
          <w:rFonts w:hint="eastAsia" w:ascii="Times New Roman" w:hAnsi="Times New Roman" w:eastAsia="Times New Roman" w:cs="Times New Roman"/>
        </w:rPr>
        <w:t>Chemistry）：</w:t>
      </w:r>
      <w:r>
        <w:rPr>
          <w:rFonts w:hint="eastAsia" w:ascii="Times New Roman" w:hAnsi="Times New Roman" w:eastAsia="FangSong" w:cs="Times New Roman"/>
        </w:rPr>
        <w:t>无机沸石主要由硅铝四面体通过氧桥刚性堆积</w:t>
      </w:r>
      <w:r>
        <w:rPr>
          <w:rFonts w:hint="eastAsia" w:ascii="Times New Roman" w:hAnsi="Times New Roman" w:eastAsia="Times New Roman" w:cs="Times New Roman"/>
        </w:rPr>
        <w:t>，</w:t>
      </w:r>
      <w:r>
        <w:rPr>
          <w:rFonts w:hint="eastAsia" w:ascii="Times New Roman" w:hAnsi="Times New Roman" w:eastAsia="FangSong" w:cs="Times New Roman"/>
        </w:rPr>
        <w:t>孔径大小固定且难以化学改性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MOF </w:t>
      </w:r>
      <w:r>
        <w:rPr>
          <w:rFonts w:hint="eastAsia" w:ascii="Times New Roman" w:hAnsi="Times New Roman" w:eastAsia="FangSong" w:cs="Times New Roman"/>
        </w:rPr>
        <w:t>材料的有机连接配体具有无限的可设计性</w:t>
      </w:r>
      <w:r>
        <w:rPr>
          <w:rFonts w:hint="eastAsia" w:ascii="Times New Roman" w:hAnsi="Times New Roman" w:eastAsia="Times New Roman" w:cs="Times New Roman"/>
        </w:rPr>
        <w:t>，</w:t>
      </w:r>
      <w:r>
        <w:rPr>
          <w:rFonts w:hint="eastAsia" w:ascii="Times New Roman" w:hAnsi="Times New Roman" w:eastAsia="FangSong" w:cs="Times New Roman"/>
        </w:rPr>
        <w:t>在保持相同</w:t>
      </w:r>
      <w:r>
        <w:rPr>
          <w:rFonts w:ascii="Times New Roman" w:hAnsi="Times New Roman" w:eastAsia="Times New Roman" w:cs="Times New Roman"/>
        </w:rPr>
        <w:t xml:space="preserve"> SBU </w:t>
      </w:r>
      <w:r>
        <w:rPr>
          <w:rFonts w:hint="eastAsia" w:ascii="Times New Roman" w:hAnsi="Times New Roman" w:eastAsia="FangSong" w:cs="Times New Roman"/>
        </w:rPr>
        <w:t>拓扑节点不变的前提下</w:t>
      </w:r>
      <w:r>
        <w:rPr>
          <w:rFonts w:hint="eastAsia" w:ascii="Times New Roman" w:hAnsi="Times New Roman" w:eastAsia="Times New Roman" w:cs="Times New Roman"/>
        </w:rPr>
        <w:t>，</w:t>
      </w:r>
      <w:r>
        <w:rPr>
          <w:rFonts w:hint="eastAsia" w:ascii="Times New Roman" w:hAnsi="Times New Roman" w:eastAsia="FangSong" w:cs="Times New Roman"/>
        </w:rPr>
        <w:t>通过系统延长有机芳环链长</w:t>
      </w:r>
      <w:r>
        <w:rPr>
          <w:rFonts w:hint="eastAsia" w:ascii="Times New Roman" w:hAnsi="Times New Roman" w:eastAsia="Times New Roman" w:cs="Times New Roman"/>
        </w:rPr>
        <w:t>（</w:t>
      </w:r>
      <w:r>
        <w:rPr>
          <w:rFonts w:hint="eastAsia" w:ascii="Times New Roman" w:hAnsi="Times New Roman" w:eastAsia="FangSong" w:cs="Times New Roman"/>
        </w:rPr>
        <w:t>如用联苯二甲酸</w:t>
      </w:r>
      <w:r>
        <w:rPr>
          <w:rFonts w:hint="eastAsia" w:ascii="Times New Roman" w:hAnsi="Times New Roman" w:eastAsia="Times New Roman" w:cs="Times New Roman"/>
        </w:rPr>
        <w:t>、</w:t>
      </w:r>
      <w:r>
        <w:rPr>
          <w:rFonts w:hint="eastAsia" w:ascii="Times New Roman" w:hAnsi="Times New Roman" w:eastAsia="FangSong" w:cs="Times New Roman"/>
        </w:rPr>
        <w:t>三联苯二甲酸取代对苯二甲酸</w:t>
      </w:r>
      <w:r>
        <w:rPr>
          <w:rFonts w:hint="eastAsia" w:ascii="Times New Roman" w:hAnsi="Times New Roman" w:eastAsia="Times New Roman" w:cs="Times New Roman"/>
        </w:rPr>
        <w:t>），</w:t>
      </w:r>
      <w:r>
        <w:rPr>
          <w:rFonts w:hint="eastAsia" w:ascii="Times New Roman" w:hAnsi="Times New Roman" w:eastAsia="FangSong" w:cs="Times New Roman"/>
        </w:rPr>
        <w:t>孔径可从微孔连续平滑调节至中孔区域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可以在有机配体骨架上预先共价修饰各种功能基团</w:t>
      </w:r>
      <w:r>
        <w:rPr>
          <w:rFonts w:hint="eastAsia" w:ascii="Times New Roman" w:hAnsi="Times New Roman" w:eastAsia="Times New Roman" w:cs="Times New Roman"/>
        </w:rPr>
        <w:t>（</w:t>
      </w:r>
      <w:r>
        <w:rPr>
          <w:rFonts w:hint="eastAsia" w:ascii="Times New Roman" w:hAnsi="Times New Roman" w:eastAsia="FangSong" w:cs="Times New Roman"/>
        </w:rPr>
        <w:t>如氨基</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实现针对特定气体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的高选择性化学吸附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仿生机理在于键角的高度契合</w:t>
      </w:r>
      <w:r>
        <w:rPr>
          <w:rFonts w:hint="eastAsia" w:ascii="Times New Roman" w:hAnsi="Times New Roman" w:eastAsia="Times New Roman" w:cs="Times New Roman"/>
        </w:rPr>
        <w:t>：</w:t>
      </w:r>
      <w:r>
        <w:rPr>
          <w:rFonts w:hint="eastAsia" w:ascii="Times New Roman" w:hAnsi="Times New Roman" w:eastAsia="FangSong" w:cs="Times New Roman"/>
        </w:rPr>
        <w:t>在无机硅铝沸石中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键角连接</w:t>
      </w:r>
      <w:r>
        <w:rPr>
          <w:rFonts w:hint="eastAsia" w:ascii="Times New Roman" w:hAnsi="Times New Roman" w:eastAsia="Times New Roman" w:cs="Times New Roman"/>
        </w:rPr>
        <w:t>，</w:t>
      </w:r>
      <w:r>
        <w:rPr>
          <w:rFonts w:hint="eastAsia" w:ascii="Times New Roman" w:hAnsi="Times New Roman" w:eastAsia="FangSong" w:cs="Times New Roman"/>
        </w:rPr>
        <w:t>其天然热力学稳定夹角约为</w:t>
      </w:r>
      <w:r>
        <w:rPr>
          <w:rFonts w:ascii="Times New Roman" w:hAnsi="Times New Roman" w:eastAsia="Times New Roman" w:cs="Times New Roman"/>
        </w:rPr>
        <w:t xml:space="preserve"> </w:t>
      </w:r>
      <m:oMath>
        <m:r>
          <m:t>145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离子充当四配位硅节点</w:t>
      </w:r>
      <w:r>
        <w:rPr>
          <w:rFonts w:hint="eastAsia" w:ascii="Times New Roman" w:hAnsi="Times New Roman" w:eastAsia="Times New Roman" w:cs="Times New Roman"/>
        </w:rPr>
        <w:t>，</w:t>
      </w:r>
      <w:r>
        <w:rPr>
          <w:rFonts w:hint="eastAsia" w:ascii="Times New Roman" w:hAnsi="Times New Roman" w:eastAsia="FangSong" w:cs="Times New Roman"/>
        </w:rPr>
        <w:t>五元咪唑环上的两个去质子氮原子分别与两个锌离子配位</w:t>
      </w:r>
      <w:r>
        <w:rPr>
          <w:rFonts w:hint="eastAsia" w:ascii="Times New Roman" w:hAnsi="Times New Roman" w:eastAsia="Times New Roman" w:cs="Times New Roman"/>
        </w:rPr>
        <w:t>，</w:t>
      </w:r>
      <w:r>
        <w:rPr>
          <w:rFonts w:hint="eastAsia" w:ascii="Times New Roman" w:hAnsi="Times New Roman" w:eastAsia="FangSong" w:cs="Times New Roman"/>
        </w:rPr>
        <w:t>几何计算与晶体学实测表明其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的几何配位夹角天然精准落在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正是由于该特征桥角与无机沸石几乎完全等同</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ZIFs </w:t>
      </w:r>
      <w:r>
        <w:rPr>
          <w:rFonts w:hint="eastAsia" w:ascii="Times New Roman" w:hAnsi="Times New Roman" w:eastAsia="FangSong" w:cs="Times New Roman"/>
        </w:rPr>
        <w:t>能够自然地完全复刻各种无机沸石的复杂立体晶架拓扑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动态门控效应</w:t>
      </w:r>
      <w:r>
        <w:rPr>
          <w:rFonts w:hint="eastAsia" w:ascii="Times New Roman" w:hAnsi="Times New Roman" w:eastAsia="Times New Roman" w:cs="Times New Roman"/>
        </w:rPr>
        <w:t>（Gate-Opening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晶体学测定的</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只是晶格骨架完全静止时的</w:t>
      </w:r>
      <w:r>
        <w:rPr>
          <w:rFonts w:hint="eastAsia" w:ascii="Times New Roman" w:hAnsi="Times New Roman" w:eastAsia="Times New Roman" w:cs="Times New Roman"/>
        </w:rPr>
        <w:t>“</w:t>
      </w:r>
      <w:r>
        <w:rPr>
          <w:rFonts w:hint="eastAsia" w:ascii="Times New Roman" w:hAnsi="Times New Roman" w:eastAsia="FangSong" w:cs="Times New Roman"/>
        </w:rPr>
        <w:t>静态平衡窗口</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骨架上的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甲基咪唑配体围绕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配位键轴线存在微小的低能弹性扭转振动</w:t>
      </w:r>
      <w:r>
        <w:rPr>
          <w:rFonts w:hint="eastAsia" w:ascii="Times New Roman" w:hAnsi="Times New Roman" w:eastAsia="Times New Roman" w:cs="Times New Roman"/>
        </w:rPr>
        <w:t>。</w:t>
      </w:r>
      <w:r>
        <w:rPr>
          <w:rFonts w:hint="eastAsia" w:ascii="Times New Roman" w:hAnsi="Times New Roman" w:eastAsia="FangSong" w:cs="Times New Roman"/>
        </w:rPr>
        <w:t>当丙烯分子接近窗口时</w:t>
      </w:r>
      <w:r>
        <w:rPr>
          <w:rFonts w:hint="eastAsia" w:ascii="Times New Roman" w:hAnsi="Times New Roman" w:eastAsia="Times New Roman" w:cs="Times New Roman"/>
        </w:rPr>
        <w:t>，</w:t>
      </w:r>
      <w:r>
        <w:rPr>
          <w:rFonts w:hint="eastAsia" w:ascii="Times New Roman" w:hAnsi="Times New Roman" w:eastAsia="FangSong" w:cs="Times New Roman"/>
        </w:rPr>
        <w:t>咪唑环发生类似百叶窗片角度微调的协同扭转</w:t>
      </w:r>
      <w:r>
        <w:rPr>
          <w:rFonts w:hint="eastAsia" w:ascii="Times New Roman" w:hAnsi="Times New Roman" w:eastAsia="Times New Roman" w:cs="Times New Roman"/>
        </w:rPr>
        <w:t>，</w:t>
      </w:r>
      <w:r>
        <w:rPr>
          <w:rFonts w:hint="eastAsia" w:ascii="Times New Roman" w:hAnsi="Times New Roman" w:eastAsia="FangSong" w:cs="Times New Roman"/>
        </w:rPr>
        <w:t>使有效孔径动态瞬时扩充至</w:t>
      </w:r>
      <w:r>
        <w:rPr>
          <w:rFonts w:ascii="Times New Roman" w:hAnsi="Times New Roman" w:eastAsia="Times New Roman" w:cs="Times New Roman"/>
        </w:rPr>
        <w:t xml:space="preserve"> </w:t>
      </w:r>
      <m:oMath>
        <m:oMathPr>
          <m:ctrlPr>
            <w:rPr>
              <w:sz w:val="28"/>
              <w:szCs w:val="28"/>
            </w:rPr>
          </m:ctrlPr>
        </m:oMathPr>
        <m:r>
          <m:t>4.0</m:t>
        </m:r>
        <m:r>
          <m:rPr>
            <m:sty m:val="p"/>
          </m:rPr>
          <m:t>∼</m:t>
        </m:r>
        <m:r>
          <m:t>4.2</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丙烯分子得以克服较低活化能平滑穿透</w:t>
      </w:r>
      <w:r>
        <w:rPr>
          <w:rFonts w:hint="eastAsia" w:ascii="Times New Roman" w:hAnsi="Times New Roman" w:eastAsia="Times New Roman" w:cs="Times New Roman"/>
        </w:rPr>
        <w:t>；</w:t>
      </w:r>
      <w:r>
        <w:rPr>
          <w:rFonts w:hint="eastAsia" w:ascii="Times New Roman" w:hAnsi="Times New Roman" w:eastAsia="FangSong" w:cs="Times New Roman"/>
        </w:rPr>
        <w:t>但丙烷分子动力学直径达到</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且呈非平面刚性构型</w:t>
      </w:r>
      <w:r>
        <w:rPr>
          <w:rFonts w:hint="eastAsia" w:ascii="Times New Roman" w:hAnsi="Times New Roman" w:eastAsia="Times New Roman" w:cs="Times New Roman"/>
        </w:rPr>
        <w:t>，</w:t>
      </w:r>
      <w:r>
        <w:rPr>
          <w:rFonts w:hint="eastAsia" w:ascii="Times New Roman" w:hAnsi="Times New Roman" w:eastAsia="FangSong" w:cs="Times New Roman"/>
        </w:rPr>
        <w:t>即使门控微转也无法无损通行</w:t>
      </w:r>
      <w:r>
        <w:rPr>
          <w:rFonts w:hint="eastAsia" w:ascii="Times New Roman" w:hAnsi="Times New Roman" w:eastAsia="Times New Roman" w:cs="Times New Roman"/>
        </w:rPr>
        <w:t>，</w:t>
      </w:r>
      <w:r>
        <w:rPr>
          <w:rFonts w:hint="eastAsia" w:ascii="Times New Roman" w:hAnsi="Times New Roman" w:eastAsia="FangSong" w:cs="Times New Roman"/>
        </w:rPr>
        <w:t>从而实现了卓越的分子动力学截断筛分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稳定性根源</w:t>
      </w:r>
      <w:r>
        <w:rPr>
          <w:rFonts w:hint="eastAsia" w:ascii="Times New Roman" w:hAnsi="Times New Roman" w:eastAsia="Times New Roman" w:cs="Times New Roman"/>
        </w:rPr>
        <w:t>：</w:t>
      </w:r>
      <w:r>
        <w:rPr>
          <w:rFonts w:hint="eastAsia" w:ascii="Times New Roman" w:hAnsi="Times New Roman" w:eastAsia="FangSong" w:cs="Times New Roman"/>
        </w:rPr>
        <w:t>第一是配位键的共价性与强度</w:t>
      </w:r>
      <w:r>
        <w:rPr>
          <w:rFonts w:hint="eastAsia" w:ascii="Times New Roman" w:hAnsi="Times New Roman" w:eastAsia="Times New Roman" w:cs="Times New Roman"/>
        </w:rPr>
        <w:t>——</w:t>
      </w:r>
      <w:r>
        <w:rPr>
          <w:rFonts w:hint="eastAsia" w:ascii="Times New Roman" w:hAnsi="Times New Roman" w:eastAsia="FangSong" w:cs="Times New Roman"/>
        </w:rPr>
        <w:t>咪唑阴离子具有极强的亲核给电子能力</w:t>
      </w:r>
      <w:r>
        <w:rPr>
          <w:rFonts w:hint="eastAsia" w:ascii="Times New Roman" w:hAnsi="Times New Roman" w:eastAsia="Times New Roman" w:cs="Times New Roman"/>
        </w:rPr>
        <w:t>，</w:t>
      </w:r>
      <w:r>
        <w:rPr>
          <w:rFonts w:hint="eastAsia" w:ascii="Times New Roman" w:hAnsi="Times New Roman" w:eastAsia="FangSong" w:cs="Times New Roman"/>
        </w:rPr>
        <w:t>与交界过渡金属</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形成的配位键共价成分远高于弱配位的氧</w:t>
      </w:r>
      <w:r>
        <w:rPr>
          <w:rFonts w:hint="eastAsia" w:ascii="Times New Roman" w:hAnsi="Times New Roman" w:eastAsia="Times New Roman" w:cs="Times New Roman"/>
        </w:rPr>
        <w:t>-</w:t>
      </w:r>
      <w:r>
        <w:rPr>
          <w:rFonts w:hint="eastAsia" w:ascii="Times New Roman" w:hAnsi="Times New Roman" w:eastAsia="FangSong" w:cs="Times New Roman"/>
        </w:rPr>
        <w:t>羧酸键</w:t>
      </w:r>
      <w:r>
        <w:rPr>
          <w:rFonts w:hint="eastAsia" w:ascii="Times New Roman" w:hAnsi="Times New Roman" w:eastAsia="Times New Roman" w:cs="Times New Roman"/>
        </w:rPr>
        <w:t>；</w:t>
      </w:r>
      <w:r>
        <w:rPr>
          <w:rFonts w:hint="eastAsia" w:ascii="Times New Roman" w:hAnsi="Times New Roman" w:eastAsia="FangSong" w:cs="Times New Roman"/>
        </w:rPr>
        <w:t>第二是极强的疏水屏蔽</w:t>
      </w:r>
      <w:r>
        <w:rPr>
          <w:rFonts w:hint="eastAsia" w:ascii="Times New Roman" w:hAnsi="Times New Roman" w:eastAsia="Times New Roman" w:cs="Times New Roman"/>
        </w:rPr>
        <w:t>——</w:t>
      </w:r>
      <w:r>
        <w:rPr>
          <w:rFonts w:hint="eastAsia" w:ascii="Times New Roman" w:hAnsi="Times New Roman" w:eastAsia="FangSong" w:cs="Times New Roman"/>
        </w:rPr>
        <w:t>咪唑环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位的甲基凸向孔道内侧</w:t>
      </w:r>
      <w:r>
        <w:rPr>
          <w:rFonts w:hint="eastAsia" w:ascii="Times New Roman" w:hAnsi="Times New Roman" w:eastAsia="Times New Roman" w:cs="Times New Roman"/>
        </w:rPr>
        <w:t>，</w:t>
      </w:r>
      <w:r>
        <w:rPr>
          <w:rFonts w:hint="eastAsia" w:ascii="Times New Roman" w:hAnsi="Times New Roman" w:eastAsia="FangSong" w:cs="Times New Roman"/>
        </w:rPr>
        <w:t>构筑了高密度的疏水保护层</w:t>
      </w:r>
      <w:r>
        <w:rPr>
          <w:rFonts w:hint="eastAsia" w:ascii="Times New Roman" w:hAnsi="Times New Roman" w:eastAsia="Times New Roman" w:cs="Times New Roman"/>
        </w:rPr>
        <w:t>，</w:t>
      </w:r>
      <w:r>
        <w:rPr>
          <w:rFonts w:hint="eastAsia" w:ascii="Times New Roman" w:hAnsi="Times New Roman" w:eastAsia="FangSong" w:cs="Times New Roman"/>
        </w:rPr>
        <w:t>有效阻挡了极性水分子侵入对</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配位键发生水解破坏</w:t>
      </w:r>
      <w:r>
        <w:rPr>
          <w:rFonts w:hint="eastAsia" w:ascii="Times New Roman" w:hAnsi="Times New Roman" w:eastAsia="Times New Roman" w:cs="Times New Roman"/>
        </w:rPr>
        <w:t>，</w:t>
      </w:r>
      <w:r>
        <w:rPr>
          <w:rFonts w:hint="eastAsia" w:ascii="Times New Roman" w:hAnsi="Times New Roman" w:eastAsia="FangSong" w:cs="Times New Roman"/>
        </w:rPr>
        <w:t>故其在沸水及强碱环境中依然能保持晶格完整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核心思想</w:t>
      </w:r>
      <w:r>
        <w:rPr>
          <w:rFonts w:hint="eastAsia" w:ascii="Times New Roman" w:hAnsi="Times New Roman" w:eastAsia="Times New Roman" w:cs="Times New Roman"/>
        </w:rPr>
        <w:t>：</w:t>
      </w:r>
      <w:r>
        <w:rPr>
          <w:rFonts w:hint="eastAsia" w:ascii="Times New Roman" w:hAnsi="Times New Roman" w:eastAsia="FangSong" w:cs="Times New Roman"/>
        </w:rPr>
        <w:t>在温和平衡条件下利用能够快速</w:t>
      </w:r>
      <w:r>
        <w:rPr>
          <w:rFonts w:hint="eastAsia" w:ascii="Times New Roman" w:hAnsi="Times New Roman" w:eastAsia="Times New Roman" w:cs="Times New Roman"/>
        </w:rPr>
        <w:t>、</w:t>
      </w:r>
      <w:r>
        <w:rPr>
          <w:rFonts w:hint="eastAsia" w:ascii="Times New Roman" w:hAnsi="Times New Roman" w:eastAsia="FangSong" w:cs="Times New Roman"/>
        </w:rPr>
        <w:t>可逆发生断裂与重组的特殊共价键</w:t>
      </w:r>
      <w:r>
        <w:rPr>
          <w:rFonts w:hint="eastAsia" w:ascii="Times New Roman" w:hAnsi="Times New Roman" w:eastAsia="Times New Roman" w:cs="Times New Roman"/>
        </w:rPr>
        <w:t>，</w:t>
      </w:r>
      <w:r>
        <w:rPr>
          <w:rFonts w:hint="eastAsia" w:ascii="Times New Roman" w:hAnsi="Times New Roman" w:eastAsia="FangSong" w:cs="Times New Roman"/>
        </w:rPr>
        <w:t>使反应体系在分子组装过程中时刻保持动态热力学可逆性</w:t>
      </w:r>
      <w:r>
        <w:rPr>
          <w:rFonts w:hint="eastAsia" w:ascii="Times New Roman" w:hAnsi="Times New Roman" w:eastAsia="Times New Roman" w:cs="Times New Roman"/>
        </w:rPr>
        <w:t>，</w:t>
      </w:r>
      <w:r>
        <w:rPr>
          <w:rFonts w:hint="eastAsia" w:ascii="Times New Roman" w:hAnsi="Times New Roman" w:eastAsia="FangSong" w:cs="Times New Roman"/>
        </w:rPr>
        <w:t>从而依靠体系内应力释放与热力学极小化实现自我纠错与产物收敛</w:t>
      </w:r>
      <w:r>
        <w:rPr>
          <w:rFonts w:hint="eastAsia" w:ascii="Times New Roman" w:hAnsi="Times New Roman" w:eastAsia="Times New Roman" w:cs="Times New Roman"/>
        </w:rPr>
        <w:t>。</w:t>
      </w:r>
      <w:r>
        <w:rPr>
          <w:rFonts w:hint="eastAsia" w:ascii="Times New Roman" w:hAnsi="Times New Roman" w:eastAsia="FangSong" w:cs="Times New Roman"/>
        </w:rPr>
        <w:t>典型反应</w:t>
      </w:r>
      <w:r>
        <w:rPr>
          <w:rFonts w:hint="eastAsia" w:ascii="Times New Roman" w:hAnsi="Times New Roman" w:eastAsia="Times New Roman" w:cs="Times New Roman"/>
        </w:rPr>
        <w:t>：</w:t>
      </w:r>
      <w:r>
        <w:rPr>
          <w:rFonts w:hint="eastAsia" w:ascii="Times New Roman" w:hAnsi="Times New Roman" w:eastAsia="FangSong" w:cs="Times New Roman"/>
        </w:rPr>
        <w:t>芳香醛与伯胺之间的席夫碱亚胺缩合</w:t>
      </w:r>
      <w:r>
        <w:rPr>
          <w:rFonts w:hint="eastAsia" w:ascii="Times New Roman" w:hAnsi="Times New Roman" w:eastAsia="Times New Roman" w:cs="Times New Roman"/>
        </w:rPr>
        <w:t>/</w:t>
      </w:r>
      <w:r>
        <w:rPr>
          <w:rFonts w:hint="eastAsia" w:ascii="Times New Roman" w:hAnsi="Times New Roman" w:eastAsia="FangSong" w:cs="Times New Roman"/>
        </w:rPr>
        <w:t>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二硫键的可逆硫醇</w:t>
      </w:r>
      <w:r>
        <w:rPr>
          <w:rFonts w:hint="eastAsia" w:ascii="Times New Roman" w:hAnsi="Times New Roman" w:eastAsia="Times New Roman" w:cs="Times New Roman"/>
        </w:rPr>
        <w:t>-</w:t>
      </w:r>
      <w:r>
        <w:rPr>
          <w:rFonts w:hint="eastAsia" w:ascii="Times New Roman" w:hAnsi="Times New Roman" w:eastAsia="FangSong" w:cs="Times New Roman"/>
        </w:rPr>
        <w:t>二硫化物交换平衡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或芳基硼酸与频哪醇的可逆硼酸酯缩合平衡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动力学陷阱成因</w:t>
      </w:r>
      <w:r>
        <w:rPr>
          <w:rFonts w:hint="eastAsia" w:ascii="Times New Roman" w:hAnsi="Times New Roman" w:eastAsia="Times New Roman" w:cs="Times New Roman"/>
        </w:rPr>
        <w:t>：</w:t>
      </w:r>
      <w:r>
        <w:rPr>
          <w:rFonts w:hint="eastAsia" w:ascii="Times New Roman" w:hAnsi="Times New Roman" w:eastAsia="FangSong" w:cs="Times New Roman"/>
        </w:rPr>
        <w:t>传统不可逆反应中</w:t>
      </w:r>
      <w:r>
        <w:rPr>
          <w:rFonts w:hint="eastAsia" w:ascii="Times New Roman" w:hAnsi="Times New Roman" w:eastAsia="Times New Roman" w:cs="Times New Roman"/>
        </w:rPr>
        <w:t>，</w:t>
      </w:r>
      <w:r>
        <w:rPr>
          <w:rFonts w:hint="eastAsia" w:ascii="Times New Roman" w:hAnsi="Times New Roman" w:eastAsia="FangSong" w:cs="Times New Roman"/>
        </w:rPr>
        <w:t>共价键一旦生成便具有极高的断裂活化能垒</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在多官能团自聚过程中</w:t>
      </w:r>
      <w:r>
        <w:rPr>
          <w:rFonts w:hint="eastAsia" w:ascii="Times New Roman" w:hAnsi="Times New Roman" w:eastAsia="Times New Roman" w:cs="Times New Roman"/>
        </w:rPr>
        <w:t>，</w:t>
      </w:r>
      <w:r>
        <w:rPr>
          <w:rFonts w:hint="eastAsia" w:ascii="Times New Roman" w:hAnsi="Times New Roman" w:eastAsia="FangSong" w:cs="Times New Roman"/>
        </w:rPr>
        <w:t>长链中间体一旦发生一次微小的空间位阻错位</w:t>
      </w:r>
      <w:r>
        <w:rPr>
          <w:rFonts w:hint="eastAsia" w:ascii="Times New Roman" w:hAnsi="Times New Roman" w:eastAsia="Times New Roman" w:cs="Times New Roman"/>
        </w:rPr>
        <w:t>、</w:t>
      </w:r>
      <w:r>
        <w:rPr>
          <w:rFonts w:hint="eastAsia" w:ascii="Times New Roman" w:hAnsi="Times New Roman" w:eastAsia="FangSong" w:cs="Times New Roman"/>
        </w:rPr>
        <w:t>分子间交叉错配或不对称成环</w:t>
      </w:r>
      <w:r>
        <w:rPr>
          <w:rFonts w:hint="eastAsia" w:ascii="Times New Roman" w:hAnsi="Times New Roman" w:eastAsia="Times New Roman" w:cs="Times New Roman"/>
        </w:rPr>
        <w:t>，</w:t>
      </w:r>
      <w:r>
        <w:rPr>
          <w:rFonts w:hint="eastAsia" w:ascii="Times New Roman" w:hAnsi="Times New Roman" w:eastAsia="FangSong" w:cs="Times New Roman"/>
        </w:rPr>
        <w:t>该错误构型便被动力学永久冻结</w:t>
      </w:r>
      <w:r>
        <w:rPr>
          <w:rFonts w:hint="eastAsia" w:ascii="Times New Roman" w:hAnsi="Times New Roman" w:eastAsia="Times New Roman" w:cs="Times New Roman"/>
        </w:rPr>
        <w:t>，</w:t>
      </w:r>
      <w:r>
        <w:rPr>
          <w:rFonts w:hint="eastAsia" w:ascii="Times New Roman" w:hAnsi="Times New Roman" w:eastAsia="FangSong" w:cs="Times New Roman"/>
        </w:rPr>
        <w:t>无法自发重新打开裂解</w:t>
      </w:r>
      <w:r>
        <w:rPr>
          <w:rFonts w:hint="eastAsia" w:ascii="Times New Roman" w:hAnsi="Times New Roman" w:eastAsia="Times New Roman" w:cs="Times New Roman"/>
        </w:rPr>
        <w:t>，</w:t>
      </w:r>
      <w:r>
        <w:rPr>
          <w:rFonts w:hint="eastAsia" w:ascii="Times New Roman" w:hAnsi="Times New Roman" w:eastAsia="FangSong" w:cs="Times New Roman"/>
        </w:rPr>
        <w:t>导致体系在能量曲面上被困于各种浅势阱中</w:t>
      </w:r>
      <w:r>
        <w:rPr>
          <w:rFonts w:hint="eastAsia" w:ascii="Times New Roman" w:hAnsi="Times New Roman" w:eastAsia="Times New Roman" w:cs="Times New Roman"/>
        </w:rPr>
        <w:t>，</w:t>
      </w:r>
      <w:r>
        <w:rPr>
          <w:rFonts w:hint="eastAsia" w:ascii="Times New Roman" w:hAnsi="Times New Roman" w:eastAsia="FangSong" w:cs="Times New Roman"/>
        </w:rPr>
        <w:t>最终沦为大量复杂聚合物和异构体的泥潭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自纠错收敛机理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共价键可逆断开与重生的速率极快</w:t>
      </w:r>
      <w:r>
        <w:rPr>
          <w:rFonts w:hint="eastAsia" w:ascii="Times New Roman" w:hAnsi="Times New Roman" w:eastAsia="Times New Roman" w:cs="Times New Roman"/>
        </w:rPr>
        <w:t>。</w:t>
      </w:r>
      <w:r>
        <w:rPr>
          <w:rFonts w:hint="eastAsia" w:ascii="Times New Roman" w:hAnsi="Times New Roman" w:eastAsia="FangSong" w:cs="Times New Roman"/>
        </w:rPr>
        <w:t>任何含有应变角</w:t>
      </w:r>
      <w:r>
        <w:rPr>
          <w:rFonts w:hint="eastAsia" w:ascii="Times New Roman" w:hAnsi="Times New Roman" w:eastAsia="Times New Roman" w:cs="Times New Roman"/>
        </w:rPr>
        <w:t>、</w:t>
      </w:r>
      <w:r>
        <w:rPr>
          <w:rFonts w:hint="eastAsia" w:ascii="Times New Roman" w:hAnsi="Times New Roman" w:eastAsia="FangSong" w:cs="Times New Roman"/>
        </w:rPr>
        <w:t>位阻重叠或未完全配对配位键的错误副产物</w:t>
      </w:r>
      <w:r>
        <w:rPr>
          <w:rFonts w:hint="eastAsia" w:ascii="Times New Roman" w:hAnsi="Times New Roman" w:eastAsia="Times New Roman" w:cs="Times New Roman"/>
        </w:rPr>
        <w:t>（</w:t>
      </w:r>
      <w:r>
        <w:rPr>
          <w:rFonts w:hint="eastAsia" w:ascii="Times New Roman" w:hAnsi="Times New Roman" w:eastAsia="FangSong" w:cs="Times New Roman"/>
        </w:rPr>
        <w:t>处于较高自由能状态</w:t>
      </w:r>
      <w:r>
        <w:rPr>
          <w:rFonts w:hint="eastAsia" w:ascii="Times New Roman" w:hAnsi="Times New Roman" w:eastAsia="Times New Roman" w:cs="Times New Roman"/>
        </w:rPr>
        <w:t>），</w:t>
      </w:r>
      <w:r>
        <w:rPr>
          <w:rFonts w:hint="eastAsia" w:ascii="Times New Roman" w:hAnsi="Times New Roman" w:eastAsia="FangSong" w:cs="Times New Roman"/>
        </w:rPr>
        <w:t>都会以极高的速率不断发生逆反应重新裂开为基本碎片</w:t>
      </w:r>
      <w:r>
        <w:rPr>
          <w:rFonts w:hint="eastAsia" w:ascii="Times New Roman" w:hAnsi="Times New Roman" w:eastAsia="Times New Roman" w:cs="Times New Roman"/>
        </w:rPr>
        <w:t>；</w:t>
      </w:r>
      <w:r>
        <w:rPr>
          <w:rFonts w:hint="eastAsia" w:ascii="Times New Roman" w:hAnsi="Times New Roman" w:eastAsia="FangSong" w:cs="Times New Roman"/>
        </w:rPr>
        <w:t>而一旦布朗运动偶然碰撞组装出那个空间构象完全闭合</w:t>
      </w:r>
      <w:r>
        <w:rPr>
          <w:rFonts w:hint="eastAsia" w:ascii="Times New Roman" w:hAnsi="Times New Roman" w:eastAsia="Times New Roman" w:cs="Times New Roman"/>
        </w:rPr>
        <w:t>、</w:t>
      </w:r>
      <w:r>
        <w:rPr>
          <w:rFonts w:hint="eastAsia" w:ascii="Times New Roman" w:hAnsi="Times New Roman" w:eastAsia="FangSong" w:cs="Times New Roman"/>
        </w:rPr>
        <w:t>应变最低</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配位完全饱和的高度对称目标大环或三维多面体笼</w:t>
      </w:r>
      <w:r>
        <w:rPr>
          <w:rFonts w:hint="eastAsia" w:ascii="Times New Roman" w:hAnsi="Times New Roman" w:eastAsia="Times New Roman" w:cs="Times New Roman"/>
        </w:rPr>
        <w:t>（</w:t>
      </w:r>
      <w:r>
        <w:rPr>
          <w:rFonts w:hint="eastAsia" w:ascii="Times New Roman" w:hAnsi="Times New Roman" w:eastAsia="FangSong" w:cs="Times New Roman"/>
        </w:rPr>
        <w:t>体系处于自由能最低的</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w:t>
      </w:r>
      <w:r>
        <w:rPr>
          <w:rFonts w:ascii="Times New Roman" w:hAnsi="Times New Roman" w:eastAsia="Times New Roman" w:cs="Times New Roman"/>
        </w:rPr>
        <w:t xml:space="preserve"> Thermodynamic </w:t>
      </w:r>
      <w:r>
        <w:rPr>
          <w:rFonts w:hint="eastAsia" w:ascii="Times New Roman" w:hAnsi="Times New Roman" w:eastAsia="Times New Roman" w:cs="Times New Roman"/>
        </w:rPr>
        <w:t>Sink），</w:t>
      </w:r>
      <w:r>
        <w:rPr>
          <w:rFonts w:hint="eastAsia" w:ascii="Times New Roman" w:hAnsi="Times New Roman" w:eastAsia="FangSong" w:cs="Times New Roman"/>
        </w:rPr>
        <w:t>该物种的裂解速率远低于其它组分</w:t>
      </w:r>
      <w:r>
        <w:rPr>
          <w:rFonts w:hint="eastAsia" w:ascii="Times New Roman" w:hAnsi="Times New Roman" w:eastAsia="Times New Roman" w:cs="Times New Roman"/>
        </w:rPr>
        <w:t>；</w:t>
      </w:r>
      <w:r>
        <w:rPr>
          <w:rFonts w:hint="eastAsia" w:ascii="Times New Roman" w:hAnsi="Times New Roman" w:eastAsia="FangSong" w:cs="Times New Roman"/>
        </w:rPr>
        <w:t>根据勒夏特列平衡移动原理</w:t>
      </w:r>
      <w:r>
        <w:rPr>
          <w:rFonts w:hint="eastAsia" w:ascii="Times New Roman" w:hAnsi="Times New Roman" w:eastAsia="Times New Roman" w:cs="Times New Roman"/>
        </w:rPr>
        <w:t>，</w:t>
      </w:r>
      <w:r>
        <w:rPr>
          <w:rFonts w:hint="eastAsia" w:ascii="Times New Roman" w:hAnsi="Times New Roman" w:eastAsia="FangSong" w:cs="Times New Roman"/>
        </w:rPr>
        <w:t>目标物种的生成像无底漏斗一样源源不断地消耗前体</w:t>
      </w:r>
      <w:r>
        <w:rPr>
          <w:rFonts w:hint="eastAsia" w:ascii="Times New Roman" w:hAnsi="Times New Roman" w:eastAsia="Times New Roman" w:cs="Times New Roman"/>
        </w:rPr>
        <w:t>，</w:t>
      </w:r>
      <w:r>
        <w:rPr>
          <w:rFonts w:hint="eastAsia" w:ascii="Times New Roman" w:hAnsi="Times New Roman" w:eastAsia="FangSong" w:cs="Times New Roman"/>
        </w:rPr>
        <w:t>迫使化学库中所有其它的碎片和动力学副产物持续发生可逆解聚和重新排布</w:t>
      </w:r>
      <w:r>
        <w:rPr>
          <w:rFonts w:hint="eastAsia" w:ascii="Times New Roman" w:hAnsi="Times New Roman" w:eastAsia="Times New Roman" w:cs="Times New Roman"/>
        </w:rPr>
        <w:t>，</w:t>
      </w:r>
      <w:r>
        <w:rPr>
          <w:rFonts w:hint="eastAsia" w:ascii="Times New Roman" w:hAnsi="Times New Roman" w:eastAsia="FangSong" w:cs="Times New Roman"/>
        </w:rPr>
        <w:t>最终整个体系全部单一定量收敛于该唯一热力学优势产物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的显著自组装产率</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2026-09-29T18:26:53Z</dcterms:created>
  <dcterms:modified xsi:type="dcterms:W3CDTF">2026-09-29T18:26:53Z</dcterms:modified>
</cp:coreProperties>
</file>

<file path=docProps/custom.xml><?xml version="1.0" encoding="utf-8"?>
<Properties xmlns="http://schemas.openxmlformats.org/officeDocument/2006/custom-properties" xmlns:vt="http://schemas.openxmlformats.org/officeDocument/2006/docPropsVTypes"/>
</file>