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九讲元素化学深度与结构推断综合第四轮元素化学收官"/>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rPr>
              <w:t xml:space="preserve">新考法</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判据链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跨族对比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hint="eastAsia" w:ascii="Times New Roman" w:hAnsi="Times New Roman" w:eastAsia="FangSong" w:cs="Times New Roman"/>
              </w:rPr>
              <w:t xml:space="preserve">热力学判据</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hint="eastAsia" w:ascii="Times New Roman" w:hAnsi="Times New Roman" w:eastAsia="FangSong" w:cs="Times New Roman"/>
              </w:rPr>
              <w:t xml:space="preserve">陌生体系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hint="eastAsia" w:ascii="Times New Roman" w:hAnsi="Times New Roman" w:eastAsia="FangSong" w:cs="Times New Roman"/>
              </w:rPr>
              <w:t xml:space="preserve">化学史</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hint="eastAsia" w:ascii="Times New Roman" w:hAnsi="Times New Roman" w:eastAsia="FangSong" w:cs="Times New Roman"/>
              </w:rPr>
              <w:t xml:space="preserve">机理判据</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一新考法总纲陌生物质推断与判据链"/>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旧考法</w:t>
            </w:r>
          </w:p>
        </w:tc>
        <w:tc>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题干线索</w:t>
      </w:r>
    </w:p>
    <w:p>
      <w:pPr>
        <w:pStyle w:val="Compact"/>
        <w:numPr>
          <w:ilvl w:val="0"/>
          <w:numId w:val="1001"/>
        </w:numPr>
      </w:pP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挥发性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p>
      <w:pPr>
        <w:pStyle w:val="Compact"/>
        <w:numPr>
          <w:ilvl w:val="0"/>
          <w:numId w:val="1001"/>
        </w:numPr>
      </w:pPr>
      <w:r>
        <w:rPr>
          <w:rFonts w:hint="eastAsia" w:ascii="Times New Roman" w:hAnsi="Times New Roman" w:eastAsia="FangSong" w:cs="Times New Roman"/>
        </w:rPr>
        <w:t>结构线索</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桥联方式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晶型</w:t>
      </w:r>
    </w:p>
    <w:p>
      <w:pPr>
        <w:pStyle w:val="Compact"/>
        <w:numPr>
          <w:ilvl w:val="0"/>
          <w:numId w:val="1001"/>
        </w:numPr>
      </w:pPr>
      <w:r>
        <w:rPr>
          <w:rFonts w:hint="eastAsia" w:ascii="Times New Roman" w:hAnsi="Times New Roman" w:eastAsia="FangSong" w:cs="Times New Roman"/>
        </w:rPr>
        <w:t>电子与价态</w:t>
      </w:r>
      <w:r>
        <w:rPr>
          <w:rFonts w:hint="eastAsia" w:ascii="Times New Roman" w:hAnsi="Times New Roman" w:eastAsia="Times New Roman" w:cs="Times New Roman"/>
        </w:rPr>
        <w:t>：d</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常见氧化态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成键类型</w:t>
      </w:r>
    </w:p>
    <w:p>
      <w:pPr>
        <w:pStyle w:val="Compact"/>
        <w:numPr>
          <w:ilvl w:val="0"/>
          <w:numId w:val="1001"/>
        </w:numPr>
      </w:pPr>
      <w:r>
        <w:rPr>
          <w:rFonts w:hint="eastAsia" w:ascii="Times New Roman" w:hAnsi="Times New Roman" w:eastAsia="FangSong" w:cs="Times New Roman"/>
        </w:rPr>
        <w:t>热力学与稳定性</w:t>
      </w:r>
      <w:r>
        <w:rPr>
          <w:rFonts w:hint="eastAsia" w:ascii="Times New Roman" w:hAnsi="Times New Roman" w:eastAsia="Times New Roman" w:cs="Times New Roman"/>
        </w:rPr>
        <w:t>：HSAB</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水解趋势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歧化倾向</w:t>
      </w:r>
    </w:p>
    <w:p>
      <w:pPr>
        <w:pStyle w:val="Compact"/>
        <w:numPr>
          <w:ilvl w:val="0"/>
          <w:numId w:val="1001"/>
        </w:numPr>
      </w:pPr>
      <w:r>
        <w:rPr>
          <w:rFonts w:hint="eastAsia" w:ascii="Times New Roman" w:hAnsi="Times New Roman" w:eastAsia="FangSong" w:cs="Times New Roman"/>
        </w:rPr>
        <w:t xml:space="preserve">方程式与结论</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第四轮元素题不再主要考</w:t>
      </w:r>
      <w:r>
        <w:rPr>
          <w:rFonts w:hint="eastAsia" w:ascii="Times New Roman" w:hAnsi="Times New Roman" w:eastAsia="Times New Roman" w:cs="Times New Roman"/>
          <w:b/>
          <w:bCs/>
        </w:rPr>
        <w:t>「</w:t>
      </w:r>
      <w:r>
        <w:rPr>
          <w:rFonts w:hint="eastAsia" w:ascii="Times New Roman" w:hAnsi="Times New Roman" w:eastAsia="FangSong" w:cs="Times New Roman"/>
          <w:b/>
          <w:bCs/>
        </w:rPr>
        <w:t>背了多少</w:t>
      </w:r>
      <w:r>
        <w:rPr>
          <w:rFonts w:hint="eastAsia" w:ascii="Times New Roman" w:hAnsi="Times New Roman" w:eastAsia="Times New Roman" w:cs="Times New Roman"/>
          <w:b/>
          <w:bCs/>
        </w:rPr>
        <w:t>」，</w:t>
      </w:r>
      <w:r>
        <w:rPr>
          <w:rFonts w:hint="eastAsia" w:ascii="Times New Roman" w:hAnsi="Times New Roman" w:eastAsia="FangSong" w:cs="Times New Roman"/>
          <w:b/>
          <w:bCs/>
        </w:rPr>
        <w:t>而是考</w:t>
      </w:r>
      <w:r>
        <w:rPr>
          <w:rFonts w:hint="eastAsia" w:ascii="Times New Roman" w:hAnsi="Times New Roman" w:eastAsia="Times New Roman" w:cs="Times New Roman"/>
          <w:b/>
          <w:bCs/>
        </w:rPr>
        <w:t>「</w:t>
      </w:r>
      <w:r>
        <w:rPr>
          <w:rFonts w:hint="eastAsia" w:ascii="Times New Roman" w:hAnsi="Times New Roman" w:eastAsia="FangSong" w:cs="Times New Roman"/>
          <w:b/>
          <w:bCs/>
        </w:rPr>
        <w:t>能不能推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元素题的核心不是现象表</w:t>
      </w:r>
      <w:r>
        <w:rPr>
          <w:rFonts w:hint="eastAsia" w:ascii="Times New Roman" w:hAnsi="Times New Roman" w:eastAsia="Times New Roman" w:cs="Times New Roman"/>
          <w:b/>
          <w:bCs/>
        </w:rPr>
        <w:t>，</w:t>
      </w:r>
      <w:r>
        <w:rPr>
          <w:rFonts w:hint="eastAsia" w:ascii="Times New Roman" w:hAnsi="Times New Roman" w:eastAsia="FangSong" w:cs="Times New Roman"/>
          <w:b/>
          <w:bCs/>
        </w:rPr>
        <w:t>而是判据链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对比图解</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w:t>
      </w:r>
    </w:p>
    <w:p>
      <w:pPr>
        <w:pStyle w:val="BlockText"/>
      </w:pPr>
      <w:r>
        <w:rPr>
          <w:rFonts w:hint="eastAsia" w:ascii="Times New Roman" w:hAnsi="Times New Roman" w:eastAsia="FangSong" w:cs="Times New Roman"/>
          <w:b/>
          <w:bCs/>
        </w:rPr>
        <w:t>传统考法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由记忆到套用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零散元素性质与现象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死记硬背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直接套用经验规律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默写化学方程式</w:t>
      </w:r>
    </w:p>
    <w:p>
      <w:pPr>
        <w:pStyle w:val="BlockText"/>
        <w:spacing w:before="160" w:after="80"/>
        <w:jc w:val="center"/>
      </w:pP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由结构到热力学判据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确定氧化态与成键模式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严谨预测性质与反应路径</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414339"/>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3600000" cy="14143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2 </w:t>
      </w:r>
      <w:r>
        <w:rPr>
          <w:rFonts w:hint="eastAsia" w:ascii="Times New Roman" w:hAnsi="Times New Roman" w:eastAsia="FangSong" w:cs="Times New Roman"/>
          <w:i/>
          <w:iCs/>
        </w:rPr>
        <w:t>元素推断判据链流程图</w:t>
      </w:r>
      <w:r>
        <w:rPr>
          <w:rFonts w:hint="eastAsia" w:ascii="Times New Roman" w:hAnsi="Times New Roman" w:eastAsia="Times New Roman" w:cs="Times New Roman"/>
          <w:i/>
          <w:iCs/>
        </w:rPr>
        <w:t>：</w:t>
      </w:r>
      <w:r>
        <w:rPr>
          <w:rFonts w:hint="eastAsia" w:ascii="Times New Roman" w:hAnsi="Times New Roman" w:eastAsia="FangSong" w:cs="Times New Roman"/>
          <w:i/>
          <w:iCs/>
        </w:rPr>
        <w:t>先定结构类型</w:t>
      </w:r>
      <w:r>
        <w:rPr>
          <w:rFonts w:hint="eastAsia" w:ascii="Times New Roman" w:hAnsi="Times New Roman" w:eastAsia="Times New Roman" w:cs="Times New Roman"/>
          <w:i/>
          <w:iCs/>
        </w:rPr>
        <w:t>，</w:t>
      </w:r>
      <w:r>
        <w:rPr>
          <w:rFonts w:hint="eastAsia" w:ascii="Times New Roman" w:hAnsi="Times New Roman" w:eastAsia="FangSong" w:cs="Times New Roman"/>
          <w:i/>
          <w:iCs/>
        </w:rPr>
        <w:t>再定中心元素角色</w:t>
      </w:r>
    </w:p>
    <w:p>
      <w:pPr>
        <w:spacing w:before="160" w:after="80"/>
      </w:pPr>
      <w:r>
        <w:pict>
          <v:rect style="width:0;height:1.5pt" o:hralign="center" o:hrstd="t" o:hr="t"/>
        </w:pict>
      </w:r>
    </w:p>
    <w:bookmarkEnd w:id="14"/>
    <w:bookmarkEnd w:id="15"/>
    <w:bookmarkStart w:id="24" w:name="二跨族元素对比深化"/>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跨族元素对比深化</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ascii="Times New Roman" w:hAnsi="Times New Roman" w:eastAsia="Times New Roman" w:cs="Times New Roman"/>
        </w:rPr>
        <w:t xml:space="preserve">。</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元素对</w:t>
            </w:r>
          </w:p>
        </w:tc>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p>
            <w:pPr>
              <w:pStyle w:val="Compact"/>
              <w:jc w:val="center"/>
            </w:pPr>
            <m:oMath>
              <m:r>
                <m:t>Z</m:t>
              </m:r>
            </m:oMath>
            <w:r>
              <w:rPr>
                <w:rFonts w:ascii="Times New Roman" w:hAnsi="Times New Roman" w:eastAsia="Times New Roman" w:cs="Times New Roman"/>
                <w:b/>
              </w:rPr>
              <w:t xml:space="preserve">​</w:t>
            </w:r>
          </w:p>
        </w:tc>
        <w:tc>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的异常</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键极化</w:t>
      </w:r>
      <w:r>
        <w:rPr>
          <w:rFonts w:ascii="Times New Roman" w:hAnsi="Times New Roman" w:eastAsia="Times New Roman" w:cs="Times New Roman"/>
        </w:rPr>
        <w:t xml:space="preserve"> → </w:t>
      </w:r>
      <w:r>
        <w:rPr>
          <w:rFonts w:hint="eastAsia" w:ascii="Times New Roman" w:hAnsi="Times New Roman" w:eastAsia="FangSong" w:cs="Times New Roman"/>
        </w:rPr>
        <w:t>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的两性</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拓展二次对角线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w:t>
      </w:r>
      <w:r>
        <w:rPr>
          <w:rFonts w:ascii="Times New Roman" w:hAnsi="Times New Roman" w:eastAsia="Times New Roman" w:cs="Times New Roman"/>
        </w:rPr>
        <w:t xml:space="preserve"> vs </w:t>
      </w:r>
      <w:r>
        <w:rPr>
          <w:rFonts w:hint="eastAsia" w:ascii="Times New Roman" w:hAnsi="Times New Roman" w:eastAsia="FangSong" w:cs="Times New Roman"/>
        </w:rPr>
        <w:t>第三周期的相似性</w:t>
      </w:r>
      <w:r>
        <w:rPr>
          <w:rFonts w:hint="eastAsia" w:ascii="Times New Roman" w:hAnsi="Times New Roman" w:eastAsia="Times New Roman" w:cs="Times New Roman"/>
        </w:rPr>
        <w:t>。</w:t>
      </w:r>
    </w:p>
    <w:bookmarkEnd w:id="16"/>
    <w:bookmarkStart w:id="23"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特别高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常见氧化态</w:t>
            </w:r>
          </w:p>
        </w:tc>
        <w:tc>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误区提醒</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672542"/>
            <wp:effectExtent b="0" l="0" r="0" t="0"/>
            <wp:docPr descr="" title="" id="18" name="Picture"/>
            <a:graphic>
              <a:graphicData uri="http://schemas.openxmlformats.org/drawingml/2006/picture">
                <pic:pic>
                  <pic:nvPicPr>
                    <pic:cNvPr descr="e9b9fe32951435d032a8484bb0edacf99dc08fb5301b3e140c5c3645f454458d.png" id="19" name="Picture"/>
                    <pic:cNvPicPr>
                      <a:picLocks noChangeArrowheads="1" noChangeAspect="1"/>
                    </pic:cNvPicPr>
                  </pic:nvPicPr>
                  <pic:blipFill>
                    <a:blip r:embed="rId17"/>
                    <a:stretch>
                      <a:fillRect/>
                    </a:stretch>
                  </pic:blipFill>
                  <pic:spPr bwMode="auto">
                    <a:xfrm>
                      <a:off x="0" y="0"/>
                      <a:ext cx="3240000" cy="26725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对角线规则与离子势</w:t>
      </w:r>
      <w:r>
        <w:rPr>
          <w:rFonts w:ascii="Times New Roman" w:hAnsi="Times New Roman" w:eastAsia="FangSong" w:cs="Times New Roman"/>
          <w:b w:val="0"/>
          <w:i w:val="0"/>
          <w:iCs/>
          <w:sz w:val="21"/>
        </w:rPr>
        <w:t xml:space="preserve"> (Φ = Z/r) </w:t>
      </w:r>
      <w:r>
        <w:rPr>
          <w:rFonts w:hint="eastAsia" w:ascii="Times New Roman" w:hAnsi="Times New Roman" w:eastAsia="FangSong" w:cs="Times New Roman"/>
          <w:b w:val="0"/>
          <w:i w:val="0"/>
          <w:iCs/>
          <w:sz w:val="21"/>
        </w:rPr>
        <w:t xml:space="preserve">对比关系图</w:t>
      </w:r>
    </w:p>
    <w:p>
      <w:pPr>
        <w:pStyle w:val="BlockText"/>
        <w:spacing w:before="160" w:after="80"/>
        <w:jc w:val="center"/>
      </w:pPr>
      <w:r>
        <w:rPr>
          <w:rFonts w:ascii="Times New Roman" w:hAnsi="Times New Roman" w:eastAsia="FangSong" w:cs="Times New Roman"/>
          <w:b w:val="0"/>
          <w:i w:val="0"/>
          <w:sz w:val="21"/>
        </w:rPr>
        <w:drawing>
          <wp:inline>
            <wp:extent cx="3600000" cy="2065225"/>
            <wp:effectExtent b="0" l="0" r="0" t="0"/>
            <wp:docPr descr="" title="" id="21" name="Picture"/>
            <a:graphic>
              <a:graphicData uri="http://schemas.openxmlformats.org/drawingml/2006/picture">
                <pic:pic>
                  <pic:nvPicPr>
                    <pic:cNvPr descr="f1755ff0063f82c52a8d222bfa6b0564b2bccb8835850f617a60818f048095af.png" id="22" name="Picture"/>
                    <pic:cNvPicPr>
                      <a:picLocks noChangeArrowheads="1" noChangeAspect="1"/>
                    </pic:cNvPicPr>
                  </pic:nvPicPr>
                  <pic:blipFill>
                    <a:blip r:embed="rId20"/>
                    <a:stretch>
                      <a:fillRect/>
                    </a:stretch>
                  </pic:blipFill>
                  <pic:spPr bwMode="auto">
                    <a:xfrm>
                      <a:off x="0" y="0"/>
                      <a:ext cx="3600000" cy="2065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惰性对效应热力学三要素与相对论收缩机制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电离能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成键能</w:t>
      </w:r>
      <w:r>
        <w:rPr>
          <w:rFonts w:hint="eastAsia" w:ascii="Times New Roman" w:hAnsi="Times New Roman" w:eastAsia="FangSong" w:cs="Times New Roman"/>
          <w:b w:val="0"/>
          <w:i w:val="0"/>
          <w:iCs/>
          <w:sz w:val="21"/>
        </w:rPr>
        <w:t>/6s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轨道收缩</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23"/>
    <w:bookmarkEnd w:id="24"/>
    <w:bookmarkStart w:id="39" w:name="三热力学判据三合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热力学判据三合一</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p>
    <w:bookmarkStart w:id="25"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(+1.64)→HClO(+1.63)→½Cl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图中相邻氧化态的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不能直接平均得到非相邻氧化态的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25"/>
    <w:bookmarkStart w:id="26"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最稳定氧化态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点在线之上</w:t>
      </w:r>
      <w:r>
        <w:rPr>
          <w:rFonts w:ascii="Times New Roman" w:hAnsi="Times New Roman" w:eastAsia="Times New Roman" w:cs="Times New Roman"/>
        </w:rPr>
        <w:t xml:space="preserve"> → </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点在连线下方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相对稳定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曲线凸起部分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热力学不稳定</w:t>
      </w:r>
    </w:p>
    <w:p>
      <w:pPr>
        <w:pStyle w:val="BodyText"/>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Compact"/>
        <w:numPr>
          <w:ilvl w:val="0"/>
          <w:numId w:val="1002"/>
        </w:numPr>
      </w:pPr>
      <w:r>
        <w:rPr>
          <w:rFonts w:hint="eastAsia" w:ascii="Times New Roman" w:hAnsi="Times New Roman" w:eastAsia="FangSong" w:cs="Times New Roman"/>
        </w:rPr>
        <w:t xml:space="preserve">查</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p>
          <m:e>
            <m:r>
              <m:t>M</m:t>
            </m:r>
          </m:e>
          <m:sup>
            <m:r>
              <m:rPr>
                <m:sty m:val="p"/>
              </m:rPr>
              <m:t>(</m:t>
            </m:r>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左右两侧的</w:t>
      </w:r>
      <w:r>
        <w:rPr>
          <w:rFonts w:ascii="Times New Roman" w:hAnsi="Times New Roman" w:eastAsia="Times New Roman" w:cs="Times New Roman"/>
        </w:rPr>
        <w:t xml:space="preserve"> </w:t>
      </w:r>
      <m:oMath>
        <m:sSup>
          <m:e>
            <m:r>
              <m:t>E</m:t>
            </m:r>
          </m:e>
          <m:sup>
            <m:r>
              <m:t>θ</m:t>
            </m:r>
          </m:sup>
        </m:sSup>
      </m:oMath>
    </w:p>
    <w:p>
      <w:pPr>
        <w:pStyle w:val="Compact"/>
        <w:numPr>
          <w:ilvl w:val="0"/>
          <w:numId w:val="1002"/>
        </w:numPr>
      </w:pPr>
      <w:r>
        <w:rPr>
          <w:rFonts w:hint="eastAsia" w:ascii="Times New Roman" w:hAnsi="Times New Roman" w:eastAsia="FangSong" w:cs="Times New Roman"/>
        </w:rPr>
        <w:t xml:space="preserve">计算歧化电位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oMath>
    </w:p>
    <w:p>
      <w:pPr>
        <w:pStyle w:val="Compact"/>
        <w:numPr>
          <w:ilvl w:val="0"/>
          <w:numId w:val="1002"/>
        </w:numPr>
      </w:pPr>
      <m:oMath>
        <m:r>
          <m:rPr>
            <m:sty m:val="p"/>
          </m:rPr>
          <m:t>Δ</m:t>
        </m:r>
        <m:r>
          <m:t>E</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歧化自发</w:t>
      </w:r>
      <w:r>
        <w:rPr>
          <w:rFonts w:hint="eastAsia" w:ascii="Times New Roman" w:hAnsi="Times New Roman" w:eastAsia="Times New Roman" w:cs="Times New Roman"/>
        </w:rPr>
        <w:t>；</w:t>
      </w:r>
      <m:oMath>
        <m:r>
          <m:rPr>
            <m:sty m:val="p"/>
          </m:rPr>
          <m:t>Δ</m:t>
        </m:r>
        <m:r>
          <m:t>E</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归中自发</w:t>
      </w:r>
    </w:p>
    <w:p>
      <w:pPr>
        <w:pStyle w:val="MistakeBlock"/>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两侧电子数不同时需用</w:t>
      </w:r>
      <w:r>
        <w:rPr>
          <w:rFonts w:ascii="Times New Roman" w:hAnsi="Times New Roman" w:eastAsia="Times New Roman" w:cs="Times New Roman"/>
        </w:rPr>
        <w:t xml:space="preserve"> Gibbs </w:t>
      </w:r>
      <w:r>
        <w:rPr>
          <w:rFonts w:hint="eastAsia" w:ascii="Times New Roman" w:hAnsi="Times New Roman" w:eastAsia="FangSong" w:cs="Times New Roman"/>
        </w:rPr>
        <w:t>能计算</w:t>
      </w:r>
      <w:r>
        <w:rPr>
          <w:rFonts w:hint="eastAsia" w:ascii="Times New Roman" w:hAnsi="Times New Roman" w:eastAsia="Times New Roman" w:cs="Times New Roman"/>
        </w:rPr>
        <w:t>，</w:t>
      </w:r>
      <w:r>
        <w:rPr>
          <w:rFonts w:hint="eastAsia" w:ascii="Times New Roman" w:hAnsi="Times New Roman" w:eastAsia="FangSong" w:cs="Times New Roman"/>
        </w:rPr>
        <w:t>不能直接比较电位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图预测歧化自发</w:t>
      </w:r>
      <w:r>
        <w:rPr>
          <w:rFonts w:hint="eastAsia" w:ascii="Times New Roman" w:hAnsi="Times New Roman" w:eastAsia="Times New Roman" w:cs="Times New Roman"/>
          <w:b/>
          <w:bCs/>
        </w:rPr>
        <w:t>，</w:t>
      </w:r>
      <w:r>
        <w:rPr>
          <w:rFonts w:hint="eastAsia" w:ascii="Times New Roman" w:hAnsi="Times New Roman" w:eastAsia="FangSong" w:cs="Times New Roman"/>
          <w:b/>
          <w:bCs/>
        </w:rPr>
        <w:t>不等于实际会发生</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动力学可能</w:t>
      </w:r>
      <w:r>
        <w:rPr>
          <w:rFonts w:hint="eastAsia" w:ascii="Times New Roman" w:hAnsi="Times New Roman" w:eastAsia="Times New Roman" w:cs="Times New Roman"/>
          <w:b/>
          <w:bCs/>
        </w:rPr>
        <w:t>「</w:t>
      </w:r>
      <w:r>
        <w:rPr>
          <w:rFonts w:hint="eastAsia" w:ascii="Times New Roman" w:hAnsi="Times New Roman" w:eastAsia="FangSong" w:cs="Times New Roman"/>
          <w:b/>
          <w:bCs/>
        </w:rPr>
        <w:t>锁死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在酸性中</w:t>
      </w:r>
      <w:r>
        <w:rPr>
          <w:rFonts w:ascii="Times New Roman" w:hAnsi="Times New Roman" w:eastAsia="Times New Roman" w:cs="Times New Roman"/>
        </w:rPr>
        <w:t xml:space="preserve"> Latimer </w:t>
      </w:r>
      <w:r>
        <w:rPr>
          <w:rFonts w:hint="eastAsia" w:ascii="Times New Roman" w:hAnsi="Times New Roman" w:eastAsia="FangSong" w:cs="Times New Roman"/>
        </w:rPr>
        <w:t>图预测歧化自发</w:t>
      </w:r>
      <w:r>
        <w:rPr>
          <w:rFonts w:hint="eastAsia" w:ascii="Times New Roman" w:hAnsi="Times New Roman" w:eastAsia="Times New Roman" w:cs="Times New Roman"/>
        </w:rPr>
        <w:t>（ΔE&gt;0），</w:t>
      </w:r>
      <w:r>
        <w:rPr>
          <w:rFonts w:hint="eastAsia" w:ascii="Times New Roman" w:hAnsi="Times New Roman" w:eastAsia="FangSong" w:cs="Times New Roman"/>
        </w:rPr>
        <w:t>但实际稳定存在</w:t>
      </w:r>
      <w:r>
        <w:rPr>
          <w:rFonts w:hint="eastAsia" w:ascii="Times New Roman" w:hAnsi="Times New Roman" w:eastAsia="Times New Roman" w:cs="Times New Roman"/>
        </w:rPr>
        <w:t>（</w:t>
      </w:r>
      <w:r>
        <w:rPr>
          <w:rFonts w:hint="eastAsia" w:ascii="Times New Roman" w:hAnsi="Times New Roman" w:eastAsia="FangSong" w:cs="Times New Roman"/>
        </w:rPr>
        <w:t>动力学惰性</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酸性中稳定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歧化同样有动力学障碍</w:t>
      </w: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是热力学许可</w:t>
      </w:r>
      <w:r>
        <w:rPr>
          <w:rFonts w:hint="eastAsia" w:ascii="Times New Roman" w:hAnsi="Times New Roman" w:eastAsia="Times New Roman" w:cs="Times New Roman"/>
        </w:rPr>
        <w:t>，</w:t>
      </w:r>
      <w:r>
        <w:rPr>
          <w:rFonts w:hint="eastAsia" w:ascii="Times New Roman" w:hAnsi="Times New Roman" w:eastAsia="FangSong" w:cs="Times New Roman"/>
        </w:rPr>
        <w:t>能否发生还看动力学</w:t>
      </w:r>
      <w:r>
        <w:rPr>
          <w:rFonts w:hint="eastAsia" w:ascii="Times New Roman" w:hAnsi="Times New Roman" w:eastAsia="Times New Roman" w:cs="Times New Roman"/>
        </w:rPr>
        <w:t>。</w:t>
      </w:r>
    </w:p>
    <w:bookmarkEnd w:id="27"/>
    <w:bookmarkStart w:id="28"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8"/>
    <w:bookmarkStart w:id="38" w:name="ellingham-图判还原温度了解"/>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 ΔGθ vs T </w:t>
      </w:r>
      <w:r>
        <w:rPr>
          <w:rFonts w:hint="eastAsia" w:ascii="Times New Roman" w:hAnsi="Times New Roman" w:eastAsia="FangSong" w:cs="Times New Roman"/>
        </w:rPr>
        <w:t>图</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线斜率为负</w:t>
      </w:r>
      <w:r>
        <w:rPr>
          <w:rFonts w:hint="eastAsia" w:ascii="Times New Roman" w:hAnsi="Times New Roman" w:eastAsia="Times New Roman" w:cs="Times New Roman"/>
        </w:rPr>
        <w:t>（ΔS&gt;0），</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金属氧化物线斜率为正</w:t>
      </w:r>
      <w:r>
        <w:rPr>
          <w:rFonts w:hint="eastAsia" w:ascii="Times New Roman" w:hAnsi="Times New Roman" w:eastAsia="Times New Roman" w:cs="Times New Roman"/>
        </w:rPr>
        <w:t>（ΔS&lt;0）。</w:t>
      </w:r>
      <w:r>
        <w:rPr>
          <w:rFonts w:hint="eastAsia" w:ascii="Times New Roman" w:hAnsi="Times New Roman" w:eastAsia="FangSong" w:cs="Times New Roman"/>
          <w:b/>
          <w:bCs/>
        </w:rPr>
        <w:t xml:space="preserve">两线交点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该温度以上</w:t>
      </w:r>
      <w:r>
        <w:rPr>
          <w:rFonts w:ascii="Times New Roman" w:hAnsi="Times New Roman" w:eastAsia="Times New Roman" w:cs="Times New Roman"/>
        </w:rPr>
        <w:t xml:space="preserve"> C </w:t>
      </w:r>
      <w:r>
        <w:rPr>
          <w:rFonts w:hint="eastAsia" w:ascii="Times New Roman" w:hAnsi="Times New Roman" w:eastAsia="FangSong" w:cs="Times New Roman"/>
        </w:rPr>
        <w:t>可以还原该金属氧化物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判断哪种金属氧化物可被</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为什么不能用</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交点温度太高</w:t>
      </w:r>
      <w:r>
        <w:rPr>
          <w:rFonts w:hint="eastAsia" w:ascii="Times New Roman" w:hAnsi="Times New Roman" w:eastAsia="Times New Roman" w:cs="Times New Roman"/>
        </w:rPr>
        <w:t>，</w:t>
      </w:r>
      <w:r>
        <w:rPr>
          <w:rFonts w:hint="eastAsia" w:ascii="Times New Roman" w:hAnsi="Times New Roman" w:eastAsia="FangSong" w:cs="Times New Roman"/>
        </w:rPr>
        <w:t>实际用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Ca/Mg）。</w:t>
      </w:r>
    </w:p>
    <w:p>
      <w:pPr>
        <w:pStyle w:val="BodyText"/>
        <w:spacing w:before="160" w:after="80"/>
        <w:jc w:val="center"/>
      </w:pPr>
      <w:r>
        <w:rPr>
          <w:rFonts w:ascii="Times New Roman" w:hAnsi="Times New Roman" w:eastAsia="FangSong" w:cs="Times New Roman"/>
          <w:b w:val="0"/>
          <w:i w:val="0"/>
          <w:sz w:val="21"/>
        </w:rPr>
        <w:drawing>
          <wp:inline>
            <wp:extent cx="3600000" cy="536883"/>
            <wp:effectExtent b="0" l="0" r="0" t="0"/>
            <wp:docPr descr="" title="" id="30" name="Picture"/>
            <a:graphic>
              <a:graphicData uri="http://schemas.openxmlformats.org/drawingml/2006/picture">
                <pic:pic>
                  <pic:nvPicPr>
                    <pic:cNvPr descr="fe5b40fa0ba66572635746d2f1dbd7bdcdf9cc316709f5de81025c47c4b7ffdf.jpg" id="31" name="Picture"/>
                    <pic:cNvPicPr>
                      <a:picLocks noChangeArrowheads="1" noChangeAspect="1"/>
                    </pic:cNvPicPr>
                  </pic:nvPicPr>
                  <pic:blipFill>
                    <a:blip r:embed="rId29"/>
                    <a:stretch>
                      <a:fillRect/>
                    </a:stretch>
                  </pic:blipFill>
                  <pic:spPr bwMode="auto">
                    <a:xfrm>
                      <a:off x="0" y="0"/>
                      <a:ext cx="3600000" cy="53688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氯元素酸性</w:t>
      </w:r>
      <w:r>
        <w:rPr>
          <w:rFonts w:ascii="Times New Roman" w:hAnsi="Times New Roman" w:eastAsia="FangSong" w:cs="Times New Roman"/>
          <w:b w:val="0"/>
          <w:i w:val="0"/>
          <w:iCs/>
          <w:sz w:val="21"/>
        </w:rPr>
        <w:t xml:space="preserve"> Latimer </w:t>
      </w:r>
      <w:r>
        <w:rPr>
          <w:rFonts w:hint="eastAsia" w:ascii="Times New Roman" w:hAnsi="Times New Roman" w:eastAsia="FangSong" w:cs="Times New Roman"/>
          <w:b w:val="0"/>
          <w:i w:val="0"/>
          <w:iCs/>
          <w:sz w:val="21"/>
        </w:rPr>
        <w:t>电势图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歧化判据与中间价态分析</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3600000" cy="2599793"/>
            <wp:effectExtent b="0" l="0" r="0" t="0"/>
            <wp:docPr descr="" title="" id="33" name="Picture"/>
            <a:graphic>
              <a:graphicData uri="http://schemas.openxmlformats.org/drawingml/2006/picture">
                <pic:pic>
                  <pic:nvPicPr>
                    <pic:cNvPr descr="7cb7be3cb5bd1edc3f3b6ddf746102f0a174e3227de3692713fec283aec39ede.png" id="34" name="Picture"/>
                    <pic:cNvPicPr>
                      <a:picLocks noChangeArrowheads="1" noChangeAspect="1"/>
                    </pic:cNvPicPr>
                  </pic:nvPicPr>
                  <pic:blipFill>
                    <a:blip r:embed="rId32"/>
                    <a:stretch>
                      <a:fillRect/>
                    </a:stretch>
                  </pic:blipFill>
                  <pic:spPr bwMode="auto">
                    <a:xfrm>
                      <a:off x="0" y="0"/>
                      <a:ext cx="3600000" cy="25997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锰元素酸性介质</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氧化态图</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最低点与</w:t>
      </w:r>
      <w:r>
        <w:rPr>
          <w:rFonts w:ascii="Times New Roman" w:hAnsi="Times New Roman" w:eastAsia="FangSong" w:cs="Times New Roman"/>
          <w:b w:val="0"/>
          <w:i w:val="0"/>
          <w:iCs/>
          <w:sz w:val="21"/>
        </w:rPr>
        <w:t xml:space="preserve"> MnO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歧化凸点</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240000" cy="3937978"/>
            <wp:effectExtent b="0" l="0" r="0" t="0"/>
            <wp:docPr descr="" title="" id="36" name="Picture"/>
            <a:graphic>
              <a:graphicData uri="http://schemas.openxmlformats.org/drawingml/2006/picture">
                <pic:pic>
                  <pic:nvPicPr>
                    <pic:cNvPr descr="083eba5619a399f33816a5536095c5fca01f66fe1c0c127efbd6581b19c29003.jpg" id="37" name="Picture"/>
                    <pic:cNvPicPr>
                      <a:picLocks noChangeArrowheads="1" noChangeAspect="1"/>
                    </pic:cNvPicPr>
                  </pic:nvPicPr>
                  <pic:blipFill>
                    <a:blip r:embed="rId35"/>
                    <a:stretch>
                      <a:fillRect/>
                    </a:stretch>
                  </pic:blipFill>
                  <pic:spPr bwMode="auto">
                    <a:xfrm>
                      <a:off x="0" y="0"/>
                      <a:ext cx="3240000" cy="3937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Ellingham </w:t>
      </w:r>
      <w:r>
        <w:rPr>
          <w:rFonts w:hint="eastAsia" w:ascii="Times New Roman" w:hAnsi="Times New Roman" w:eastAsia="FangSong" w:cs="Times New Roman"/>
          <w:b w:val="0"/>
          <w:i w:val="0"/>
          <w:iCs/>
          <w:sz w:val="21"/>
        </w:rPr>
        <w:t>图示意</w:t>
      </w:r>
      <w:r>
        <w:rPr>
          <w:rFonts w:hint="eastAsia" w:ascii="Times New Roman" w:hAnsi="Times New Roman" w:eastAsia="FangSong" w:cs="Times New Roman"/>
          <w:b w:val="0"/>
          <w:i w:val="0"/>
          <w:iCs/>
          <w:sz w:val="21"/>
        </w:rPr>
        <w:t>（ΔGᶿ</w:t>
      </w:r>
      <w:r>
        <w:rPr>
          <w:rFonts w:ascii="Times New Roman" w:hAnsi="Times New Roman" w:eastAsia="FangSong" w:cs="Times New Roman"/>
          <w:b w:val="0"/>
          <w:i w:val="0"/>
          <w:iCs/>
          <w:sz w:val="21"/>
        </w:rPr>
        <w:t xml:space="preserve"> vs T </w:t>
      </w:r>
      <w:r>
        <w:rPr>
          <w:rFonts w:hint="eastAsia" w:ascii="Times New Roman" w:hAnsi="Times New Roman" w:eastAsia="FangSong" w:cs="Times New Roman"/>
          <w:b w:val="0"/>
          <w:i w:val="0"/>
          <w:iCs/>
          <w:sz w:val="21"/>
        </w:rPr>
        <w:t>两线交点确定碳热还原最低反应温度</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38"/>
    <w:bookmarkEnd w:id="39"/>
    <w:bookmarkStart w:id="48" w:name="四陌生体系维度-1多酸-pom-与-zintl-相"/>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w:t>
      </w:r>
    </w:p>
    <w:bookmarkStart w:id="40"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40"/>
    <w:bookmarkStart w:id="47"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规则推导三步法</w:t>
      </w:r>
      <w:r>
        <w:rPr>
          <w:rFonts w:hint="eastAsia" w:ascii="Times New Roman" w:hAnsi="Times New Roman" w:eastAsia="Times New Roman" w:cs="Times New Roman"/>
          <w:b/>
          <w:bCs/>
        </w:rPr>
        <w:t>（</w:t>
      </w:r>
      <w:r>
        <w:rPr>
          <w:rFonts w:hint="eastAsia" w:ascii="Times New Roman" w:hAnsi="Times New Roman" w:eastAsia="FangSong" w:cs="Times New Roman"/>
          <w:b/>
          <w:bCs/>
        </w:rPr>
        <w:t>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TVE = n × </w:t>
      </w:r>
      <w:r>
        <w:rPr>
          <w:rFonts w:hint="eastAsia" w:ascii="Times New Roman" w:hAnsi="Times New Roman" w:eastAsia="Times New Roman" w:cs="Times New Roman"/>
        </w:rPr>
        <w:t>(</w:t>
      </w:r>
      <w:r>
        <w:rPr>
          <w:rFonts w:hint="eastAsia" w:ascii="Times New Roman" w:hAnsi="Times New Roman" w:eastAsia="FangSong" w:cs="Times New Roman"/>
        </w:rPr>
        <w:t>族价电子数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扣除外向孤对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SE = TVE − n × 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骨架电子对数</w:t>
      </w:r>
      <w:r>
        <w:rPr>
          <w:rFonts w:ascii="Times New Roman" w:hAnsi="Times New Roman" w:eastAsia="Times New Roman" w:cs="Times New Roman"/>
        </w:rPr>
        <w:t xml:space="preserve"> SEPs = SE/2 → </w:t>
      </w:r>
      <w:r>
        <w:rPr>
          <w:rFonts w:hint="eastAsia" w:ascii="Times New Roman" w:hAnsi="Times New Roman" w:eastAsia="FangSong" w:cs="Times New Roman"/>
        </w:rPr>
        <w:t xml:space="preserve">分类</w:t>
      </w:r>
    </w:p>
    <w:p>
      <w:pPr>
        <w:pStyle w:val="BodyText"/>
      </w:pPr>
      <w:r>
        <w:rPr>
          <w:rFonts w:ascii="Times New Roman" w:hAnsi="Times New Roman" w:eastAsia="Times New Roman" w:cs="Times New Roman"/>
          <w:b/>
          <w:bCs/>
        </w:rPr>
        <w:t xml:space="preserve">SEPs → </w:t>
      </w:r>
      <w:r>
        <w:rPr>
          <w:rFonts w:hint="eastAsia" w:ascii="Times New Roman" w:hAnsi="Times New Roman" w:eastAsia="FangSong" w:cs="Times New Roman"/>
          <w:b/>
          <w:bCs/>
        </w:rPr>
        <w:t xml:space="preserve">结构分类</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 </w:t>
      </w:r>
      <w:r>
        <w:rPr>
          <w:rFonts w:hint="eastAsia" w:ascii="Times New Roman" w:hAnsi="Times New Roman" w:eastAsia="Times New Roman" w:cs="Times New Roman"/>
        </w:rPr>
        <w:t>closo（</w:t>
      </w:r>
      <w:r>
        <w:rPr>
          <w:rFonts w:hint="eastAsia" w:ascii="Times New Roman" w:hAnsi="Times New Roman" w:eastAsia="FangSong" w:cs="Times New Roman"/>
        </w:rPr>
        <w:t>闭合多面体</w:t>
      </w:r>
      <w:r>
        <w:rPr>
          <w:rFonts w:hint="eastAsia" w:ascii="Times New Roman" w:hAnsi="Times New Roman" w:eastAsia="Times New Roman" w:cs="Times New Roman"/>
        </w:rPr>
        <w:t>）；n+2</w:t>
      </w:r>
      <w:r>
        <w:rPr>
          <w:rFonts w:ascii="Times New Roman" w:hAnsi="Times New Roman" w:eastAsia="Times New Roman" w:cs="Times New Roman"/>
        </w:rPr>
        <w:t xml:space="preserve"> =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arachno（</w:t>
      </w:r>
      <w:r>
        <w:rPr>
          <w:rFonts w:hint="eastAsia" w:ascii="Times New Roman" w:hAnsi="Times New Roman" w:eastAsia="FangSong" w:cs="Times New Roman"/>
        </w:rPr>
        <w:t>蛛网</w:t>
      </w:r>
      <w:r>
        <w:rPr>
          <w:rFonts w:hint="eastAsia" w:ascii="Times New Roman" w:hAnsi="Times New Roman" w:eastAsia="Times New Roman" w:cs="Times New Roman"/>
        </w:rPr>
        <w:t>，</w:t>
      </w:r>
      <w:r>
        <w:rPr>
          <w:rFonts w:hint="eastAsia" w:ascii="Times New Roman" w:hAnsi="Times New Roman" w:eastAsia="FangSong" w:cs="Times New Roman"/>
        </w:rPr>
        <w:t>缺两顶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w:t>
      </w:r>
      <w:r>
        <w:rPr>
          <w:rFonts w:hint="eastAsia" w:ascii="Times New Roman" w:hAnsi="Times New Roman" w:eastAsia="FangSong" w:cs="Times New Roman"/>
          <w:b/>
          <w:bCs/>
        </w:rPr>
        <w:t xml:space="preserve">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148329"/>
            <wp:effectExtent b="0" l="0" r="0" t="0"/>
            <wp:docPr descr="" title="" id="42" name="Picture"/>
            <a:graphic>
              <a:graphicData uri="http://schemas.openxmlformats.org/drawingml/2006/picture">
                <pic:pic>
                  <pic:nvPicPr>
                    <pic:cNvPr descr="b52fb6281f10c0b36f2d700874eb83df47773b6789de99e18eed2e32f853b35f.png" id="43" name="Picture"/>
                    <pic:cNvPicPr>
                      <a:picLocks noChangeArrowheads="1" noChangeAspect="1"/>
                    </pic:cNvPicPr>
                  </pic:nvPicPr>
                  <pic:blipFill>
                    <a:blip r:embed="rId41"/>
                    <a:stretch>
                      <a:fillRect/>
                    </a:stretch>
                  </pic:blipFill>
                  <pic:spPr bwMode="auto">
                    <a:xfrm>
                      <a:off x="0" y="0"/>
                      <a:ext cx="3600000" cy="214832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Keggin </w:t>
      </w:r>
      <w:r>
        <w:rPr>
          <w:rFonts w:hint="eastAsia" w:ascii="Times New Roman" w:hAnsi="Times New Roman" w:eastAsia="FangSong" w:cs="Times New Roman"/>
          <w:b w:val="0"/>
          <w:i w:val="0"/>
          <w:iCs/>
          <w:sz w:val="21"/>
        </w:rPr>
        <w:t xml:space="preserve">型</w:t>
      </w:r>
      <w:r>
        <w:rPr>
          <w:rFonts w:ascii="Times New Roman" w:hAnsi="Times New Roman" w:eastAsia="FangSong" w:cs="Times New Roman"/>
          <w:b w:val="0"/>
          <w:i w:val="0"/>
          <w:iCs/>
          <w:sz w:val="21"/>
        </w:rPr>
        <w:t xml:space="preserve"> [PMo</w:t>
      </w:r>
      <w:r>
        <w:rPr>
          <w:rFonts w:ascii="Times New Roman" w:hAnsi="Times New Roman" w:eastAsia="FangSong" w:cs="Times New Roman"/>
          <w:b w:val="0"/>
          <w:i w:val="0"/>
          <w:iCs/>
          <w:sz w:val="21"/>
          <w:vertAlign w:val="subscript"/>
        </w:rPr>
        <w:t>12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40</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杂多酸阴离子结构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PO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四面体被</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MoO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八面体环绕</w:t>
      </w:r>
      <w:r>
        <w:rPr>
          <w:rFonts w:hint="eastAsia" w:ascii="Times New Roman" w:hAnsi="Times New Roman" w:eastAsia="FangSong" w:cs="Times New Roman"/>
          <w:b w:val="0"/>
          <w:i w:val="0"/>
          <w:iCs/>
          <w:sz w:val="21"/>
        </w:rPr>
        <w:t>）</w:t>
      </w:r>
    </w:p>
    <w:p>
      <w:pPr>
        <w:pStyle w:val="FirstParagraph"/>
        <w:spacing w:before="160" w:after="80"/>
        <w:jc w:val="center"/>
      </w:pPr>
      <w:r>
        <w:rPr>
          <w:rFonts w:ascii="Times New Roman" w:hAnsi="Times New Roman" w:eastAsia="FangSong" w:cs="Times New Roman"/>
          <w:b w:val="0"/>
          <w:i w:val="0"/>
          <w:sz w:val="21"/>
        </w:rPr>
        <w:drawing>
          <wp:inline>
            <wp:extent cx="3240000" cy="3627977"/>
            <wp:effectExtent b="0" l="0" r="0" t="0"/>
            <wp:docPr descr="" title="" id="45" name="Picture"/>
            <a:graphic>
              <a:graphicData uri="http://schemas.openxmlformats.org/drawingml/2006/picture">
                <pic:pic>
                  <pic:nvPicPr>
                    <pic:cNvPr descr="a8b79ded1473a5964996da27c9dc460b7b1506d3756983ec4003d965db0e1c17.png" id="46" name="Picture"/>
                    <pic:cNvPicPr>
                      <a:picLocks noChangeArrowheads="1" noChangeAspect="1"/>
                    </pic:cNvPicPr>
                  </pic:nvPicPr>
                  <pic:blipFill>
                    <a:blip r:embed="rId44"/>
                    <a:stretch>
                      <a:fillRect/>
                    </a:stretch>
                  </pic:blipFill>
                  <pic:spPr bwMode="auto">
                    <a:xfrm>
                      <a:off x="0" y="0"/>
                      <a:ext cx="3240000" cy="36279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Zintl </w:t>
      </w:r>
      <w:r>
        <w:rPr>
          <w:rFonts w:hint="eastAsia" w:ascii="Times New Roman" w:hAnsi="Times New Roman" w:eastAsia="FangSong" w:cs="Times New Roman"/>
          <w:b w:val="0"/>
          <w:i w:val="0"/>
          <w:iCs/>
          <w:sz w:val="21"/>
        </w:rPr>
        <w:t xml:space="preserve">相</w:t>
      </w:r>
      <w:r>
        <w:rPr>
          <w:rFonts w:ascii="Times New Roman" w:hAnsi="Times New Roman" w:eastAsia="FangSong" w:cs="Times New Roman"/>
          <w:b w:val="0"/>
          <w:i w:val="0"/>
          <w:iCs/>
          <w:sz w:val="21"/>
        </w:rPr>
        <w:t xml:space="preserve"> [Sn</w:t>
      </w:r>
      <w:r>
        <w:rPr>
          <w:rFonts w:ascii="Times New Roman" w:hAnsi="Times New Roman" w:eastAsia="FangSong" w:cs="Times New Roman"/>
          <w:b w:val="0"/>
          <w:i w:val="0"/>
          <w:iCs/>
          <w:sz w:val="21"/>
          <w:vertAlign w:val="subscript"/>
        </w:rPr>
        <w:t>9</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的带帽四方反棱柱结构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符合</w:t>
      </w:r>
      <w:r>
        <w:rPr>
          <w:rFonts w:ascii="Times New Roman" w:hAnsi="Times New Roman" w:eastAsia="FangSong" w:cs="Times New Roman"/>
          <w:b w:val="0"/>
          <w:i w:val="0"/>
          <w:iCs/>
          <w:sz w:val="21"/>
        </w:rPr>
        <w:t xml:space="preserve"> Wade </w:t>
      </w:r>
      <w:r>
        <w:rPr>
          <w:rFonts w:hint="eastAsia" w:ascii="Times New Roman" w:hAnsi="Times New Roman" w:eastAsia="FangSong" w:cs="Times New Roman"/>
          <w:b w:val="0"/>
          <w:i w:val="0"/>
          <w:iCs/>
          <w:sz w:val="21"/>
        </w:rPr>
        <w:t xml:space="preserve">规则的</w:t>
      </w:r>
      <w:r>
        <w:rPr>
          <w:rFonts w:ascii="Times New Roman" w:hAnsi="Times New Roman" w:eastAsia="FangSong" w:cs="Times New Roman"/>
          <w:b w:val="0"/>
          <w:i w:val="0"/>
          <w:iCs/>
          <w:sz w:val="21"/>
        </w:rPr>
        <w:t xml:space="preserve"> nido </w:t>
      </w:r>
      <w:r>
        <w:rPr>
          <w:rFonts w:hint="eastAsia" w:ascii="Times New Roman" w:hAnsi="Times New Roman" w:eastAsia="FangSong" w:cs="Times New Roman"/>
          <w:b w:val="0"/>
          <w:i w:val="0"/>
          <w:iCs/>
          <w:sz w:val="21"/>
        </w:rPr>
        <w:t>巢式多面体簇</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47"/>
    <w:bookmarkEnd w:id="48"/>
    <w:bookmarkStart w:id="59" w:name="五陌生体系维度-2-3稀土锕系-铂族金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w:t>
      </w:r>
      <w:r>
        <w:rPr>
          <w:rFonts w:ascii="Times New Roman" w:hAnsi="Times New Roman" w:eastAsia="Times New Roman" w:cs="Times New Roman"/>
        </w:rPr>
        <w:t xml:space="preserve"> + </w:t>
      </w:r>
      <w:r>
        <w:rPr>
          <w:rFonts w:hint="eastAsia" w:ascii="Times New Roman" w:hAnsi="Times New Roman" w:eastAsia="SimHei" w:cs="Times New Roman"/>
        </w:rPr>
        <w:t xml:space="preserve">铂族金属</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p>
    <w:bookmarkStart w:id="49"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9"/>
    <w:bookmarkStart w:id="50"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50"/>
    <w:bookmarkStart w:id="57"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催化剂</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电子计数</w:t>
            </w:r>
          </w:p>
        </w:tc>
        <w:tc>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500978"/>
            <wp:effectExtent b="0" l="0" r="0" t="0"/>
            <wp:docPr descr="" title="" id="52" name="Picture"/>
            <a:graphic>
              <a:graphicData uri="http://schemas.openxmlformats.org/drawingml/2006/picture">
                <pic:pic>
                  <pic:nvPicPr>
                    <pic:cNvPr descr="31ef38222168615f8d57cd6e2773e2c90672c529bef1733b3a8387e31528cd47.jpg" id="53" name="Picture"/>
                    <pic:cNvPicPr>
                      <a:picLocks noChangeArrowheads="1" noChangeAspect="1"/>
                    </pic:cNvPicPr>
                  </pic:nvPicPr>
                  <pic:blipFill>
                    <a:blip r:embed="rId51"/>
                    <a:stretch>
                      <a:fillRect/>
                    </a:stretch>
                  </pic:blipFill>
                  <pic:spPr bwMode="auto">
                    <a:xfrm>
                      <a:off x="0" y="0"/>
                      <a:ext cx="3600000" cy="2500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镧系收缩原子半径变化趋势</w:t>
      </w:r>
      <w:r>
        <w:rPr>
          <w:rFonts w:hint="eastAsia" w:ascii="Times New Roman" w:hAnsi="Times New Roman" w:eastAsia="FangSong" w:cs="Times New Roman"/>
          <w:b w:val="0"/>
          <w:i w:val="0"/>
          <w:iCs/>
          <w:sz w:val="21"/>
        </w:rPr>
        <w:t>（La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到</w:t>
      </w:r>
      <w:r>
        <w:rPr>
          <w:rFonts w:ascii="Times New Roman" w:hAnsi="Times New Roman" w:eastAsia="FangSong" w:cs="Times New Roman"/>
          <w:b w:val="0"/>
          <w:i w:val="0"/>
          <w:iCs/>
          <w:sz w:val="21"/>
        </w:rPr>
        <w:t xml:space="preserve"> Lu </w:t>
      </w:r>
      <w:r>
        <w:rPr>
          <w:rFonts w:hint="eastAsia" w:ascii="Times New Roman" w:hAnsi="Times New Roman" w:eastAsia="FangSong" w:cs="Times New Roman"/>
          <w:b w:val="0"/>
          <w:i w:val="0"/>
          <w:iCs/>
          <w:sz w:val="21"/>
        </w:rPr>
        <w:t>半径总体递减</w:t>
      </w:r>
      <w:r>
        <w:rPr>
          <w:rFonts w:hint="eastAsia" w:ascii="Times New Roman" w:hAnsi="Times New Roman" w:eastAsia="FangSong" w:cs="Times New Roman"/>
          <w:b w:val="0"/>
          <w:i w:val="0"/>
          <w:iCs/>
          <w:sz w:val="21"/>
        </w:rPr>
        <w:t>，Eu</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Yb </w:t>
      </w:r>
      <w:r>
        <w:rPr>
          <w:rFonts w:hint="eastAsia" w:ascii="Times New Roman" w:hAnsi="Times New Roman" w:eastAsia="FangSong" w:cs="Times New Roman"/>
          <w:b w:val="0"/>
          <w:i w:val="0"/>
          <w:iCs/>
          <w:sz w:val="21"/>
        </w:rPr>
        <w:t>因半满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全满结构突增</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600000" cy="1309839"/>
            <wp:effectExtent b="0" l="0" r="0" t="0"/>
            <wp:docPr descr="" title="" id="55" name="Picture"/>
            <a:graphic>
              <a:graphicData uri="http://schemas.openxmlformats.org/drawingml/2006/picture">
                <pic:pic>
                  <pic:nvPicPr>
                    <pic:cNvPr descr="7ae21325d46722ee4d31eb8156b5726d181ca80217499d49567ff01702844997.jpg" id="56" name="Picture"/>
                    <pic:cNvPicPr>
                      <a:picLocks noChangeArrowheads="1" noChangeAspect="1"/>
                    </pic:cNvPicPr>
                  </pic:nvPicPr>
                  <pic:blipFill>
                    <a:blip r:embed="rId54"/>
                    <a:stretch>
                      <a:fillRect/>
                    </a:stretch>
                  </pic:blipFill>
                  <pic:spPr bwMode="auto">
                    <a:xfrm>
                      <a:off x="0" y="0"/>
                      <a:ext cx="3600000" cy="1309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平面四边形</w:t>
      </w:r>
      <w:r>
        <w:rPr>
          <w:rFonts w:ascii="Times New Roman" w:hAnsi="Times New Roman" w:eastAsia="FangSong" w:cs="Times New Roman"/>
          <w:b w:val="0"/>
          <w:i w:val="0"/>
          <w:iCs/>
          <w:sz w:val="21"/>
        </w:rPr>
        <w:t xml:space="preserve"> 16e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Pt(II) </w:t>
      </w:r>
      <w:r>
        <w:rPr>
          <w:rFonts w:hint="eastAsia" w:ascii="Times New Roman" w:hAnsi="Times New Roman" w:eastAsia="FangSong" w:cs="Times New Roman"/>
          <w:b w:val="0"/>
          <w:i w:val="0"/>
          <w:iCs/>
          <w:sz w:val="21"/>
        </w:rPr>
        <w:t xml:space="preserve">配合物发生氧化加成转变为八面体</w:t>
      </w:r>
      <w:r>
        <w:rPr>
          <w:rFonts w:ascii="Times New Roman" w:hAnsi="Times New Roman" w:eastAsia="FangSong" w:cs="Times New Roman"/>
          <w:b w:val="0"/>
          <w:i w:val="0"/>
          <w:iCs/>
          <w:sz w:val="21"/>
        </w:rPr>
        <w:t xml:space="preserve"> 18e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Pt(IV) </w:t>
      </w:r>
      <w:r>
        <w:rPr>
          <w:rFonts w:hint="eastAsia" w:ascii="Times New Roman" w:hAnsi="Times New Roman" w:eastAsia="FangSong" w:cs="Times New Roman"/>
          <w:b w:val="0"/>
          <w:i w:val="0"/>
          <w:iCs/>
          <w:sz w:val="21"/>
        </w:rPr>
        <w:t xml:space="preserve">配合物</w:t>
      </w:r>
    </w:p>
    <w:bookmarkEnd w:id="57"/>
    <w:bookmarkStart w:id="58" w:name="f-区系统化学补全决赛级weller-第23章"/>
    <w:p>
      <w:pPr>
        <w:pStyle w:val="Heading3"/>
        <w:spacing w:before="280" w:after="120"/>
      </w:pPr>
      <w:r>
        <w:rPr>
          <w:rFonts w:ascii="Times New Roman" w:hAnsi="Times New Roman" w:eastAsia="Times New Roman" w:cs="Times New Roman"/>
        </w:rPr>
        <w:t xml:space="preserve">5.4 f </w:t>
      </w:r>
      <w:r>
        <w:rPr>
          <w:rFonts w:hint="eastAsia" w:ascii="Times New Roman" w:hAnsi="Times New Roman" w:eastAsia="SimHei" w:cs="Times New Roman"/>
        </w:rPr>
        <w:t>区系统化学补全</w:t>
      </w:r>
      <w:r>
        <w:rPr>
          <w:rFonts w:hint="eastAsia" w:ascii="Times New Roman" w:hAnsi="Times New Roman" w:eastAsia="Times New Roman" w:cs="Times New Roman"/>
        </w:rPr>
        <w:t>（</w:t>
      </w:r>
      <w:r>
        <w:rPr>
          <w:rFonts w:hint="eastAsia" w:ascii="Times New Roman" w:hAnsi="Times New Roman" w:eastAsia="SimHei" w:cs="Times New Roman"/>
        </w:rPr>
        <w:t>决赛级</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f</w:t>
      </w:r>
      <w:r>
        <w:rPr>
          <w:rFonts w:hint="eastAsia" w:ascii="Times New Roman" w:hAnsi="Times New Roman" w:eastAsia="FangSong" w:cs="Times New Roman"/>
        </w:rPr>
        <w:t>区元素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区一切性质都由</w:t>
      </w:r>
      <w:r>
        <w:rPr>
          <w:rFonts w:hint="eastAsia" w:ascii="Times New Roman" w:hAnsi="Times New Roman" w:eastAsia="Times New Roman" w:cs="Times New Roman"/>
        </w:rPr>
        <w:t>「4f/5f</w:t>
      </w:r>
      <w:r>
        <w:rPr>
          <w:rFonts w:ascii="Times New Roman" w:hAnsi="Times New Roman" w:eastAsia="Times New Roman" w:cs="Times New Roman"/>
        </w:rPr>
        <w:t xml:space="preserve"> </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类芯性</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高配位</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区过渡金属的共价成键截然不同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（1）4f</w:t>
      </w:r>
      <w:r>
        <w:rPr>
          <w:rFonts w:ascii="Times New Roman" w:hAnsi="Times New Roman" w:eastAsia="Times New Roman" w:cs="Times New Roman"/>
          <w:b/>
          <w:bCs/>
        </w:rPr>
        <w:t xml:space="preserve"> vs 5f </w:t>
      </w:r>
      <w:r>
        <w:rPr>
          <w:rFonts w:hint="eastAsia" w:ascii="Times New Roman" w:hAnsi="Times New Roman" w:eastAsia="FangSong" w:cs="Times New Roman"/>
          <w:b/>
          <w:bCs/>
        </w:rPr>
        <w:t xml:space="preserve">径向分布</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无径向节点</w:t>
      </w:r>
      <w:r>
        <w:rPr>
          <w:rFonts w:hint="eastAsia" w:ascii="Times New Roman" w:hAnsi="Times New Roman" w:eastAsia="Times New Roman" w:cs="Times New Roman"/>
        </w:rPr>
        <w:t>、</w:t>
      </w:r>
      <w:r>
        <w:rPr>
          <w:rFonts w:hint="eastAsia" w:ascii="Times New Roman" w:hAnsi="Times New Roman" w:eastAsia="FangSong" w:cs="Times New Roman"/>
        </w:rPr>
        <w:t>深埋于</w:t>
      </w:r>
      <w:r>
        <w:rPr>
          <w:rFonts w:ascii="Times New Roman" w:hAnsi="Times New Roman" w:eastAsia="Times New Roman" w:cs="Times New Roman"/>
        </w:rPr>
        <w:t xml:space="preserve"> 4s/4p </w:t>
      </w:r>
      <w:r>
        <w:rPr>
          <w:rFonts w:hint="eastAsia" w:ascii="Times New Roman" w:hAnsi="Times New Roman" w:eastAsia="FangSong" w:cs="Times New Roman"/>
        </w:rPr>
        <w:t xml:space="preserve">之下</w:t>
      </w:r>
      <w:r>
        <w:rPr>
          <w:rFonts w:ascii="Times New Roman" w:hAnsi="Times New Roman" w:eastAsia="Times New Roman" w:cs="Times New Roman"/>
        </w:rPr>
        <w:t xml:space="preserve"> → </w:t>
      </w:r>
      <w:r>
        <w:rPr>
          <w:rFonts w:hint="eastAsia" w:ascii="Times New Roman" w:hAnsi="Times New Roman" w:eastAsia="FangSong" w:cs="Times New Roman"/>
        </w:rPr>
        <w:t xml:space="preserve">类芯性</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化学性质极端相似</w:t>
      </w:r>
      <w:r>
        <w:rPr>
          <w:rFonts w:hint="eastAsia" w:ascii="Times New Roman" w:hAnsi="Times New Roman" w:eastAsia="Times New Roman" w:cs="Times New Roman"/>
        </w:rPr>
        <w:t>（</w:t>
      </w:r>
      <w:r>
        <w:rPr>
          <w:rFonts w:hint="eastAsia" w:ascii="Times New Roman" w:hAnsi="Times New Roman" w:eastAsia="FangSong" w:cs="Times New Roman"/>
        </w:rPr>
        <w:t>难分离的根源</w:t>
      </w:r>
      <w:r>
        <w:rPr>
          <w:rFonts w:hint="eastAsia" w:ascii="Times New Roman" w:hAnsi="Times New Roman" w:eastAsia="Times New Roman" w:cs="Times New Roman"/>
        </w:rPr>
        <w:t>）；5f</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径向分布更外展</w:t>
      </w:r>
      <w:r>
        <w:rPr>
          <w:rFonts w:ascii="Times New Roman" w:hAnsi="Times New Roman" w:eastAsia="Times New Roman" w:cs="Times New Roman"/>
        </w:rPr>
        <w:t xml:space="preserve"> → </w:t>
      </w:r>
      <w:r>
        <w:rPr>
          <w:rFonts w:hint="eastAsia" w:ascii="Times New Roman" w:hAnsi="Times New Roman" w:eastAsia="FangSong" w:cs="Times New Roman"/>
        </w:rPr>
        <w:t>前锕系</w:t>
      </w:r>
      <w:r>
        <w:rPr>
          <w:rFonts w:hint="eastAsia" w:ascii="Times New Roman" w:hAnsi="Times New Roman" w:eastAsia="Times New Roman" w:cs="Times New Roman"/>
        </w:rPr>
        <w:t>（Th/U/Np/Pu）</w:t>
      </w:r>
      <w:r>
        <w:rPr>
          <w:rFonts w:hint="eastAsia" w:ascii="Times New Roman" w:hAnsi="Times New Roman" w:eastAsia="FangSong" w:cs="Times New Roman"/>
        </w:rPr>
        <w:t>有较多共价性</w:t>
      </w:r>
      <w:r>
        <w:rPr>
          <w:rFonts w:hint="eastAsia" w:ascii="Times New Roman" w:hAnsi="Times New Roman" w:eastAsia="Times New Roman" w:cs="Times New Roman"/>
        </w:rPr>
        <w:t>，</w:t>
      </w:r>
      <w:r>
        <w:rPr>
          <w:rFonts w:hint="eastAsia" w:ascii="Times New Roman" w:hAnsi="Times New Roman" w:eastAsia="FangSong" w:cs="Times New Roman"/>
        </w:rPr>
        <w:t>行为更像</w:t>
      </w:r>
      <w:r>
        <w:rPr>
          <w:rFonts w:ascii="Times New Roman" w:hAnsi="Times New Roman" w:eastAsia="Times New Roman" w:cs="Times New Roman"/>
        </w:rPr>
        <w:t xml:space="preserve"> d </w:t>
      </w:r>
      <w:r>
        <w:rPr>
          <w:rFonts w:hint="eastAsia" w:ascii="Times New Roman" w:hAnsi="Times New Roman" w:eastAsia="FangSong" w:cs="Times New Roman"/>
        </w:rPr>
        <w:t>区金属</w:t>
      </w:r>
      <w:r>
        <w:rPr>
          <w:rFonts w:hint="eastAsia" w:ascii="Times New Roman" w:hAnsi="Times New Roman" w:eastAsia="Times New Roman" w:cs="Times New Roman"/>
        </w:rPr>
        <w:t>，</w:t>
      </w:r>
      <w:r>
        <w:rPr>
          <w:rFonts w:hint="eastAsia" w:ascii="Times New Roman" w:hAnsi="Times New Roman" w:eastAsia="FangSong" w:cs="Times New Roman"/>
        </w:rPr>
        <w:t>后锕系趋同镧系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（2）f-f</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跃迁与光谱磁性</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r>
        <w:rPr>
          <w:rFonts w:hint="eastAsia" w:ascii="Times New Roman" w:hAnsi="Times New Roman" w:eastAsia="FangSong" w:cs="Times New Roman"/>
          <w:b/>
          <w:bCs/>
        </w:rPr>
        <w:t>窄</w:t>
      </w:r>
      <w:r>
        <w:rPr>
          <w:rFonts w:hint="eastAsia" w:ascii="Times New Roman" w:hAnsi="Times New Roman" w:eastAsia="Times New Roman" w:cs="Times New Roman"/>
          <w:b/>
          <w:bCs/>
        </w:rPr>
        <w:t>、</w:t>
      </w:r>
      <w:r>
        <w:rPr>
          <w:rFonts w:hint="eastAsia" w:ascii="Times New Roman" w:hAnsi="Times New Roman" w:eastAsia="FangSong" w:cs="Times New Roman"/>
          <w:b/>
          <w:bCs/>
        </w:rPr>
        <w:t>锐</w:t>
      </w:r>
      <w:r>
        <w:rPr>
          <w:rFonts w:hint="eastAsia" w:ascii="Times New Roman" w:hAnsi="Times New Roman" w:eastAsia="Times New Roman" w:cs="Times New Roman"/>
          <w:b/>
          <w:bCs/>
        </w:rPr>
        <w:t>、</w:t>
      </w:r>
      <w:r>
        <w:rPr>
          <w:rFonts w:hint="eastAsia" w:ascii="Times New Roman" w:hAnsi="Times New Roman" w:eastAsia="FangSong" w:cs="Times New Roman"/>
          <w:b/>
          <w:bCs/>
        </w:rPr>
        <w:t>弱</w:t>
      </w:r>
      <w:r>
        <w:rPr>
          <w:rFonts w:hint="eastAsia" w:ascii="Times New Roman" w:hAnsi="Times New Roman" w:eastAsia="Times New Roman" w:cs="Times New Roman"/>
        </w:rPr>
        <w:t>（</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受配体场影响小</w:t>
      </w:r>
      <w:r>
        <w:rPr>
          <w:rFonts w:hint="eastAsia" w:ascii="Times New Roman" w:hAnsi="Times New Roman" w:eastAsia="Times New Roman" w:cs="Times New Roman"/>
        </w:rPr>
        <w:t>），</w:t>
      </w:r>
      <w:r>
        <w:rPr>
          <w:rFonts w:hint="eastAsia" w:ascii="Times New Roman" w:hAnsi="Times New Roman" w:eastAsia="FangSong" w:cs="Times New Roman"/>
        </w:rPr>
        <w:t>颜色由</w:t>
      </w:r>
      <w:r>
        <w:rPr>
          <w:rFonts w:hint="eastAsia" w:ascii="Times New Roman" w:hAnsi="Times New Roman" w:eastAsia="FangSong" w:cs="Times New Roman"/>
          <w:b/>
          <w:bCs/>
        </w:rPr>
        <w:t xml:space="preserve">自由离子项</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磁矩用含轨道贡献的</w:t>
      </w:r>
      <w:r>
        <w:rPr>
          <w:rFonts w:ascii="Times New Roman" w:hAnsi="Times New Roman" w:eastAsia="Times New Roman" w:cs="Times New Roman"/>
        </w:rPr>
        <w:t xml:space="preserve"> Landé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μ</m:t>
        </m:r>
        <m:r>
          <m:rPr>
            <m:sty m:val="p"/>
          </m:rPr>
          <m:t>=</m:t>
        </m:r>
        <m:sSub>
          <m:e>
            <m:r>
              <m:t>g</m:t>
            </m:r>
          </m:e>
          <m:sub>
            <m:r>
              <m:t>J</m:t>
            </m:r>
          </m:sub>
        </m:sSub>
        <m:rad>
          <m:radPr>
            <m:degHide m:val="on"/>
          </m:radPr>
          <m:deg/>
          <m:e>
            <m:r>
              <m:t>J</m:t>
            </m:r>
            <m:r>
              <m:rPr>
                <m:sty m:val="p"/>
              </m:rPr>
              <m:t>(</m:t>
            </m:r>
            <m:r>
              <m:t>J</m:t>
            </m:r>
            <m:r>
              <m:rPr>
                <m:sty m:val="p"/>
              </m:rPr>
              <m:t>+</m:t>
            </m:r>
            <m:r>
              <m:t>1</m:t>
            </m:r>
            <m:r>
              <m:rPr>
                <m:sty m:val="p"/>
              </m:rPr>
              <m:t>)</m:t>
            </m:r>
          </m:e>
        </m:rad>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区的唯自旋公式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对镧系</w:t>
      </w:r>
      <w:r>
        <w:rPr>
          <w:rFonts w:hint="eastAsia" w:ascii="Times New Roman" w:hAnsi="Times New Roman" w:eastAsia="FangSong" w:cs="Times New Roman"/>
          <w:b/>
          <w:bCs/>
        </w:rPr>
        <w:t xml:space="preserve">不适用</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电子不参与成键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无晶体场分裂</w:t>
      </w:r>
      <w:r>
        <w:rPr>
          <w:rFonts w:ascii="Times New Roman" w:hAnsi="Times New Roman" w:eastAsia="Times New Roman" w:cs="Times New Roman"/>
        </w:rPr>
        <w:t xml:space="preserve"> Δ →</w:t>
      </w:r>
      <w:r>
        <w:rPr>
          <w:rFonts w:ascii="Times New Roman" w:hAnsi="Times New Roman" w:eastAsia="Times New Roman" w:cs="Times New Roman"/>
        </w:rPr>
        <w:t xml:space="preserve"> </w:t>
      </w:r>
      <w:r>
        <w:rPr>
          <w:rFonts w:hint="eastAsia" w:ascii="Times New Roman" w:hAnsi="Times New Roman" w:eastAsia="FangSong" w:cs="Times New Roman"/>
          <w:b/>
          <w:bCs/>
        </w:rPr>
        <w:t>不存在高自旋</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低自旋之分</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离子交换色谱分离</w:t>
      </w:r>
      <w:r>
        <w:rPr>
          <w:rFonts w:hint="eastAsia" w:ascii="Times New Roman" w:hAnsi="Times New Roman" w:eastAsia="Times New Roman" w:cs="Times New Roman"/>
        </w:rPr>
        <w:t>：</w:t>
      </w:r>
      <w:r>
        <w:rPr>
          <w:rFonts w:hint="eastAsia" w:ascii="Times New Roman" w:hAnsi="Times New Roman" w:eastAsia="FangSong" w:cs="Times New Roman"/>
        </w:rPr>
        <w:t>镧系半径随原子序减小</w:t>
      </w:r>
      <w:r>
        <w:rPr>
          <w:rFonts w:ascii="Times New Roman" w:hAnsi="Times New Roman" w:eastAsia="Times New Roman" w:cs="Times New Roman"/>
        </w:rPr>
        <w:t xml:space="preserve"> →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与络合剂</w:t>
      </w:r>
      <w:r>
        <w:rPr>
          <w:rFonts w:hint="eastAsia" w:ascii="Times New Roman" w:hAnsi="Times New Roman" w:eastAsia="Times New Roman" w:cs="Times New Roman"/>
        </w:rPr>
        <w:t>（EDTA、α-</w:t>
      </w:r>
      <w:r>
        <w:rPr>
          <w:rFonts w:hint="eastAsia" w:ascii="Times New Roman" w:hAnsi="Times New Roman" w:eastAsia="FangSong" w:cs="Times New Roman"/>
        </w:rPr>
        <w:t>羟基异丁酸等</w:t>
      </w:r>
      <w:r>
        <w:rPr>
          <w:rFonts w:hint="eastAsia" w:ascii="Times New Roman" w:hAnsi="Times New Roman" w:eastAsia="Times New Roman" w:cs="Times New Roman"/>
        </w:rPr>
        <w:t>）</w:t>
      </w:r>
      <w:r>
        <w:rPr>
          <w:rFonts w:hint="eastAsia" w:ascii="Times New Roman" w:hAnsi="Times New Roman" w:eastAsia="FangSong" w:cs="Times New Roman"/>
        </w:rPr>
        <w:t>结合越稳定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越易留在溶液中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先被洗脱</w:t>
      </w:r>
      <w:r>
        <w:rPr>
          <w:rFonts w:hint="eastAsia" w:ascii="Times New Roman" w:hAnsi="Times New Roman" w:eastAsia="Times New Roman" w:cs="Times New Roman"/>
        </w:rPr>
        <w:t>（</w:t>
      </w:r>
      <w:r>
        <w:rPr>
          <w:rFonts w:hint="eastAsia" w:ascii="Times New Roman" w:hAnsi="Times New Roman" w:eastAsia="FangSong" w:cs="Times New Roman"/>
        </w:rPr>
        <w:t>重镧系先出</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La→Lu </w:t>
      </w:r>
      <w:r>
        <w:rPr>
          <w:rFonts w:hint="eastAsia" w:ascii="Times New Roman" w:hAnsi="Times New Roman" w:eastAsia="FangSong" w:cs="Times New Roman"/>
        </w:rPr>
        <w:t>工业分离的核心原理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锕系氧化态与</w:t>
      </w:r>
      <w:r>
        <w:rPr>
          <w:rFonts w:ascii="Times New Roman" w:hAnsi="Times New Roman" w:eastAsia="Times New Roman" w:cs="Times New Roman"/>
          <w:b/>
          <w:bCs/>
        </w:rPr>
        <w:t xml:space="preserve"> AnO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n+</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；Np/Pu/Am</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w:t>
      </w:r>
      <w:r>
        <w:rPr>
          <w:rFonts w:hint="eastAsia" w:ascii="Times New Roman" w:hAnsi="Times New Roman" w:eastAsia="FangSong" w:cs="Times New Roman"/>
          <w:b/>
          <w:bCs/>
        </w:rPr>
        <w:t xml:space="preserve">多氧化态</w:t>
      </w:r>
      <w:r>
        <w:rPr>
          <w:rFonts w:hint="eastAsia" w:ascii="Times New Roman" w:hAnsi="Times New Roman" w:eastAsia="Times New Roman" w:cs="Times New Roman"/>
        </w:rPr>
        <w:t>（+3~+7）。</w:t>
      </w:r>
      <w:r>
        <w:rPr>
          <w:rFonts w:hint="eastAsia" w:ascii="Times New Roman" w:hAnsi="Times New Roman" w:eastAsia="FangSong" w:cs="Times New Roman"/>
        </w:rPr>
        <w:t>线性</w:t>
      </w:r>
      <w:r>
        <w:rPr>
          <w:rFonts w:hint="eastAsia" w:ascii="Times New Roman" w:hAnsi="Times New Roman" w:eastAsia="FangSong" w:cs="Times New Roman"/>
          <w:b/>
          <w:bCs/>
        </w:rPr>
        <w:t xml:space="preserve">二氧合阳离子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sSubSup>
          <m:e>
            <m:r>
              <m:rPr>
                <m:sty m:val="p"/>
              </m:rPr>
              <m:t>O</m:t>
            </m:r>
          </m:e>
          <m:sub>
            <m:r>
              <m:rPr>
                <m:sty m:val="p"/>
              </m:rPr>
              <m:t>2</m:t>
            </m:r>
          </m:sub>
          <m:sup>
            <m:r>
              <m:rPr>
                <m:sty m:val="p"/>
              </m:rPr>
              <m:t>n</m:t>
            </m:r>
            <m:r>
              <m:rPr>
                <m:sty m:val="p"/>
              </m:rPr>
              <m:t>+</m:t>
            </m:r>
          </m:sup>
        </m:sSubSup>
      </m:oMath>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成键为</w:t>
      </w:r>
      <w:r>
        <w:rPr>
          <w:rFonts w:hint="eastAsia" w:ascii="Times New Roman" w:hAnsi="Times New Roman" w:eastAsia="Times New Roman" w:cs="Times New Roman"/>
        </w:rPr>
        <w:t>「An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6d+5f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2p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σ+2π」，An=O</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p>
    <w:p>
      <w:pPr>
        <w:pStyle w:val="BodyText"/>
      </w:pPr>
      <w:r>
        <w:rPr>
          <w:rFonts w:hint="eastAsia" w:ascii="Times New Roman" w:hAnsi="Times New Roman" w:eastAsia="Times New Roman" w:cs="Times New Roman"/>
          <w:b/>
          <w:bCs/>
        </w:rPr>
        <w:t>（5）UF</w:t>
      </w:r>
      <w:r>
        <w:rPr>
          <w:rFonts w:hint="eastAsia"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与同位素分离</w:t>
      </w:r>
      <w:r>
        <w:rPr>
          <w:rFonts w:hint="eastAsia" w:ascii="Times New Roman" w:hAnsi="Times New Roman" w:eastAsia="Times New Roman" w:cs="Times New Roman"/>
        </w:rPr>
        <w:t>：UF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是唯一易挥发的铀化合物</w:t>
      </w:r>
      <w:r>
        <w:rPr>
          <w:rFonts w:hint="eastAsia" w:ascii="Times New Roman" w:hAnsi="Times New Roman" w:eastAsia="Times New Roman" w:cs="Times New Roman"/>
        </w:rPr>
        <w:t>（</w:t>
      </w:r>
      <w:r>
        <w:rPr>
          <w:rFonts w:hint="eastAsia" w:ascii="Times New Roman" w:hAnsi="Times New Roman" w:eastAsia="FangSong" w:cs="Times New Roman"/>
        </w:rPr>
        <w:t>升华点约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56°C）→</w:t>
      </w:r>
      <w:r>
        <w:rPr>
          <w:rFonts w:ascii="Times New Roman" w:hAnsi="Times New Roman" w:eastAsia="Times New Roman" w:cs="Times New Roman"/>
        </w:rPr>
        <w:t xml:space="preserve"> </w:t>
      </w:r>
      <w:r>
        <w:rPr>
          <w:rFonts w:hint="eastAsia" w:ascii="Times New Roman" w:hAnsi="Times New Roman" w:eastAsia="FangSong" w:cs="Times New Roman"/>
        </w:rPr>
        <w:t>气体扩散</w:t>
      </w:r>
      <w:r>
        <w:rPr>
          <w:rFonts w:hint="eastAsia" w:ascii="Times New Roman" w:hAnsi="Times New Roman" w:eastAsia="Times New Roman" w:cs="Times New Roman"/>
        </w:rPr>
        <w:t>/</w:t>
      </w:r>
      <w:r>
        <w:rPr>
          <w:rFonts w:hint="eastAsia" w:ascii="Times New Roman" w:hAnsi="Times New Roman" w:eastAsia="FangSong" w:cs="Times New Roman"/>
        </w:rPr>
        <w:t>离心法按</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质量差分离铀同位素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（6）SmI</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反歧化</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n</m:t>
        </m:r>
        <m:sSub>
          <m:e>
            <m:r>
              <m:rPr>
                <m:sty m:val="p"/>
              </m:rPr>
              <m:t>I</m:t>
            </m:r>
          </m:e>
          <m:sub>
            <m:r>
              <m:rPr>
                <m:sty m:val="p"/>
              </m:rPr>
              <m:t>3</m:t>
            </m:r>
          </m:sub>
        </m:sSub>
        <m:r>
          <m:rPr>
            <m:sty m:val="p"/>
          </m:rPr>
          <m:t>+</m:t>
        </m:r>
        <m:r>
          <m:rPr>
            <m:sty m:val="p"/>
          </m:rPr>
          <m:t>L</m:t>
        </m:r>
        <m:r>
          <m:rPr>
            <m:sty m:val="p"/>
          </m:rPr>
          <m:t>n</m:t>
        </m:r>
        <m:r>
          <m:rPr>
            <m:sty m:val="p"/>
          </m:rPr>
          <m:t>→</m:t>
        </m:r>
        <m:r>
          <m:rPr>
            <m:sty m:val="p"/>
          </m:rPr>
          <m:t>2</m:t>
        </m:r>
        <m:r>
          <m:rPr>
            <m:sty m:val="p"/>
          </m:rPr>
          <m:t>L</m:t>
        </m:r>
        <m:r>
          <m:rPr>
            <m:sty m:val="p"/>
          </m:rPr>
          <m:t>n</m:t>
        </m:r>
        <m:sSub>
          <m:e>
            <m:r>
              <m:rPr>
                <m:sty m:val="p"/>
              </m:rPr>
              <m:t>I</m:t>
            </m:r>
          </m:e>
          <m:sub>
            <m:r>
              <m:rPr>
                <m:sty m:val="p"/>
              </m:rPr>
              <m:t>2</m:t>
            </m:r>
          </m:sub>
        </m:sSub>
      </m:oMath>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是重要单电子还原剂</w:t>
      </w:r>
      <w:r>
        <w:rPr>
          <w:rFonts w:hint="eastAsia" w:ascii="Times New Roman" w:hAnsi="Times New Roman" w:eastAsia="Times New Roman" w:cs="Times New Roman"/>
        </w:rPr>
        <w:t>，Sm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4f</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给出电子成</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高频易错</w:t>
      </w:r>
      <w:r>
        <w:rPr>
          <w:rFonts w:ascii="Times New Roman" w:hAnsi="Times New Roman" w:eastAsia="Times New Roman" w:cs="Times New Roman"/>
        </w:rPr>
        <w:t xml:space="preserve"> </w:t>
      </w:r>
      <w:r>
        <w:rPr>
          <w:rFonts w:ascii="Times New Roman" w:hAnsi="Times New Roman" w:eastAsia="Times New Roman" w:cs="Times New Roman"/>
        </w:rPr>
        <w:t>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总电荷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常误判为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洗脱顺序是</w:t>
      </w:r>
      <w:r>
        <w:rPr>
          <w:rFonts w:hint="eastAsia" w:ascii="Times New Roman" w:hAnsi="Times New Roman" w:eastAsia="FangSong" w:cs="Times New Roman"/>
          <w:b/>
          <w:bCs/>
        </w:rPr>
        <w:t xml:space="preserve">小的先出</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络合强</w:t>
      </w:r>
      <w:r>
        <w:rPr>
          <w:rFonts w:ascii="Times New Roman" w:hAnsi="Times New Roman" w:eastAsia="Times New Roman" w:cs="Times New Roman"/>
        </w:rPr>
        <w:t xml:space="preserve"> → </w:t>
      </w:r>
      <w:r>
        <w:rPr>
          <w:rFonts w:hint="eastAsia" w:ascii="Times New Roman" w:hAnsi="Times New Roman" w:eastAsia="FangSong" w:cs="Times New Roman"/>
        </w:rPr>
        <w:t>更易洗脱</w:t>
      </w:r>
      <w:r>
        <w:rPr>
          <w:rFonts w:hint="eastAsia" w:ascii="Times New Roman" w:hAnsi="Times New Roman" w:eastAsia="Times New Roman" w:cs="Times New Roman"/>
        </w:rPr>
        <w:t>），</w:t>
      </w:r>
      <w:r>
        <w:rPr>
          <w:rFonts w:hint="eastAsia" w:ascii="Times New Roman" w:hAnsi="Times New Roman" w:eastAsia="FangSong" w:cs="Times New Roman"/>
        </w:rPr>
        <w:t>常凭直觉答反</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70" w:name="六陌生体系维度-4非经典化学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非经典化学键</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p>
    <w:bookmarkStart w:id="6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60"/>
    <w:bookmarkStart w:id="6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61"/>
    <w:bookmarkStart w:id="68"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代表化合物</w:t>
            </w:r>
          </w:p>
        </w:tc>
        <w:tc>
          <w:tcPr/>
          <w:p>
            <w:pPr>
              <w:pStyle w:val="Compact"/>
              <w:jc w:val="center"/>
            </w:pPr>
            <w:r>
              <w:rPr>
                <w:rFonts w:hint="eastAsia" w:ascii="Times New Roman" w:hAnsi="Times New Roman" w:eastAsia="SimHei" w:cs="Times New Roman"/>
                <w:b/>
              </w:rPr>
              <w:t xml:space="preserve">稳定化策略</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83889"/>
            <wp:effectExtent b="0" l="0" r="0" t="0"/>
            <wp:docPr descr="" title="" id="63" name="Picture"/>
            <a:graphic>
              <a:graphicData uri="http://schemas.openxmlformats.org/drawingml/2006/picture">
                <pic:pic>
                  <pic:nvPicPr>
                    <pic:cNvPr descr="cc4d8aba376ea599d952ff55fd104e550d4b51fa276a7e63a92f6c9258574bf6.png" id="64" name="Picture"/>
                    <pic:cNvPicPr>
                      <a:picLocks noChangeArrowheads="1" noChangeAspect="1"/>
                    </pic:cNvPicPr>
                  </pic:nvPicPr>
                  <pic:blipFill>
                    <a:blip r:embed="rId62"/>
                    <a:stretch>
                      <a:fillRect/>
                    </a:stretch>
                  </pic:blipFill>
                  <pic:spPr bwMode="auto">
                    <a:xfrm>
                      <a:off x="0" y="0"/>
                      <a:ext cx="3600000" cy="19838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无机多中心非经典键</w:t>
      </w:r>
      <w:r>
        <w:rPr>
          <w:rFonts w:ascii="Times New Roman" w:hAnsi="Times New Roman" w:eastAsia="FangSong" w:cs="Times New Roman"/>
          <w:b w:val="0"/>
          <w:i w:val="0"/>
          <w:iCs/>
          <w:sz w:val="21"/>
        </w:rPr>
        <w:t xml:space="preserve"> (B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H</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3c-2e </w:t>
      </w:r>
      <w:r>
        <w:rPr>
          <w:rFonts w:hint="eastAsia" w:ascii="Times New Roman" w:hAnsi="Times New Roman" w:eastAsia="FangSong" w:cs="Times New Roman"/>
          <w:b w:val="0"/>
          <w:i w:val="0"/>
          <w:iCs/>
          <w:sz w:val="21"/>
        </w:rPr>
        <w:t>桥键</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与金属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金属多重键对比</w:t>
      </w:r>
    </w:p>
    <w:p>
      <w:pPr>
        <w:pStyle w:val="FirstParagraph"/>
        <w:spacing w:before="160" w:after="80"/>
        <w:jc w:val="center"/>
      </w:pPr>
      <w:r>
        <w:rPr>
          <w:rFonts w:ascii="Times New Roman" w:hAnsi="Times New Roman" w:eastAsia="FangSong" w:cs="Times New Roman"/>
          <w:b w:val="0"/>
          <w:i w:val="0"/>
          <w:sz w:val="21"/>
        </w:rPr>
        <w:drawing>
          <wp:inline>
            <wp:extent cx="2000058" cy="1691181"/>
            <wp:effectExtent b="0" l="0" r="0" t="0"/>
            <wp:docPr descr="" title="" id="66" name="Picture"/>
            <a:graphic>
              <a:graphicData uri="http://schemas.openxmlformats.org/drawingml/2006/picture">
                <pic:pic>
                  <pic:nvPicPr>
                    <pic:cNvPr descr="9fe3cc051d708ce77346338e771152a295b28496f408100be72aa18b0dc2fe3c.png" id="67" name="Picture"/>
                    <pic:cNvPicPr>
                      <a:picLocks noChangeArrowheads="1" noChangeAspect="1"/>
                    </pic:cNvPicPr>
                  </pic:nvPicPr>
                  <pic:blipFill>
                    <a:blip r:embed="rId65"/>
                    <a:stretch>
                      <a:fillRect/>
                    </a:stretch>
                  </pic:blipFill>
                  <pic:spPr bwMode="auto">
                    <a:xfrm>
                      <a:off x="0" y="0"/>
                      <a:ext cx="2000058" cy="16911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主族多重键位阻稳定化示意</w:t>
      </w:r>
      <w:r>
        <w:rPr>
          <w:rFonts w:hint="eastAsia" w:ascii="Times New Roman" w:hAnsi="Times New Roman" w:eastAsia="FangSong" w:cs="Times New Roman"/>
          <w:b w:val="0"/>
          <w:i w:val="0"/>
          <w:iCs/>
          <w:sz w:val="21"/>
        </w:rPr>
        <w:t>：Mes</w:t>
      </w:r>
      <w:r>
        <w:rPr>
          <w:rFonts w:ascii="Times New Roman" w:hAnsi="Times New Roman" w:eastAsia="FangSong" w:cs="Times New Roman"/>
          <w:b w:val="0"/>
          <w:i w:val="0"/>
          <w:sz w:val="21"/>
        </w:rPr>
        <w:t xml:space="preserve">-P=P-Mes</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大体积芳基隔离</w:t>
      </w:r>
      <w:r>
        <w:rPr>
          <w:rFonts w:ascii="Times New Roman" w:hAnsi="Times New Roman" w:eastAsia="FangSong" w:cs="Times New Roman"/>
          <w:b w:val="0"/>
          <w:i w:val="0"/>
          <w:iCs/>
          <w:sz w:val="21"/>
        </w:rPr>
        <w:t xml:space="preserve"> P=P </w:t>
      </w:r>
      <w:r>
        <w:rPr>
          <w:rFonts w:hint="eastAsia" w:ascii="Times New Roman" w:hAnsi="Times New Roman" w:eastAsia="FangSong" w:cs="Times New Roman"/>
          <w:b w:val="0"/>
          <w:i w:val="0"/>
          <w:iCs/>
          <w:sz w:val="21"/>
        </w:rPr>
        <w:t xml:space="preserve">双键</w:t>
      </w:r>
    </w:p>
    <w:bookmarkEnd w:id="68"/>
    <w:bookmarkStart w:id="69" w:name="d-区金属-金属多重键weller-19章-应用文段-19.2"/>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 xml:space="preserve">应用文段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19.2）</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轨道叠加重叠出</w:t>
      </w:r>
      <w:r>
        <w:rPr>
          <w:rFonts w:hint="eastAsia" w:ascii="Times New Roman" w:hAnsi="Times New Roman" w:eastAsia="FangSong" w:cs="Times New Roman"/>
          <w:b/>
          <w:bCs/>
        </w:rPr>
        <w:t xml:space="preserve">四重键甚至五重键</w:t>
      </w:r>
      <w:r>
        <w:rPr>
          <w:rFonts w:hint="eastAsia" w:ascii="Times New Roman" w:hAnsi="Times New Roman" w:eastAsia="Times New Roman" w:cs="Times New Roman"/>
        </w:rPr>
        <w:t>——</w:t>
      </w:r>
      <w:r>
        <w:rPr>
          <w:rFonts w:hint="eastAsia" w:ascii="Times New Roman" w:hAnsi="Times New Roman" w:eastAsia="FangSong" w:cs="Times New Roman"/>
        </w:rPr>
        <w:t>比主族</w:t>
      </w:r>
      <w:r>
        <w:rPr>
          <w:rFonts w:ascii="Times New Roman" w:hAnsi="Times New Roman" w:eastAsia="Times New Roman" w:cs="Times New Roman"/>
        </w:rPr>
        <w:t xml:space="preserve"> M=M </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厚</w:t>
      </w:r>
      <w:r>
        <w:rPr>
          <w:rFonts w:hint="eastAsia" w:ascii="Times New Roman" w:hAnsi="Times New Roman" w:eastAsia="Times New Roman" w:cs="Times New Roman"/>
        </w:rPr>
        <w:t>”，</w:t>
      </w:r>
      <w:r>
        <w:rPr>
          <w:rFonts w:hint="eastAsia" w:ascii="Times New Roman" w:hAnsi="Times New Roman" w:eastAsia="FangSong" w:cs="Times New Roman"/>
        </w:rPr>
        <w:t>决赛级高频考点</w:t>
      </w:r>
      <w:r>
        <w:rPr>
          <w:rFonts w:hint="eastAsia" w:ascii="Times New Roman" w:hAnsi="Times New Roman" w:eastAsia="Times New Roman" w:cs="Times New Roman"/>
        </w:rPr>
        <w:t>（</w:t>
      </w:r>
      <w:r>
        <w:rPr>
          <w:rFonts w:hint="eastAsia" w:ascii="Times New Roman" w:hAnsi="Times New Roman" w:eastAsia="FangSong" w:cs="Times New Roman"/>
        </w:rPr>
        <w:t>提炼标注</w:t>
      </w:r>
      <w:r>
        <w:rPr>
          <w:rFonts w:hint="eastAsia" w:ascii="Times New Roman" w:hAnsi="Times New Roman" w:eastAsia="Times New Roman" w:cs="Times New Roman"/>
        </w:rPr>
        <w:t>“</w:t>
      </w:r>
      <w:r>
        <w:rPr>
          <w:rFonts w:hint="eastAsia" w:ascii="Times New Roman" w:hAnsi="Times New Roman" w:eastAsia="FangSong" w:cs="Times New Roman"/>
        </w:rPr>
        <w:t>库内空白</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四重键的电子组态</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键成分</w:t>
            </w:r>
          </w:p>
        </w:tc>
        <w:tc>
          <w:tcPr/>
          <w:p>
            <w:pPr>
              <w:pStyle w:val="Compact"/>
              <w:jc w:val="center"/>
            </w:pPr>
            <w:r>
              <w:rPr>
                <w:rFonts w:hint="eastAsia" w:ascii="Times New Roman" w:hAnsi="Times New Roman" w:eastAsia="SimHei" w:cs="Times New Roman"/>
                <w:b/>
              </w:rPr>
              <w:t xml:space="preserve">轨道重叠</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w:t>
            </w:r>
          </w:p>
        </w:tc>
        <w:tc>
          <w:tcPr/>
          <w:p>
            <w:pPr>
              <w:pStyle w:val="Compact"/>
              <w:jc w:val="center"/>
            </w:pPr>
            <m:oMath>
              <m:sSub>
                <m:e>
                  <m:r>
                    <m:t>d</m:t>
                  </m:r>
                </m:e>
                <m:sub>
                  <m:sSup>
                    <m:e>
                      <m:r>
                        <m:t>z</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最强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p>
        </w:tc>
        <w:tc>
          <w:tcPr/>
          <w:p>
            <w:pPr>
              <w:pStyle w:val="Compact"/>
              <w:jc w:val="center"/>
            </w:pPr>
            <m:oMath>
              <m:sSub>
                <m:e>
                  <m:r>
                    <m:t>d</m:t>
                  </m:r>
                </m:e>
                <m:sub>
                  <m:r>
                    <m:t>x</m:t>
                  </m:r>
                  <m:r>
                    <m:t>z</m:t>
                  </m:r>
                </m:sub>
              </m:sSub>
              <m:r>
                <m:rPr>
                  <m:sty m:val="p"/>
                </m:rPr>
                <m:t>/</m:t>
              </m:r>
              <m:sSub>
                <m:e>
                  <m:r>
                    <m:t>d</m:t>
                  </m:r>
                </m:e>
                <m:sub>
                  <m:r>
                    <m:t>y</m:t>
                  </m:r>
                  <m:r>
                    <m:t>z</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肩并肩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w:t>
            </w:r>
          </w:p>
        </w:tc>
        <w:tc>
          <w:tcPr/>
          <w:p>
            <w:pPr>
              <w:pStyle w:val="Compact"/>
              <w:jc w:val="center"/>
            </w:pPr>
            <m:oMath>
              <m:sSub>
                <m:e>
                  <m:r>
                    <m:t>d</m:t>
                  </m:r>
                </m:e>
                <m:sub>
                  <m:r>
                    <m:t>x</m:t>
                  </m:r>
                  <m:r>
                    <m:t>y</m:t>
                  </m:r>
                </m:sub>
              </m:sSub>
              <m:r>
                <m:rPr>
                  <m:sty m:val="p"/>
                </m:rPr>
                <m:t>←</m:t>
              </m:r>
              <m:sSub>
                <m:e>
                  <m:r>
                    <m:t>d</m:t>
                  </m:r>
                </m:e>
                <m:sub>
                  <m:r>
                    <m:t>x</m:t>
                  </m:r>
                  <m: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面碰面</w:t>
            </w:r>
            <w:r>
              <w:rPr>
                <w:rFonts w:hint="eastAsia" w:ascii="Times New Roman" w:hAnsi="Times New Roman" w:eastAsia="Times New Roman" w:cs="Times New Roman"/>
                <w:b/>
                <w:bCs/>
              </w:rPr>
              <w:t>，</w:t>
            </w:r>
            <w:r>
              <w:rPr>
                <w:rFonts w:hint="eastAsia" w:ascii="Times New Roman" w:hAnsi="Times New Roman" w:eastAsia="FangSong" w:cs="Times New Roman"/>
                <w:b/>
                <w:bCs/>
              </w:rPr>
              <w:t>沿键轴有节面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4d/5d </w:t>
            </w:r>
            <w:r>
              <w:rPr>
                <w:rFonts w:hint="eastAsia" w:ascii="Times New Roman" w:hAnsi="Times New Roman" w:eastAsia="FangSong" w:cs="Times New Roman"/>
              </w:rPr>
              <w:t xml:space="preserve">轨道够大才显著</w:t>
            </w:r>
          </w:p>
        </w:tc>
      </w:tr>
    </w:tbl>
    <w:p>
      <w:pPr>
        <w:pStyle w:val="BodyText"/>
        <w:spacing w:before="120"/>
      </w:pPr>
      <w:r>
        <w:rPr>
          <w:rFonts w:hint="eastAsia" w:ascii="Times New Roman" w:hAnsi="Times New Roman" w:eastAsia="FangSong" w:cs="Times New Roman"/>
          <w:b/>
          <w:bCs/>
        </w:rPr>
        <w:t xml:space="preserve">经典范例</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Re(Ⅲ)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电子恰好填满</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b/>
          <w:bCs/>
        </w:rPr>
        <w:t xml:space="preserve">Re≡≡Re </w:t>
      </w:r>
      <w:r>
        <w:rPr>
          <w:rFonts w:hint="eastAsia" w:ascii="Times New Roman" w:hAnsi="Times New Roman" w:eastAsia="FangSong" w:cs="Times New Roman"/>
          <w:b/>
          <w:bCs/>
        </w:rPr>
        <w:t xml:space="preserve">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平面取</w:t>
      </w:r>
      <w:r>
        <w:rPr>
          <w:rFonts w:hint="eastAsia" w:ascii="Times New Roman" w:hAnsi="Times New Roman" w:eastAsia="FangSong" w:cs="Times New Roman"/>
          <w:b/>
          <w:bCs/>
        </w:rPr>
        <w:t xml:space="preserve">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教科书经典结构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五重键</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如某些</w:t>
      </w:r>
      <w:r>
        <w:rPr>
          <w:rFonts w:ascii="Times New Roman" w:hAnsi="Times New Roman" w:eastAsia="Times New Roman" w:cs="Times New Roman"/>
        </w:rPr>
        <w:t xml:space="preserve"> Cr–Cr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比四重键多一个</w:t>
      </w:r>
      <w:r>
        <w:rPr>
          <w:rFonts w:ascii="Times New Roman" w:hAnsi="Times New Roman" w:eastAsia="Times New Roman" w:cs="Times New Roman"/>
        </w:rPr>
        <w:t xml:space="preserve"> δ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是金属键级的上限记录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判断是否形成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四重键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δ </w:t>
      </w:r>
      <w:r>
        <w:rPr>
          <w:rFonts w:hint="eastAsia" w:ascii="Times New Roman" w:hAnsi="Times New Roman" w:eastAsia="FangSong" w:cs="Times New Roman"/>
        </w:rPr>
        <w:t>键证据</w:t>
      </w:r>
      <w:r>
        <w:rPr>
          <w:rFonts w:hint="eastAsia" w:ascii="Times New Roman" w:hAnsi="Times New Roman" w:eastAsia="Times New Roman" w:cs="Times New Roman"/>
        </w:rPr>
        <w:t>（</w:t>
      </w:r>
      <w:r>
        <w:rPr>
          <w:rFonts w:hint="eastAsia" w:ascii="Times New Roman" w:hAnsi="Times New Roman" w:eastAsia="FangSong" w:cs="Times New Roman"/>
        </w:rPr>
        <w:t>重叠式构象</w:t>
      </w:r>
      <w:r>
        <w:rPr>
          <w:rFonts w:hint="eastAsia" w:ascii="Times New Roman" w:hAnsi="Times New Roman" w:eastAsia="Times New Roman" w:cs="Times New Roman"/>
        </w:rPr>
        <w:t>、</w:t>
      </w:r>
      <w:r>
        <w:rPr>
          <w:rFonts w:hint="eastAsia" w:ascii="Times New Roman" w:hAnsi="Times New Roman" w:eastAsia="FangSong" w:cs="Times New Roman"/>
        </w:rPr>
        <w:t>键长异常短</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通性补遗</w:t>
      </w:r>
      <w:r>
        <w:rPr>
          <w:rFonts w:hint="eastAsia" w:ascii="Times New Roman" w:hAnsi="Times New Roman" w:eastAsia="Times New Roman" w:cs="Times New Roman"/>
        </w:rPr>
        <w:t>：Irving-Williams</w:t>
      </w:r>
      <w:r>
        <w:rPr>
          <w:rFonts w:ascii="Times New Roman" w:hAnsi="Times New Roman" w:eastAsia="Times New Roman" w:cs="Times New Roman"/>
        </w:rPr>
        <w:t xml:space="preserve"> </w:t>
      </w:r>
      <w:r>
        <w:rPr>
          <w:rFonts w:hint="eastAsia" w:ascii="Times New Roman" w:hAnsi="Times New Roman" w:eastAsia="FangSong" w:cs="Times New Roman"/>
        </w:rPr>
        <w:t xml:space="preserve">序列</w:t>
      </w:r>
      <w:r>
        <w:rPr>
          <w:rFonts w:ascii="Times New Roman" w:hAnsi="Times New Roman" w:eastAsia="Times New Roman" w:cs="Times New Roman"/>
        </w:rPr>
        <w:t xml:space="preserve"> </w:t>
      </w:r>
      <w:r>
        <w:rPr>
          <w:rFonts w:hint="eastAsia" w:ascii="Times New Roman" w:hAnsi="Times New Roman" w:eastAsia="FangSong" w:cs="Times New Roman"/>
        </w:rPr>
        <w:t>二价过渡金属高自旋配合物稳定常数次序固定</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开头为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半径递减</w:t>
      </w:r>
      <w:r>
        <w:rPr>
          <w:rFonts w:ascii="Times New Roman" w:hAnsi="Times New Roman" w:eastAsia="Times New Roman" w:cs="Times New Roman"/>
        </w:rPr>
        <w:t xml:space="preserve"> +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递增</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畸变额外稳定而达峰值</w:t>
      </w:r>
      <w:r>
        <w:rPr>
          <w:rFonts w:hint="eastAsia" w:ascii="Times New Roman" w:hAnsi="Times New Roman" w:eastAsia="Times New Roman" w:cs="Times New Roman"/>
        </w:rPr>
        <w:t>。</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为什么峰值在</w:t>
      </w:r>
      <w:r>
        <w:rPr>
          <w:rFonts w:ascii="Times New Roman" w:hAnsi="Times New Roman" w:eastAsia="Times New Roman" w:cs="Times New Roman"/>
        </w:rPr>
        <w:t xml:space="preserve"> Cu、Cu </w:t>
      </w:r>
      <w:r>
        <w:rPr>
          <w:rFonts w:hint="eastAsia" w:ascii="Times New Roman" w:hAnsi="Times New Roman" w:eastAsia="FangSong" w:cs="Times New Roman"/>
        </w:rPr>
        <w:t xml:space="preserve">却排在</w:t>
      </w:r>
      <w:r>
        <w:rPr>
          <w:rFonts w:ascii="Times New Roman" w:hAnsi="Times New Roman" w:eastAsia="Times New Roman" w:cs="Times New Roman"/>
        </w:rPr>
        <w:t xml:space="preserve"> Zn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7" w:name="七五步推断法与化学史策略"/>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五步推断法与化学史策略</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p>
    <w:bookmarkStart w:id="71"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入口信号</w:t>
            </w:r>
          </w:p>
        </w:tc>
        <w:tc>
          <w:tcPr/>
          <w:p>
            <w:pPr>
              <w:pStyle w:val="Compact"/>
              <w:jc w:val="center"/>
            </w:pPr>
            <w:r>
              <w:rPr>
                <w:rFonts w:hint="eastAsia" w:ascii="Times New Roman" w:hAnsi="Times New Roman" w:eastAsia="SimHei" w:cs="Times New Roman"/>
                <w:b/>
              </w:rPr>
              <w:t xml:space="preserve">先做什么</w:t>
            </w:r>
          </w:p>
        </w:tc>
        <w:tc>
          <w:tcPr/>
          <w:p>
            <w:pPr>
              <w:pStyle w:val="Compact"/>
              <w:jc w:val="center"/>
            </w:pPr>
            <w:r>
              <w:rPr>
                <w:rFonts w:hint="eastAsia" w:ascii="Times New Roman" w:hAnsi="Times New Roman" w:eastAsia="SimHei" w:cs="Times New Roman"/>
                <w:b/>
              </w:rPr>
              <w:t xml:space="preserve">再接什么工具</w:t>
            </w:r>
          </w:p>
        </w:tc>
        <w:tc>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71"/>
    <w:bookmarkStart w:id="72"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物理线索</w:t>
      </w:r>
      <w:r>
        <w:rPr>
          <w:rFonts w:ascii="Times New Roman" w:hAnsi="Times New Roman" w:eastAsia="Times New Roman" w:cs="Times New Roman"/>
        </w:rPr>
        <w:t xml:space="preserve"> → </w:t>
      </w:r>
      <w:r>
        <w:rPr>
          <w:rFonts w:hint="eastAsia" w:ascii="Times New Roman" w:hAnsi="Times New Roman" w:eastAsia="FangSong" w:cs="Times New Roman"/>
        </w:rPr>
        <w:t>候选元素列表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结构数据</w:t>
      </w:r>
      <w:r>
        <w:rPr>
          <w:rFonts w:ascii="Times New Roman" w:hAnsi="Times New Roman" w:eastAsia="Times New Roman" w:cs="Times New Roman"/>
        </w:rPr>
        <w:t xml:space="preserve"> → </w:t>
      </w:r>
      <w:r>
        <w:rPr>
          <w:rFonts w:hint="eastAsia" w:ascii="Times New Roman" w:hAnsi="Times New Roman" w:eastAsia="FangSong" w:cs="Times New Roman"/>
        </w:rPr>
        <w:t>缩小范围</w:t>
      </w:r>
      <w:r>
        <w:rPr>
          <w:rFonts w:hint="eastAsia" w:ascii="Times New Roman" w:hAnsi="Times New Roman" w:eastAsia="Times New Roman" w:cs="Times New Roman"/>
        </w:rPr>
        <w:t>（XRD/</w:t>
      </w:r>
      <w:r>
        <w:rPr>
          <w:rFonts w:hint="eastAsia" w:ascii="Times New Roman" w:hAnsi="Times New Roman" w:eastAsia="FangSong" w:cs="Times New Roman"/>
        </w:rPr>
        <w:t>光谱</w:t>
      </w:r>
      <w:r>
        <w:rPr>
          <w:rFonts w:hint="eastAsia" w:ascii="Times New Roman" w:hAnsi="Times New Roman" w:eastAsia="Times New Roman" w:cs="Times New Roman"/>
        </w:rPr>
        <w:t>/VSEPR/</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反应性</w:t>
      </w:r>
      <w:r>
        <w:rPr>
          <w:rFonts w:ascii="Times New Roman" w:hAnsi="Times New Roman" w:eastAsia="Times New Roman" w:cs="Times New Roman"/>
        </w:rPr>
        <w:t xml:space="preserve"> → </w:t>
      </w:r>
      <w:r>
        <w:rPr>
          <w:rFonts w:hint="eastAsia" w:ascii="Times New Roman" w:hAnsi="Times New Roman" w:eastAsia="FangSong" w:cs="Times New Roman"/>
        </w:rPr>
        <w:t>确认身份</w:t>
      </w:r>
      <w:r>
        <w:rPr>
          <w:rFonts w:hint="eastAsia" w:ascii="Times New Roman" w:hAnsi="Times New Roman" w:eastAsia="Times New Roman" w:cs="Times New Roman"/>
        </w:rPr>
        <w:t>（</w:t>
      </w:r>
      <w:r>
        <w:rPr>
          <w:rFonts w:hint="eastAsia" w:ascii="Times New Roman" w:hAnsi="Times New Roman" w:eastAsia="FangSong" w:cs="Times New Roman"/>
        </w:rPr>
        <w:t>特征反应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颜色变化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验证稳定性</w:t>
      </w:r>
      <w:r>
        <w:rPr>
          <w:rFonts w:hint="eastAsia" w:ascii="Times New Roman" w:hAnsi="Times New Roman" w:eastAsia="Times New Roman" w:cs="Times New Roman"/>
        </w:rPr>
        <w:t>（Latimer/Frost</w:t>
      </w:r>
      <w:r>
        <w:rPr>
          <w:rFonts w:ascii="Times New Roman" w:hAnsi="Times New Roman" w:eastAsia="Times New Roman" w:cs="Times New Roman"/>
        </w:rPr>
        <w:t xml:space="preserve"> → </w:t>
      </w:r>
      <w:r>
        <w:rPr>
          <w:rFonts w:hint="eastAsia" w:ascii="Times New Roman" w:hAnsi="Times New Roman" w:eastAsia="FangSong" w:cs="Times New Roman"/>
        </w:rPr>
        <w:t>歧化倾向</w:t>
      </w:r>
      <w:r>
        <w:rPr>
          <w:rFonts w:hint="eastAsia" w:ascii="Times New Roman" w:hAnsi="Times New Roman" w:eastAsia="Times New Roman" w:cs="Times New Roman"/>
        </w:rPr>
        <w:t>/</w:t>
      </w:r>
      <w:r>
        <w:rPr>
          <w:rFonts w:hint="eastAsia" w:ascii="Times New Roman" w:hAnsi="Times New Roman" w:eastAsia="FangSong" w:cs="Times New Roman"/>
        </w:rPr>
        <w:t>优势氧化态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方程式</w:t>
      </w:r>
      <w:r>
        <w:rPr>
          <w:rFonts w:ascii="Times New Roman" w:hAnsi="Times New Roman" w:eastAsia="Times New Roman" w:cs="Times New Roman"/>
        </w:rPr>
        <w:t xml:space="preserve"> → </w:t>
      </w:r>
      <w:r>
        <w:rPr>
          <w:rFonts w:hint="eastAsia" w:ascii="Times New Roman" w:hAnsi="Times New Roman" w:eastAsia="FangSong" w:cs="Times New Roman"/>
        </w:rPr>
        <w:t>综合验证</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ascii="Times New Roman" w:hAnsi="Times New Roman" w:eastAsia="Times New Roman" w:cs="Times New Roman"/>
        </w:rPr>
        <w:t xml:space="preserve"> +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（μ_eff</w:t>
      </w:r>
      <w:r>
        <w:rPr>
          <w:rFonts w:ascii="Times New Roman" w:hAnsi="Times New Roman" w:eastAsia="Times New Roman" w:cs="Times New Roman"/>
        </w:rPr>
        <w:t xml:space="preserve"> =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μ_eff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72"/>
    <w:bookmarkStart w:id="76"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Compact"/>
        <w:numPr>
          <w:ilvl w:val="0"/>
          <w:numId w:val="1004"/>
        </w:numPr>
      </w:pPr>
      <w:r>
        <w:rPr>
          <w:rFonts w:hint="eastAsia" w:ascii="Times New Roman" w:hAnsi="Times New Roman" w:eastAsia="FangSong" w:cs="Times New Roman"/>
        </w:rPr>
        <w:t>圈古文操作词</w:t>
      </w:r>
      <w:r>
        <w:rPr>
          <w:rFonts w:hint="eastAsia" w:ascii="Times New Roman" w:hAnsi="Times New Roman" w:eastAsia="Times New Roman" w:cs="Times New Roman"/>
        </w:rPr>
        <w:t>：「</w:t>
      </w:r>
      <w:r>
        <w:rPr>
          <w:rFonts w:hint="eastAsia" w:ascii="Times New Roman" w:hAnsi="Times New Roman" w:eastAsia="FangSong" w:cs="Times New Roman"/>
        </w:rPr>
        <w:t>煅</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焙烧</w:t>
      </w:r>
      <w:r>
        <w:rPr>
          <w:rFonts w:hint="eastAsia" w:ascii="Times New Roman" w:hAnsi="Times New Roman" w:eastAsia="Times New Roman" w:cs="Times New Roman"/>
        </w:rPr>
        <w:t>；「</w:t>
      </w:r>
      <w:r>
        <w:rPr>
          <w:rFonts w:hint="eastAsia" w:ascii="Times New Roman" w:hAnsi="Times New Roman" w:eastAsia="FangSong" w:cs="Times New Roman"/>
        </w:rPr>
        <w:t>淬</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水淬</w:t>
      </w:r>
      <w:r>
        <w:rPr>
          <w:rFonts w:hint="eastAsia" w:ascii="Times New Roman" w:hAnsi="Times New Roman" w:eastAsia="Times New Roman" w:cs="Times New Roman"/>
        </w:rPr>
        <w:t>；「</w:t>
      </w:r>
      <w:r>
        <w:rPr>
          <w:rFonts w:hint="eastAsia" w:ascii="Times New Roman" w:hAnsi="Times New Roman" w:eastAsia="FangSong" w:cs="Times New Roman"/>
        </w:rPr>
        <w:t>飞</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煎</w:t>
      </w:r>
      <w:r>
        <w:rPr>
          <w:rFonts w:hint="eastAsia" w:ascii="Times New Roman" w:hAnsi="Times New Roman" w:eastAsia="Times New Roman" w:cs="Times New Roman"/>
        </w:rPr>
        <w:t>」=</w:t>
      </w:r>
      <w:r>
        <w:rPr>
          <w:rFonts w:hint="eastAsia" w:ascii="Times New Roman" w:hAnsi="Times New Roman" w:eastAsia="FangSong" w:cs="Times New Roman"/>
        </w:rPr>
        <w:t>蒸发浓缩</w:t>
      </w:r>
    </w:p>
    <w:p>
      <w:pPr>
        <w:pStyle w:val="Compact"/>
        <w:numPr>
          <w:ilvl w:val="0"/>
          <w:numId w:val="1004"/>
        </w:numPr>
      </w:pPr>
      <w:r>
        <w:rPr>
          <w:rFonts w:hint="eastAsia" w:ascii="Times New Roman" w:hAnsi="Times New Roman" w:eastAsia="FangSong" w:cs="Times New Roman"/>
        </w:rPr>
        <w:t>定位关键物质</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磁石</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=HgS；</w:t>
      </w:r>
      <w:r>
        <w:rPr>
          <w:rFonts w:hint="eastAsia" w:ascii="Times New Roman" w:hAnsi="Times New Roman" w:eastAsia="FangSong" w:cs="Times New Roman"/>
        </w:rPr>
        <w:t>铅丹</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04"/>
        </w:numPr>
      </w:pPr>
      <w:r>
        <w:rPr>
          <w:rFonts w:hint="eastAsia" w:ascii="Times New Roman" w:hAnsi="Times New Roman" w:eastAsia="FangSong" w:cs="Times New Roman"/>
        </w:rPr>
        <w:t>按操作写方程式</w:t>
      </w:r>
      <w:r>
        <w:rPr>
          <w:rFonts w:hint="eastAsia" w:ascii="Times New Roman" w:hAnsi="Times New Roman" w:eastAsia="Times New Roman" w:cs="Times New Roman"/>
        </w:rPr>
        <w:t>（</w:t>
      </w:r>
      <w:r>
        <w:rPr>
          <w:rFonts w:hint="eastAsia" w:ascii="Times New Roman" w:hAnsi="Times New Roman" w:eastAsia="FangSong" w:cs="Times New Roman"/>
        </w:rPr>
        <w:t>古名可能含杂质</w:t>
      </w:r>
      <w:r>
        <w:rPr>
          <w:rFonts w:hint="eastAsia" w:ascii="Times New Roman" w:hAnsi="Times New Roman" w:eastAsia="Times New Roman" w:cs="Times New Roman"/>
        </w:rPr>
        <w:t>，</w:t>
      </w:r>
      <w:r>
        <w:rPr>
          <w:rFonts w:hint="eastAsia" w:ascii="Times New Roman" w:hAnsi="Times New Roman" w:eastAsia="FangSong" w:cs="Times New Roman"/>
        </w:rPr>
        <w:t>方程式写纯物质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w:r>
        <w:rPr>
          <w:rFonts w:ascii="Times New Roman" w:hAnsi="Times New Roman" w:eastAsia="Times New Roman" w:cs="Times New Roman"/>
        </w:rPr>
        <w:t xml:space="preserve"> 7O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w:r>
        <w:rPr>
          <w:rFonts w:ascii="Times New Roman" w:hAnsi="Times New Roman" w:eastAsia="Times New Roman" w:cs="Times New Roman"/>
        </w:rPr>
        <w:t xml:space="preserve"> 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ascii="Times New Roman" w:hAnsi="Times New Roman" w:eastAsia="Times New Roman" w:cs="Times New Roman"/>
        </w:rPr>
        <w:t xml:space="preserve"> Fe →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Cu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w:r>
        <w:rPr>
          <w:rFonts w:ascii="Times New Roman" w:hAnsi="Times New Roman" w:eastAsia="Times New Roman" w:cs="Times New Roman"/>
        </w:rPr>
        <w:t xml:space="preserve"> 4C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3Fe + 4CO</w:t>
      </w:r>
    </w:p>
    <w:p>
      <w:pPr>
        <w:pStyle w:val="BodyText"/>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53903"/>
            <wp:effectExtent b="0" l="0" r="0" t="0"/>
            <wp:docPr descr="" title="" id="74" name="Picture"/>
            <a:graphic>
              <a:graphicData uri="http://schemas.openxmlformats.org/drawingml/2006/picture">
                <pic:pic>
                  <pic:nvPicPr>
                    <pic:cNvPr descr="2107a90dc66e794e5b2fdd76dc23618e6406d182bcf9669649ecdc6c21a61a21.png" id="75" name="Picture"/>
                    <pic:cNvPicPr>
                      <a:picLocks noChangeArrowheads="1" noChangeAspect="1"/>
                    </pic:cNvPicPr>
                  </pic:nvPicPr>
                  <pic:blipFill>
                    <a:blip r:embed="rId73"/>
                    <a:stretch>
                      <a:fillRect/>
                    </a:stretch>
                  </pic:blipFill>
                  <pic:spPr bwMode="auto">
                    <a:xfrm>
                      <a:off x="0" y="0"/>
                      <a:ext cx="3600000" cy="195390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五步推断法逐层过滤漏斗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物理性质</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结构线索</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氧化还原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热力学验证</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方程式闭环</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76"/>
    <w:bookmarkEnd w:id="77"/>
    <w:bookmarkStart w:id="80" w:name="八无机反应机理结构推断的机理判据"/>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无机反应机理</w:t>
      </w:r>
      <w:r>
        <w:rPr>
          <w:rFonts w:hint="eastAsia" w:ascii="Times New Roman" w:hAnsi="Times New Roman" w:eastAsia="Times New Roman" w:cs="Times New Roman"/>
        </w:rPr>
        <w:t>（</w:t>
      </w:r>
      <w:r>
        <w:rPr>
          <w:rFonts w:hint="eastAsia" w:ascii="Times New Roman" w:hAnsi="Times New Roman" w:eastAsia="SimHei" w:cs="Times New Roman"/>
        </w:rPr>
        <w:t>结构推断的机理判据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机理判断给结构推断提供</w:t>
      </w:r>
      <w:r>
        <w:rPr>
          <w:rFonts w:hint="eastAsia" w:ascii="Times New Roman" w:hAnsi="Times New Roman" w:eastAsia="Times New Roman" w:cs="Times New Roman"/>
        </w:rPr>
        <w:t>「</w:t>
      </w:r>
      <w:r>
        <w:rPr>
          <w:rFonts w:hint="eastAsia" w:ascii="Times New Roman" w:hAnsi="Times New Roman" w:eastAsia="FangSong" w:cs="Times New Roman"/>
        </w:rPr>
        <w:t>动力学判据</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活配合物</w:t>
      </w:r>
      <w:r>
        <w:rPr>
          <w:rFonts w:hint="eastAsia" w:ascii="Times New Roman" w:hAnsi="Times New Roman" w:eastAsia="Times New Roman" w:cs="Times New Roman"/>
        </w:rPr>
        <w:t>、</w:t>
      </w:r>
      <w:r>
        <w:rPr>
          <w:rFonts w:hint="eastAsia" w:ascii="Times New Roman" w:hAnsi="Times New Roman" w:eastAsia="FangSong" w:cs="Times New Roman"/>
        </w:rPr>
        <w:t>配体转移方向都能反推结构</w:t>
      </w:r>
      <w:r>
        <w:rPr>
          <w:rFonts w:hint="eastAsia" w:ascii="Times New Roman" w:hAnsi="Times New Roman" w:eastAsia="Times New Roman" w:cs="Times New Roman"/>
        </w:rPr>
        <w:t>。</w:t>
      </w:r>
      <w:r>
        <w:rPr>
          <w:rFonts w:hint="eastAsia" w:ascii="Times New Roman" w:hAnsi="Times New Roman" w:eastAsia="FangSong" w:cs="Times New Roman"/>
        </w:rPr>
        <w:t>本模块为</w:t>
      </w:r>
      <w:r>
        <w:rPr>
          <w:rFonts w:ascii="Times New Roman" w:hAnsi="Times New Roman" w:eastAsia="Times New Roman" w:cs="Times New Roman"/>
        </w:rPr>
        <w:t xml:space="preserve"> 4-5 </w:t>
      </w:r>
      <w:r>
        <w:rPr>
          <w:rFonts w:hint="eastAsia" w:ascii="Times New Roman" w:hAnsi="Times New Roman" w:eastAsia="FangSong" w:cs="Times New Roman"/>
        </w:rPr>
        <w:t>配合物深化的延伸</w:t>
      </w:r>
      <w:r>
        <w:rPr>
          <w:rFonts w:hint="eastAsia" w:ascii="Times New Roman" w:hAnsi="Times New Roman" w:eastAsia="Times New Roman" w:cs="Times New Roman"/>
        </w:rPr>
        <w:t>，</w:t>
      </w:r>
      <w:r>
        <w:rPr>
          <w:rFonts w:hint="eastAsia" w:ascii="Times New Roman" w:hAnsi="Times New Roman" w:eastAsia="FangSong" w:cs="Times New Roman"/>
        </w:rPr>
        <w:t>只取推断相关部分</w:t>
      </w:r>
      <w:r>
        <w:rPr>
          <w:rFonts w:hint="eastAsia" w:ascii="Times New Roman" w:hAnsi="Times New Roman" w:eastAsia="Times New Roman" w:cs="Times New Roman"/>
        </w:rPr>
        <w:t>。</w:t>
      </w:r>
    </w:p>
    <w:bookmarkStart w:id="78" w:name="取代反应dai-机理"/>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取代反应</w:t>
      </w:r>
      <w:r>
        <w:rPr>
          <w:rFonts w:hint="eastAsia" w:ascii="Times New Roman" w:hAnsi="Times New Roman" w:eastAsia="Times New Roman" w:cs="Times New Roman"/>
        </w:rPr>
        <w:t>：D/A/I</w:t>
      </w:r>
      <w:r>
        <w:rPr>
          <w:rFonts w:ascii="Times New Roman" w:hAnsi="Times New Roman" w:eastAsia="Times New Roman" w:cs="Times New Roman"/>
        </w:rPr>
        <w:t xml:space="preserve"> </w:t>
      </w:r>
      <w:r>
        <w:rPr>
          <w:rFonts w:hint="eastAsia" w:ascii="Times New Roman" w:hAnsi="Times New Roman" w:eastAsia="SimHei" w:cs="Times New Roman"/>
        </w:rPr>
        <w:t xml:space="preserve">机理</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速率定律</w:t>
            </w:r>
          </w:p>
        </w:tc>
        <w:tc>
          <w:tcPr/>
          <w:p>
            <w:pPr>
              <w:pStyle w:val="Compact"/>
              <w:jc w:val="center"/>
            </w:pPr>
            <w:r>
              <w:rPr>
                <w:rFonts w:hint="eastAsia" w:ascii="Times New Roman" w:hAnsi="Times New Roman" w:eastAsia="SimHei" w:cs="Times New Roman"/>
                <w:b/>
              </w:rPr>
              <w:t xml:space="preserve">有机类似物</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先断键</w:t>
            </w:r>
            <w:r>
              <w:rPr>
                <w:rFonts w:hint="eastAsia" w:ascii="Times New Roman" w:hAnsi="Times New Roman" w:eastAsia="Times New Roman" w:cs="Times New Roman"/>
              </w:rPr>
              <w:t>（</w:t>
            </w:r>
            <w:r>
              <w:rPr>
                <w:rFonts w:hint="eastAsia" w:ascii="Times New Roman" w:hAnsi="Times New Roman" w:eastAsia="FangSong" w:cs="Times New Roman"/>
              </w:rPr>
              <w:t>配位数减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后成键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先成键</w:t>
            </w:r>
            <w:r>
              <w:rPr>
                <w:rFonts w:hint="eastAsia" w:ascii="Times New Roman" w:hAnsi="Times New Roman" w:eastAsia="Times New Roman" w:cs="Times New Roman"/>
              </w:rPr>
              <w:t>（</w:t>
            </w:r>
            <w:r>
              <w:rPr>
                <w:rFonts w:hint="eastAsia" w:ascii="Times New Roman" w:hAnsi="Times New Roman" w:eastAsia="FangSong" w:cs="Times New Roman"/>
              </w:rPr>
              <w:t>配位数加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后断键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交换</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断键与成键协同</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判断依据</w:t>
      </w:r>
      <w:r>
        <w:rPr>
          <w:rFonts w:hint="eastAsia" w:ascii="Times New Roman" w:hAnsi="Times New Roman" w:eastAsia="Times New Roman" w:cs="Times New Roman"/>
          <w:b/>
          <w:bCs/>
        </w:rPr>
        <w:t>——</w:t>
      </w:r>
      <w:r>
        <w:rPr>
          <w:rFonts w:hint="eastAsia" w:ascii="Times New Roman" w:hAnsi="Times New Roman" w:eastAsia="FangSong" w:cs="Times New Roman"/>
          <w:b/>
          <w:bCs/>
        </w:rPr>
        <w:t>活化体积</w:t>
      </w:r>
      <w:r>
        <w:rPr>
          <w:rFonts w:ascii="Times New Roman" w:hAnsi="Times New Roman" w:eastAsia="Times New Roman" w:cs="Times New Roman"/>
          <w:b/>
          <w:bCs/>
        </w:rPr>
        <w:t xml:space="preserve"> </w:t>
      </w:r>
      <m:oMath>
        <m:r>
          <m:rPr>
            <m:sty m:val="p"/>
          </m:rPr>
          <m:t>Δ</m:t>
        </m:r>
        <m:sSup>
          <m:e>
            <m:r>
              <m:t>V</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与活化熵</w:t>
      </w:r>
      <w:r>
        <w:rPr>
          <w:rFonts w:ascii="Times New Roman" w:hAnsi="Times New Roman" w:eastAsia="Times New Roman" w:cs="Times New Roman"/>
          <w:b/>
          <w:bCs/>
        </w:rPr>
        <w:t xml:space="preserve"> </w:t>
      </w:r>
      <m:oMath>
        <m:r>
          <m:rPr>
            <m:sty m:val="p"/>
          </m:rPr>
          <m:t>Δ</m:t>
        </m:r>
        <m:sSup>
          <m:e>
            <m:r>
              <m:t>S</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ascii="Times New Roman" w:hAnsi="Times New Roman" w:eastAsia="Times New Roman" w:cs="Times New Roman"/>
        </w:rPr>
        <w:t xml:space="preserve">、ΔS‡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两者接近</w:t>
      </w:r>
      <w:r>
        <w:rPr>
          <w:rFonts w:ascii="Times New Roman" w:hAnsi="Times New Roman" w:eastAsia="Times New Roman" w:cs="Times New Roman"/>
        </w:rPr>
        <w:t xml:space="preserve"> 0。</w:t>
      </w:r>
    </w:p>
    <w:bookmarkEnd w:id="78"/>
    <w:bookmarkStart w:id="79" w:name="氧化还原电子转移外球-vs-内球"/>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氧化还原电子转移</w:t>
      </w:r>
      <w:r>
        <w:rPr>
          <w:rFonts w:hint="eastAsia" w:ascii="Times New Roman" w:hAnsi="Times New Roman" w:eastAsia="Times New Roman" w:cs="Times New Roman"/>
        </w:rPr>
        <w:t>：</w:t>
      </w:r>
      <w:r>
        <w:rPr>
          <w:rFonts w:hint="eastAsia" w:ascii="Times New Roman" w:hAnsi="Times New Roman" w:eastAsia="SimHei" w:cs="Times New Roman"/>
        </w:rPr>
        <w:t>外球</w:t>
      </w:r>
      <w:r>
        <w:rPr>
          <w:rFonts w:ascii="Times New Roman" w:hAnsi="Times New Roman" w:eastAsia="Times New Roman" w:cs="Times New Roman"/>
        </w:rPr>
        <w:t xml:space="preserve"> vs </w:t>
      </w:r>
      <w:r>
        <w:rPr>
          <w:rFonts w:hint="eastAsia" w:ascii="Times New Roman" w:hAnsi="Times New Roman" w:eastAsia="SimHei" w:cs="Times New Roman"/>
        </w:rPr>
        <w:t xml:space="preserve">内球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外球</w:t>
            </w:r>
            <w:r>
              <w:rPr>
                <w:rFonts w:hint="eastAsia" w:ascii="Times New Roman" w:hAnsi="Times New Roman" w:eastAsia="Times New Roman" w:cs="Times New Roman"/>
                <w:b/>
              </w:rPr>
              <w:t>（Outer-Sphere）</w:t>
            </w:r>
          </w:p>
        </w:tc>
        <w:tc>
          <w:tcPr/>
          <w:p>
            <w:pPr>
              <w:pStyle w:val="Compact"/>
              <w:jc w:val="center"/>
            </w:pPr>
            <w:r>
              <w:rPr>
                <w:rFonts w:hint="eastAsia" w:ascii="Times New Roman" w:hAnsi="Times New Roman" w:eastAsia="SimHei" w:cs="Times New Roman"/>
                <w:b/>
              </w:rPr>
              <w:t>内球</w:t>
            </w:r>
            <w:r>
              <w:rPr>
                <w:rFonts w:hint="eastAsia" w:ascii="Times New Roman" w:hAnsi="Times New Roman" w:eastAsia="Times New Roman" w:cs="Times New Roman"/>
                <w:b/>
              </w:rPr>
              <w:t>（Inner-Sphere）</w:t>
            </w:r>
          </w:p>
        </w:tc>
      </w:tr>
      <w:tr>
        <w:tc>
          <w:tcPr/>
          <w:p>
            <w:pPr>
              <w:pStyle w:val="Compact"/>
              <w:jc w:val="center"/>
            </w:pPr>
            <w:r>
              <w:rPr>
                <w:rFonts w:hint="eastAsia" w:ascii="Times New Roman" w:hAnsi="Times New Roman" w:eastAsia="FangSong" w:cs="Times New Roman"/>
              </w:rPr>
              <w:t xml:space="preserve">电子传递方式</w:t>
            </w:r>
          </w:p>
        </w:tc>
        <w:tc>
          <w:tcPr/>
          <w:p>
            <w:pPr>
              <w:pStyle w:val="Compact"/>
              <w:jc w:val="center"/>
            </w:pPr>
            <w:r>
              <w:rPr>
                <w:rFonts w:hint="eastAsia" w:ascii="Times New Roman" w:hAnsi="Times New Roman" w:eastAsia="FangSong" w:cs="Times New Roman"/>
              </w:rPr>
              <w:t>空间跳跃</w:t>
            </w:r>
            <w:r>
              <w:rPr>
                <w:rFonts w:hint="eastAsia" w:ascii="Times New Roman" w:hAnsi="Times New Roman" w:eastAsia="Times New Roman" w:cs="Times New Roman"/>
              </w:rPr>
              <w:t>，</w:t>
            </w:r>
            <w:r>
              <w:rPr>
                <w:rFonts w:hint="eastAsia" w:ascii="Times New Roman" w:hAnsi="Times New Roman" w:eastAsia="FangSong" w:cs="Times New Roman"/>
              </w:rPr>
              <w:t>不涉及配位键断裂</w:t>
            </w:r>
            <w:r>
              <w:rPr>
                <w:rFonts w:hint="eastAsia" w:ascii="Times New Roman" w:hAnsi="Times New Roman" w:eastAsia="Times New Roman" w:cs="Times New Roman"/>
              </w:rPr>
              <w:t>/</w:t>
            </w:r>
            <w:r>
              <w:rPr>
                <w:rFonts w:hint="eastAsia" w:ascii="Times New Roman" w:hAnsi="Times New Roman" w:eastAsia="FangSong" w:cs="Times New Roman"/>
              </w:rPr>
              <w:t>形成</w:t>
            </w:r>
          </w:p>
        </w:tc>
        <w:tc>
          <w:tcPr/>
          <w:p>
            <w:pPr>
              <w:pStyle w:val="Compact"/>
              <w:jc w:val="center"/>
            </w:pPr>
            <w:r>
              <w:rPr>
                <w:rFonts w:hint="eastAsia" w:ascii="Times New Roman" w:hAnsi="Times New Roman" w:eastAsia="FangSong" w:cs="Times New Roman"/>
              </w:rPr>
              <w:t xml:space="preserve">通过桥连配体形成双核中间体</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与配体取代速率无关</w:t>
            </w:r>
            <w:r>
              <w:rPr>
                <w:rFonts w:hint="eastAsia" w:ascii="Times New Roman" w:hAnsi="Times New Roman" w:eastAsia="Times New Roman" w:cs="Times New Roman"/>
              </w:rPr>
              <w:t>（Marcus</w:t>
            </w:r>
            <w:r>
              <w:rPr>
                <w:rFonts w:ascii="Times New Roman" w:hAnsi="Times New Roman" w:eastAsia="Times New Roman" w:cs="Times New Roman"/>
              </w:rPr>
              <w:t xml:space="preserve"> </w:t>
            </w:r>
            <w:r>
              <w:rPr>
                <w:rFonts w:hint="eastAsia" w:ascii="Times New Roman" w:hAnsi="Times New Roman" w:eastAsia="FangSong" w:cs="Times New Roman"/>
              </w:rPr>
              <w:t>理论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较慢</w:t>
            </w:r>
            <w:r>
              <w:rPr>
                <w:rFonts w:hint="eastAsia" w:ascii="Times New Roman" w:hAnsi="Times New Roman" w:eastAsia="Times New Roman" w:cs="Times New Roman"/>
              </w:rPr>
              <w:t>（</w:t>
            </w:r>
            <w:r>
              <w:rPr>
                <w:rFonts w:hint="eastAsia" w:ascii="Times New Roman" w:hAnsi="Times New Roman" w:eastAsia="FangSong" w:cs="Times New Roman"/>
              </w:rPr>
              <w:t>需先成桥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w:t>
            </w:r>
          </w:p>
        </w:tc>
        <w:tc>
          <w:tcPr/>
          <w:p>
            <w:pPr>
              <w:pStyle w:val="Compact"/>
              <w:jc w:val="center"/>
            </w:pPr>
            <w:r>
              <w:rPr>
                <w:rFonts w:hint="eastAsia" w:ascii="Times New Roman" w:hAnsi="Times New Roman" w:eastAsia="FangSong" w:cs="Times New Roman"/>
              </w:rPr>
              <w:t xml:space="preserve">无配体转移</w:t>
            </w:r>
          </w:p>
        </w:tc>
        <w:tc>
          <w:tcPr/>
          <w:p>
            <w:pPr>
              <w:pStyle w:val="Compact"/>
              <w:jc w:val="center"/>
            </w:pPr>
            <w:r>
              <w:rPr>
                <w:rFonts w:hint="eastAsia" w:ascii="Times New Roman" w:hAnsi="Times New Roman" w:eastAsia="FangSong" w:cs="Times New Roman"/>
                <w:b/>
                <w:bCs/>
              </w:rPr>
              <w:t xml:space="preserve">有配体转移</w:t>
            </w:r>
            <w:r>
              <w:rPr>
                <w:rFonts w:hint="eastAsia" w:ascii="Times New Roman" w:hAnsi="Times New Roman" w:eastAsia="Times New Roman" w:cs="Times New Roman"/>
              </w:rPr>
              <w:t>（</w:t>
            </w:r>
            <w:r>
              <w:rPr>
                <w:rFonts w:hint="eastAsia" w:ascii="Times New Roman" w:hAnsi="Times New Roman" w:eastAsia="FangSong" w:cs="Times New Roman"/>
              </w:rPr>
              <w:t>配体从还原剂到氧化剂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经典例</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自交换</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p>
        </w:tc>
      </w:tr>
    </w:tbl>
    <w:p>
      <w:pPr>
        <w:pStyle w:val="BodyText"/>
        <w:spacing w:before="120"/>
      </w:pPr>
      <w:r>
        <w:rPr>
          <w:rFonts w:hint="eastAsia" w:ascii="Times New Roman" w:hAnsi="Times New Roman" w:eastAsia="FangSong" w:cs="Times New Roman"/>
          <w:b/>
          <w:bCs/>
        </w:rPr>
        <w:t xml:space="preserve">内球机理实例</w:t>
      </w:r>
      <w:r>
        <w:rPr>
          <w:rFonts w:hint="eastAsia" w:ascii="Times New Roman" w:hAnsi="Times New Roman" w:eastAsia="Times New Roman" w:cs="Times New Roman"/>
        </w:rPr>
        <w:t xml:space="preserve">（Co/Cr</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产生配位空位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成桥</w:t>
      </w:r>
      <w:r>
        <w:rPr>
          <w:rFonts w:hint="eastAsia" w:ascii="Times New Roman" w:hAnsi="Times New Roman" w:eastAsia="Times New Roman" w:cs="Times New Roman"/>
        </w:rPr>
        <w:t>（Cr–Cl–Co）→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电子经</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桥从</w:t>
      </w:r>
      <w:r>
        <w:rPr>
          <w:rFonts w:ascii="Times New Roman" w:hAnsi="Times New Roman" w:eastAsia="Times New Roman" w:cs="Times New Roman"/>
        </w:rPr>
        <w:t xml:space="preserve"> Cr(II)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Co(III) → Co(II) </w:t>
      </w:r>
      <w:r>
        <w:rPr>
          <w:rFonts w:hint="eastAsia" w:ascii="Times New Roman" w:hAnsi="Times New Roman" w:eastAsia="FangSong" w:cs="Times New Roman"/>
        </w:rPr>
        <w:t>释放配体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产物中</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出现在</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上</w:t>
      </w:r>
      <w:r>
        <w:rPr>
          <w:rFonts w:hint="eastAsia" w:ascii="Times New Roman" w:hAnsi="Times New Roman" w:eastAsia="FangSong" w:cs="Times New Roman"/>
        </w:rPr>
        <w:t>是内球机理的指纹证据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36</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同位素标记可验证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5" w:name="九本讲速查一页"/>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本讲速查</w:t>
      </w:r>
      <w:r>
        <w:rPr>
          <w:rFonts w:hint="eastAsia" w:ascii="Times New Roman" w:hAnsi="Times New Roman" w:eastAsia="Times New Roman" w:cs="Times New Roman"/>
        </w:rPr>
        <w:t>（</w:t>
      </w:r>
      <w:r>
        <w:rPr>
          <w:rFonts w:hint="eastAsia" w:ascii="Times New Roman" w:hAnsi="Times New Roman" w:eastAsia="SimHei" w:cs="Times New Roman"/>
        </w:rPr>
        <w:t>一页</w:t>
      </w:r>
      <w:r>
        <w:rPr>
          <w:rFonts w:hint="eastAsia" w:ascii="Times New Roman" w:hAnsi="Times New Roman" w:eastAsia="Times New Roman" w:cs="Times New Roman"/>
        </w:rPr>
        <w:t>）</w:t>
      </w:r>
    </w:p>
    <w:bookmarkStart w:id="81" w:name="判据链速查"/>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判据链速查</w:t>
      </w:r>
    </w:p>
    <w:p>
      <w:pPr>
        <w:pStyle w:val="FirstParagraph"/>
      </w:pPr>
      <w:r>
        <w:rPr>
          <w:rFonts w:hint="eastAsia" w:ascii="Times New Roman" w:hAnsi="Times New Roman" w:eastAsia="FangSong" w:cs="Times New Roman"/>
        </w:rPr>
        <w:t xml:space="preserve">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热力学或配位稳定性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先定结构类型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再定中心元素角色</w:t>
      </w:r>
      <w:r>
        <w:rPr>
          <w:rFonts w:ascii="Times New Roman" w:hAnsi="Times New Roman" w:eastAsia="Times New Roman" w:cs="Times New Roman"/>
        </w:rPr>
        <w:t xml:space="preserve"> → </w:t>
      </w:r>
      <w:r>
        <w:rPr>
          <w:rFonts w:hint="eastAsia" w:ascii="Times New Roman" w:hAnsi="Times New Roman" w:eastAsia="FangSong" w:cs="Times New Roman"/>
        </w:rPr>
        <w:t>最后判稳定性</w:t>
      </w:r>
      <w:r>
        <w:rPr>
          <w:rFonts w:hint="eastAsia" w:ascii="Times New Roman" w:hAnsi="Times New Roman" w:eastAsia="Times New Roman" w:cs="Times New Roman"/>
        </w:rPr>
        <w:t>）</w:t>
      </w:r>
    </w:p>
    <w:bookmarkEnd w:id="81"/>
    <w:bookmarkStart w:id="82" w:name="热力学判据速查"/>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热力学判据速查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工具</w:t>
            </w:r>
          </w:p>
        </w:tc>
        <w:tc>
          <w:tcPr/>
          <w:p>
            <w:pPr>
              <w:pStyle w:val="Compact"/>
              <w:jc w:val="center"/>
            </w:pPr>
            <w:r>
              <w:rPr>
                <w:rFonts w:hint="eastAsia" w:ascii="Times New Roman" w:hAnsi="Times New Roman" w:eastAsia="SimHei" w:cs="Times New Roman"/>
                <w:b/>
              </w:rPr>
              <w:t xml:space="preserve">判什么</w:t>
            </w:r>
          </w:p>
        </w:tc>
        <w:tc>
          <w:tcPr/>
          <w:p>
            <w:pPr>
              <w:pStyle w:val="Compact"/>
              <w:jc w:val="center"/>
            </w:pPr>
            <w:r>
              <w:rPr>
                <w:rFonts w:hint="eastAsia" w:ascii="Times New Roman" w:hAnsi="Times New Roman" w:eastAsia="SimHei" w:cs="Times New Roman"/>
                <w:b/>
              </w:rPr>
              <w:t xml:space="preserve">一句话规则</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归中</w:t>
            </w:r>
          </w:p>
        </w:tc>
        <w:tc>
          <w:tcPr/>
          <w:p>
            <w:pPr>
              <w:pStyle w:val="Compact"/>
              <w:jc w:val="center"/>
            </w:pPr>
            <m:oMath>
              <m:sSup>
                <m:e>
                  <m:r>
                    <m:t>E</m:t>
                  </m:r>
                </m:e>
                <m:sup>
                  <m:r>
                    <m:t>θ</m:t>
                  </m:r>
                </m:sup>
              </m:sSup>
              <m:r>
                <m:rPr>
                  <m:sty m:val="p"/>
                </m:rPr>
                <m:t>(</m:t>
              </m:r>
              <m:r>
                <m:rPr>
                  <m:nor/>
                  <m:sty m:val="p"/>
                </m:rPr>
                <m:t>右</m:t>
              </m:r>
              <m:r>
                <m:rPr>
                  <m:sty m:val="p"/>
                </m:rPr>
                <m:t>)</m:t>
              </m:r>
              <m:r>
                <m:rPr>
                  <m:sty m:val="p"/>
                </m:rPr>
                <m:t>&gt;</m:t>
              </m:r>
              <m:sSup>
                <m:e>
                  <m:r>
                    <m:t>E</m:t>
                  </m:r>
                </m:e>
                <m:sup>
                  <m:r>
                    <m:t>θ</m:t>
                  </m:r>
                </m:sup>
              </m:sSup>
              <m:r>
                <m:rPr>
                  <m:sty m:val="p"/>
                </m:rPr>
                <m:t>(</m:t>
              </m:r>
              <m:r>
                <m:rPr>
                  <m:nor/>
                  <m:sty m:val="p"/>
                </m:rPr>
                <m:t>左</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电势用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能加权平均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hint="eastAsia" w:ascii="Times New Roman" w:hAnsi="Times New Roman" w:eastAsia="FangSong" w:cs="Times New Roman"/>
              </w:rPr>
              <w:t>最低点最稳定</w:t>
            </w:r>
            <w:r>
              <w:rPr>
                <w:rFonts w:hint="eastAsia" w:ascii="Times New Roman" w:hAnsi="Times New Roman" w:eastAsia="Times New Roman" w:cs="Times New Roman"/>
              </w:rPr>
              <w:t>；</w:t>
            </w:r>
            <w:r>
              <w:rPr>
                <w:rFonts w:hint="eastAsia" w:ascii="Times New Roman" w:hAnsi="Times New Roman" w:eastAsia="FangSong" w:cs="Times New Roman"/>
              </w:rPr>
              <w:t>点在线之上易歧化</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hint="eastAsia" w:ascii="Times New Roman" w:hAnsi="Times New Roman" w:eastAsia="FangSong" w:cs="Times New Roman"/>
              </w:rPr>
              <w:t>电势</w:t>
            </w:r>
          </w:p>
        </w:tc>
      </w:tr>
      <w:tr>
        <w:tc>
          <w:tcPr/>
          <w:p>
            <w:pPr>
              <w:pStyle w:val="Compact"/>
              <w:jc w:val="center"/>
            </w:pPr>
            <w:r>
              <w:rPr>
                <w:rFonts w:ascii="Times New Roman" w:hAnsi="Times New Roman" w:eastAsia="Times New Roman" w:cs="Times New Roman"/>
              </w:rPr>
              <w:t xml:space="preserve">Born-Haber</w:t>
            </w:r>
          </w:p>
        </w:tc>
        <w:tc>
          <w:tcPr/>
          <w:p>
            <w:pPr>
              <w:pStyle w:val="Compact"/>
              <w:jc w:val="center"/>
            </w:pPr>
            <w:r>
              <w:rPr>
                <w:rFonts w:hint="eastAsia" w:ascii="Times New Roman" w:hAnsi="Times New Roman" w:eastAsia="FangSong" w:cs="Times New Roman"/>
              </w:rPr>
              <w:t xml:space="preserve">氧化态稳定性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晶格能</w:t>
            </w:r>
            <w:r>
              <w:rPr>
                <w:rFonts w:hint="eastAsia" w:ascii="Times New Roman" w:hAnsi="Times New Roman" w:eastAsia="Times New Roman" w:cs="Times New Roman"/>
              </w:rPr>
              <w:t>；CuI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太大晶格能不够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Ellingham</w:t>
            </w:r>
          </w:p>
        </w:tc>
        <w:tc>
          <w:tcPr/>
          <w:p>
            <w:pPr>
              <w:pStyle w:val="Compact"/>
              <w:jc w:val="center"/>
            </w:pPr>
            <w:r>
              <w:rPr>
                <w:rFonts w:hint="eastAsia" w:ascii="Times New Roman" w:hAnsi="Times New Roman" w:eastAsia="FangSong" w:cs="Times New Roman"/>
              </w:rPr>
              <w:t xml:space="preserve">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r>
    </w:tbl>
    <w:bookmarkEnd w:id="82"/>
    <w:bookmarkStart w:id="83" w:name="新维度速查"/>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新维度速查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识别关键</w:t>
            </w:r>
          </w:p>
        </w:tc>
      </w:tr>
      <w:tr>
        <w:tc>
          <w:tcPr/>
          <w:p>
            <w:pPr>
              <w:pStyle w:val="Compact"/>
              <w:jc w:val="center"/>
            </w:pPr>
            <w:r>
              <w:rPr>
                <w:rFonts w:hint="eastAsia" w:ascii="Times New Roman" w:hAnsi="Times New Roman" w:eastAsia="FangSong" w:cs="Times New Roman"/>
              </w:rPr>
              <w:t xml:space="preserve">多酸</w:t>
            </w:r>
            <w:r>
              <w:rPr>
                <w:rFonts w:ascii="Times New Roman" w:hAnsi="Times New Roman" w:eastAsia="Times New Roman" w:cs="Times New Roman"/>
              </w:rPr>
              <w:t xml:space="preserve"> POM</w:t>
            </w:r>
          </w:p>
        </w:tc>
        <w:tc>
          <w:tcPr/>
          <w:p>
            <w:pPr>
              <w:pStyle w:val="Compact"/>
              <w:jc w:val="center"/>
            </w:pPr>
            <w:r>
              <w:rPr>
                <w:rFonts w:ascii="Times New Roman" w:hAnsi="Times New Roman" w:eastAsia="Times New Roman" w:cs="Times New Roman"/>
              </w:rPr>
              <w:t xml:space="preserve">Keggin</w:t>
            </w:r>
            <w:r>
              <w:rPr>
                <w:rFonts w:ascii="Times New Roman" w:hAnsi="Times New Roman" w:eastAsia="Times New Roman" w:cs="Times New Roman"/>
              </w:rPr>
              <w:t xml:space="preserve"> </w:t>
            </w: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Zintl </w:t>
            </w:r>
            <w:r>
              <w:rPr>
                <w:rFonts w:hint="eastAsia" w:ascii="Times New Roman" w:hAnsi="Times New Roman" w:eastAsia="FangSong" w:cs="Times New Roman"/>
              </w:rPr>
              <w:t xml:space="preserve">相</w:t>
            </w:r>
          </w:p>
        </w:tc>
        <w:tc>
          <w:tcPr/>
          <w:p>
            <w:pPr>
              <w:pStyle w:val="Compact"/>
              <w:jc w:val="center"/>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簇阴离子</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n+2=nido</w:t>
            </w:r>
          </w:p>
        </w:tc>
      </w:tr>
      <w:tr>
        <w:tc>
          <w:tcPr/>
          <w:p>
            <w:pPr>
              <w:pStyle w:val="Compact"/>
              <w:jc w:val="center"/>
            </w:pPr>
            <w:r>
              <w:rPr>
                <w:rFonts w:hint="eastAsia" w:ascii="Times New Roman" w:hAnsi="Times New Roman" w:eastAsia="FangSong" w:cs="Times New Roman"/>
              </w:rPr>
              <w:t xml:space="preserve">稀土</w:t>
            </w:r>
          </w:p>
        </w:tc>
        <w:tc>
          <w:tcPr/>
          <w:p>
            <w:pPr>
              <w:pStyle w:val="Compact"/>
              <w:jc w:val="center"/>
            </w:pP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Zr/Hf、Y/Ho、Ce</w:t>
            </w:r>
            <w:r>
              <w:rPr>
                <w:rFonts w:ascii="Times New Roman" w:hAnsi="Times New Roman" w:eastAsia="Times New Roman" w:cs="Times New Roman"/>
                <w:vertAlign w:val="superscript"/>
              </w:rPr>
              <w:t>4+</w:t>
            </w:r>
            <w:r>
              <w:rPr>
                <w:rFonts w:ascii="Times New Roman" w:hAnsi="Times New Roman" w:eastAsia="Times New Roman" w:cs="Times New Roman"/>
              </w:rPr>
              <w:t>/Eu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三后果</w:t>
            </w:r>
          </w:p>
        </w:tc>
      </w:tr>
      <w:tr>
        <w:tc>
          <w:tcPr/>
          <w:p>
            <w:pPr>
              <w:pStyle w:val="Compact"/>
              <w:jc w:val="center"/>
            </w:pPr>
            <w:r>
              <w:rPr>
                <w:rFonts w:hint="eastAsia" w:ascii="Times New Roman" w:hAnsi="Times New Roman" w:eastAsia="FangSong" w:cs="Times New Roman"/>
              </w:rPr>
              <w:t xml:space="preserve">铂族</w:t>
            </w:r>
          </w:p>
        </w:tc>
        <w:tc>
          <w:tcPr/>
          <w:p>
            <w:pPr>
              <w:pStyle w:val="Compact"/>
              <w:jc w:val="center"/>
            </w:pP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（Wilkinson/Vaska）</w:t>
            </w:r>
          </w:p>
        </w:tc>
      </w:tr>
      <w:tr>
        <w:tc>
          <w:tcPr/>
          <w:p>
            <w:pPr>
              <w:pStyle w:val="Compact"/>
              <w:jc w:val="center"/>
            </w:pPr>
            <w:r>
              <w:rPr>
                <w:rFonts w:hint="eastAsia" w:ascii="Times New Roman" w:hAnsi="Times New Roman" w:eastAsia="FangSong" w:cs="Times New Roman"/>
              </w:rPr>
              <w:t xml:space="preserve">非经典键</w:t>
            </w:r>
          </w:p>
        </w:tc>
        <w:tc>
          <w:tcPr/>
          <w:p>
            <w:pPr>
              <w:pStyle w:val="Compact"/>
              <w:jc w:val="center"/>
            </w:pPr>
            <w:r>
              <w:rPr>
                <w:rFonts w:ascii="Times New Roman" w:hAnsi="Times New Roman" w:eastAsia="Times New Roman" w:cs="Times New Roman"/>
              </w:rPr>
              <w:t xml:space="preserve">3c-2e </w:t>
            </w:r>
            <w:r>
              <w:rPr>
                <w:rFonts w:hint="eastAsia" w:ascii="Times New Roman" w:hAnsi="Times New Roman" w:eastAsia="FangSong" w:cs="Times New Roman"/>
              </w:rPr>
              <w:t>桥键</w:t>
            </w:r>
            <w:r>
              <w:rPr>
                <w:rFonts w:hint="eastAsia" w:ascii="Times New Roman" w:hAnsi="Times New Roman" w:eastAsia="Times New Roman" w:cs="Times New Roman"/>
              </w:rPr>
              <w:t>；Be-Be；</w:t>
            </w:r>
            <w:r>
              <w:rPr>
                <w:rFonts w:hint="eastAsia" w:ascii="Times New Roman" w:hAnsi="Times New Roman" w:eastAsia="FangSong" w:cs="Times New Roman"/>
              </w:rPr>
              <w:t>主族多重键位阻稳定</w:t>
            </w:r>
          </w:p>
        </w:tc>
      </w:tr>
    </w:tbl>
    <w:bookmarkEnd w:id="83"/>
    <w:bookmarkStart w:id="84" w:name="化学史古名速查"/>
    <w:p>
      <w:pPr>
        <w:pStyle w:val="Heading3"/>
        <w:spacing w:after="120" w:before="280"/>
      </w:pPr>
      <w:r>
        <w:rPr>
          <w:rFonts w:ascii="Times New Roman" w:hAnsi="Times New Roman" w:eastAsia="Times New Roman" w:cs="Times New Roman"/>
        </w:rPr>
        <w:t xml:space="preserve">9.4 </w:t>
      </w:r>
      <w:r>
        <w:rPr>
          <w:rFonts w:hint="eastAsia" w:ascii="Times New Roman" w:hAnsi="Times New Roman" w:eastAsia="SimHei" w:cs="Times New Roman"/>
        </w:rPr>
        <w:t xml:space="preserve">化学史古名速查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胆矾</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磁石</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朱砂</w:t>
            </w:r>
          </w:p>
        </w:tc>
        <w:tc>
          <w:tcPr/>
          <w:p>
            <w:pPr>
              <w:pStyle w:val="Compact"/>
              <w:jc w:val="center"/>
            </w:pPr>
            <w:r>
              <w:rPr>
                <w:rFonts w:ascii="Times New Roman" w:hAnsi="Times New Roman" w:eastAsia="Times New Roman" w:cs="Times New Roman"/>
              </w:rPr>
              <w:t xml:space="preserve">HgS</w:t>
            </w:r>
          </w:p>
        </w:tc>
      </w:tr>
      <w:tr>
        <w:tc>
          <w:tcPr/>
          <w:p>
            <w:pPr>
              <w:pStyle w:val="Compact"/>
              <w:jc w:val="center"/>
            </w:pPr>
            <w:r>
              <w:rPr>
                <w:rFonts w:hint="eastAsia" w:ascii="Times New Roman" w:hAnsi="Times New Roman" w:eastAsia="FangSong" w:cs="Times New Roman"/>
              </w:rPr>
              <w:t xml:space="preserve">铅丹</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硝石</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4"/>
    <w:bookmarkEnd w:id="85"/>
    <w:bookmarkStart w:id="86" w:name="十小结"/>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小结</w:t>
      </w:r>
    </w:p>
    <w:p>
      <w:pPr>
        <w:pStyle w:val="Compact"/>
        <w:numPr>
          <w:ilvl w:val="0"/>
          <w:numId w:val="1005"/>
        </w:numPr>
      </w:pPr>
      <w:r>
        <w:rPr>
          <w:rFonts w:hint="eastAsia" w:ascii="Times New Roman" w:hAnsi="Times New Roman" w:eastAsia="FangSong" w:cs="Times New Roman"/>
          <w:b/>
          <w:bCs/>
        </w:rPr>
        <w:t xml:space="preserve">一条主线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w:t>
      </w:r>
      <w:r>
        <w:rPr>
          <w:rFonts w:ascii="Times New Roman" w:hAnsi="Times New Roman" w:eastAsia="Times New Roman" w:cs="Times New Roman"/>
        </w:rPr>
        <w:t xml:space="preserve"> = </w:t>
      </w:r>
      <w:r>
        <w:rPr>
          <w:rFonts w:hint="eastAsia" w:ascii="Times New Roman" w:hAnsi="Times New Roman" w:eastAsia="FangSong" w:cs="Times New Roman"/>
        </w:rPr>
        <w:t>陌生物质推断</w:t>
      </w:r>
      <w:r>
        <w:rPr>
          <w:rFonts w:hint="eastAsia" w:ascii="Times New Roman" w:hAnsi="Times New Roman" w:eastAsia="Times New Roman" w:cs="Times New Roman"/>
        </w:rPr>
        <w:t>，</w:t>
      </w:r>
      <w:r>
        <w:rPr>
          <w:rFonts w:hint="eastAsia" w:ascii="Times New Roman" w:hAnsi="Times New Roman" w:eastAsia="FangSong" w:cs="Times New Roman"/>
        </w:rPr>
        <w:t>不是默写元素性质</w:t>
      </w:r>
      <w:r>
        <w:rPr>
          <w:rFonts w:hint="eastAsia" w:ascii="Times New Roman" w:hAnsi="Times New Roman" w:eastAsia="Times New Roman" w:cs="Times New Roman"/>
        </w:rPr>
        <w:t>。</w:t>
      </w:r>
      <w:r>
        <w:rPr>
          <w:rFonts w:hint="eastAsia" w:ascii="Times New Roman" w:hAnsi="Times New Roman" w:eastAsia="FangSong" w:cs="Times New Roman"/>
        </w:rPr>
        <w:t>判据链</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是一切陌生体系的回收站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两个跨族框架</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φ=Z/r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惰性的热力学三要素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四个热力学工具</w:t>
      </w:r>
      <w:r>
        <w:rPr>
          <w:rFonts w:hint="eastAsia" w:ascii="Times New Roman" w:hAnsi="Times New Roman" w:eastAsia="Times New Roman" w:cs="Times New Roman"/>
        </w:rPr>
        <w:t>：Latimer（</w:t>
      </w:r>
      <w:r>
        <w:rPr>
          <w:rFonts w:hint="eastAsia" w:ascii="Times New Roman" w:hAnsi="Times New Roman" w:eastAsia="FangSong" w:cs="Times New Roman"/>
        </w:rPr>
        <w:t>判歧化</w:t>
      </w:r>
      <w:r>
        <w:rPr>
          <w:rFonts w:hint="eastAsia" w:ascii="Times New Roman" w:hAnsi="Times New Roman" w:eastAsia="Times New Roman" w:cs="Times New Roman"/>
        </w:rPr>
        <w:t>）、Frost（</w:t>
      </w:r>
      <w:r>
        <w:rPr>
          <w:rFonts w:hint="eastAsia" w:ascii="Times New Roman" w:hAnsi="Times New Roman" w:eastAsia="FangSong" w:cs="Times New Roman"/>
        </w:rPr>
        <w:t>判最稳定氧化态</w:t>
      </w:r>
      <w:r>
        <w:rPr>
          <w:rFonts w:hint="eastAsia" w:ascii="Times New Roman" w:hAnsi="Times New Roman" w:eastAsia="Times New Roman" w:cs="Times New Roman"/>
        </w:rPr>
        <w:t>）、Born-Haber（</w:t>
      </w:r>
      <w:r>
        <w:rPr>
          <w:rFonts w:hint="eastAsia" w:ascii="Times New Roman" w:hAnsi="Times New Roman" w:eastAsia="FangSong" w:cs="Times New Roman"/>
        </w:rPr>
        <w:t>判氧化态可行性</w:t>
      </w:r>
      <w:r>
        <w:rPr>
          <w:rFonts w:hint="eastAsia" w:ascii="Times New Roman" w:hAnsi="Times New Roman" w:eastAsia="Times New Roman" w:cs="Times New Roman"/>
        </w:rPr>
        <w:t>）、Ellingham（</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联合使用才是</w:t>
      </w:r>
      <w:r>
        <w:rPr>
          <w:rFonts w:hint="eastAsia" w:ascii="Times New Roman" w:hAnsi="Times New Roman" w:eastAsia="Times New Roman" w:cs="Times New Roman"/>
        </w:rPr>
        <w:t>「</w:t>
      </w:r>
      <w:r>
        <w:rPr>
          <w:rFonts w:hint="eastAsia" w:ascii="Times New Roman" w:hAnsi="Times New Roman" w:eastAsia="FangSong" w:cs="Times New Roman"/>
        </w:rPr>
        <w:t>三合一</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五个新维度</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ascii="Times New Roman" w:hAnsi="Times New Roman" w:eastAsia="Times New Roman" w:cs="Times New Roman"/>
        </w:rPr>
        <w:t xml:space="preserve"> POM、Zintl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铂族金属</w:t>
      </w:r>
      <w:r>
        <w:rPr>
          <w:rFonts w:hint="eastAsia" w:ascii="Times New Roman" w:hAnsi="Times New Roman" w:eastAsia="Times New Roman" w:cs="Times New Roman"/>
        </w:rPr>
        <w:t>、</w:t>
      </w:r>
      <w:r>
        <w:rPr>
          <w:rFonts w:hint="eastAsia" w:ascii="Times New Roman" w:hAnsi="Times New Roman" w:eastAsia="FangSong" w:cs="Times New Roman"/>
        </w:rPr>
        <w:t>非经典键</w:t>
      </w:r>
      <w:r>
        <w:rPr>
          <w:rFonts w:hint="eastAsia" w:ascii="Times New Roman" w:hAnsi="Times New Roman" w:eastAsia="Times New Roman" w:cs="Times New Roman"/>
        </w:rPr>
        <w:t>——</w:t>
      </w:r>
      <w:r>
        <w:rPr>
          <w:rFonts w:hint="eastAsia" w:ascii="Times New Roman" w:hAnsi="Times New Roman" w:eastAsia="FangSong" w:cs="Times New Roman"/>
        </w:rPr>
        <w:t>概念层识别</w:t>
      </w:r>
      <w:r>
        <w:rPr>
          <w:rFonts w:hint="eastAsia" w:ascii="Times New Roman" w:hAnsi="Times New Roman" w:eastAsia="Times New Roman" w:cs="Times New Roman"/>
        </w:rPr>
        <w:t>，</w:t>
      </w:r>
      <w:r>
        <w:rPr>
          <w:rFonts w:hint="eastAsia" w:ascii="Times New Roman" w:hAnsi="Times New Roman" w:eastAsia="FangSong" w:cs="Times New Roman"/>
        </w:rPr>
        <w:t>系统化学待格林伍德导入</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两条机理判据</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D/A/I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w:r>
        <w:rPr>
          <w:rFonts w:hint="eastAsia" w:ascii="Times New Roman" w:hAnsi="Times New Roman" w:eastAsia="Times New Roman" w:cs="Times New Roman"/>
        </w:rPr>
        <w:t>ΔV‡/ΔS‡；</w:t>
      </w:r>
      <w:r>
        <w:rPr>
          <w:rFonts w:hint="eastAsia" w:ascii="Times New Roman" w:hAnsi="Times New Roman" w:eastAsia="FangSong" w:cs="Times New Roman"/>
        </w:rPr>
        <w:t>电子转移外球</w:t>
      </w:r>
      <w:r>
        <w:rPr>
          <w:rFonts w:hint="eastAsia" w:ascii="Times New Roman" w:hAnsi="Times New Roman" w:eastAsia="Times New Roman" w:cs="Times New Roman"/>
        </w:rPr>
        <w:t>/</w:t>
      </w:r>
      <w:r>
        <w:rPr>
          <w:rFonts w:hint="eastAsia" w:ascii="Times New Roman" w:hAnsi="Times New Roman" w:eastAsia="FangSong" w:cs="Times New Roman"/>
        </w:rPr>
        <w:t>内球看有无配体转移</w:t>
      </w:r>
      <w:r>
        <w:rPr>
          <w:rFonts w:hint="eastAsia" w:ascii="Times New Roman" w:hAnsi="Times New Roman" w:eastAsia="Times New Roman" w:cs="Times New Roman"/>
        </w:rPr>
        <w:t>（</w:t>
      </w:r>
      <w:r>
        <w:rPr>
          <w:rFonts w:hint="eastAsia" w:ascii="Times New Roman" w:hAnsi="Times New Roman" w:eastAsia="FangSong" w:cs="Times New Roman"/>
        </w:rPr>
        <w:t>内球产物带桥配体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化学史</w:t>
      </w:r>
      <w:r>
        <w:rPr>
          <w:rFonts w:hint="eastAsia" w:ascii="Times New Roman" w:hAnsi="Times New Roman" w:eastAsia="Times New Roman" w:cs="Times New Roman"/>
        </w:rPr>
        <w:t>：</w:t>
      </w:r>
      <w:r>
        <w:rPr>
          <w:rFonts w:hint="eastAsia" w:ascii="Times New Roman" w:hAnsi="Times New Roman" w:eastAsia="FangSong" w:cs="Times New Roman"/>
        </w:rPr>
        <w:t>三步翻译法</w:t>
      </w:r>
      <w:r>
        <w:rPr>
          <w:rFonts w:hint="eastAsia" w:ascii="Times New Roman" w:hAnsi="Times New Roman" w:eastAsia="Times New Roman" w:cs="Times New Roman"/>
        </w:rPr>
        <w:t>（</w:t>
      </w:r>
      <w:r>
        <w:rPr>
          <w:rFonts w:hint="eastAsia" w:ascii="Times New Roman" w:hAnsi="Times New Roman" w:eastAsia="FangSong" w:cs="Times New Roman"/>
        </w:rPr>
        <w:t>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热力学窗口判断</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三大陷阱</w:t>
      </w:r>
      <w:r>
        <w:rPr>
          <w:rFonts w:hint="eastAsia" w:ascii="Times New Roman" w:hAnsi="Times New Roman" w:eastAsia="Times New Roman" w:cs="Times New Roman"/>
        </w:rPr>
        <w:t>：</w:t>
      </w:r>
      <w:r>
        <w:rPr>
          <w:rFonts w:hint="eastAsia" w:ascii="Times New Roman" w:hAnsi="Times New Roman" w:eastAsia="FangSong" w:cs="Times New Roman"/>
        </w:rPr>
        <w:t>热力学自发</w:t>
      </w:r>
      <w:r>
        <w:rPr>
          <w:rFonts w:hint="eastAsia" w:ascii="Times New Roman" w:hAnsi="Times New Roman" w:eastAsia="Times New Roman" w:cs="Times New Roman"/>
        </w:rPr>
        <w:t>≠</w:t>
      </w:r>
      <w:r>
        <w:rPr>
          <w:rFonts w:hint="eastAsia" w:ascii="Times New Roman" w:hAnsi="Times New Roman" w:eastAsia="FangSong" w:cs="Times New Roman"/>
        </w:rPr>
        <w:t>动力学可行</w:t>
      </w:r>
      <w:r>
        <w:rPr>
          <w:rFonts w:hint="eastAsia" w:ascii="Times New Roman" w:hAnsi="Times New Roman" w:eastAsia="Times New Roman" w:cs="Times New Roman"/>
        </w:rPr>
        <w:t>；</w:t>
      </w:r>
      <w:r>
        <w:rPr>
          <w:rFonts w:hint="eastAsia" w:ascii="Times New Roman" w:hAnsi="Times New Roman" w:eastAsia="FangSong" w:cs="Times New Roman"/>
        </w:rPr>
        <w:t>电势不能直接平均</w:t>
      </w:r>
      <w:r>
        <w:rPr>
          <w:rFonts w:hint="eastAsia" w:ascii="Times New Roman" w:hAnsi="Times New Roman" w:eastAsia="Times New Roman" w:cs="Times New Roman"/>
        </w:rPr>
        <w:t>；</w:t>
      </w:r>
      <w:r>
        <w:rPr>
          <w:rFonts w:hint="eastAsia" w:ascii="Times New Roman" w:hAnsi="Times New Roman" w:eastAsia="FangSong" w:cs="Times New Roman"/>
        </w:rPr>
        <w:t>判据链断裂</w:t>
      </w:r>
      <w:r>
        <w:rPr>
          <w:rFonts w:hint="eastAsia" w:ascii="Times New Roman" w:hAnsi="Times New Roman" w:eastAsia="Times New Roman" w:cs="Times New Roman"/>
        </w:rPr>
        <w:t>（</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1" w:name="十一核心公式速查"/>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p>
      <w:pPr>
        <w:pStyle w:val="BlockText"/>
      </w:pPr>
      <w:r>
        <w:rPr>
          <w:rFonts w:hint="eastAsia" w:ascii="Times New Roman" w:hAnsi="Times New Roman" w:eastAsia="FangSong" w:cs="Times New Roman"/>
        </w:rPr>
        <w:t>考前一张纸</w:t>
      </w:r>
      <w:r>
        <w:rPr>
          <w:rFonts w:hint="eastAsia" w:ascii="Times New Roman" w:hAnsi="Times New Roman" w:eastAsia="Times New Roman" w:cs="Times New Roman"/>
        </w:rPr>
        <w:t>：</w:t>
      </w:r>
      <w:r>
        <w:rPr>
          <w:rFonts w:hint="eastAsia" w:ascii="Times New Roman" w:hAnsi="Times New Roman" w:eastAsia="FangSong" w:cs="Times New Roman"/>
        </w:rPr>
        <w:t>按模块查判据</w:t>
      </w:r>
      <w:r>
        <w:rPr>
          <w:rFonts w:hint="eastAsia" w:ascii="Times New Roman" w:hAnsi="Times New Roman" w:eastAsia="Times New Roman" w:cs="Times New Roman"/>
        </w:rPr>
        <w:t>。</w:t>
      </w:r>
      <w:r>
        <w:rPr>
          <w:rFonts w:hint="eastAsia" w:ascii="Times New Roman" w:hAnsi="Times New Roman" w:eastAsia="FangSong" w:cs="Times New Roman"/>
        </w:rPr>
        <w:t>易错提醒与正文各节</w:t>
      </w:r>
      <w:r>
        <w:rPr>
          <w:rFonts w:ascii="Times New Roman" w:hAnsi="Times New Roman" w:eastAsia="Times New Roman" w:cs="Times New Roman"/>
        </w:rPr>
        <w:t xml:space="preserve"> [!warning] </w:t>
      </w:r>
      <w:r>
        <w:rPr>
          <w:rFonts w:hint="eastAsia" w:ascii="Times New Roman" w:hAnsi="Times New Roman" w:eastAsia="FangSong" w:cs="Times New Roman"/>
        </w:rPr>
        <w:t>呼应</w:t>
      </w:r>
      <w:r>
        <w:rPr>
          <w:rFonts w:hint="eastAsia" w:ascii="Times New Roman" w:hAnsi="Times New Roman" w:eastAsia="Times New Roman" w:cs="Times New Roman"/>
        </w:rPr>
        <w:t>。</w:t>
      </w:r>
    </w:p>
    <w:bookmarkStart w:id="87" w:name="热力学工具-电势图与氧化态"/>
    <w:p>
      <w:pPr>
        <w:pStyle w:val="Heading3"/>
        <w:spacing w:after="120" w:before="280"/>
      </w:pPr>
      <w:r>
        <w:rPr>
          <w:rFonts w:hint="eastAsia" w:ascii="Times New Roman" w:hAnsi="Times New Roman" w:eastAsia="SimHei" w:cs="Times New Roman"/>
        </w:rPr>
        <w:t xml:space="preserve">热力学工具</w:t>
      </w:r>
      <w:r>
        <w:rPr>
          <w:rFonts w:ascii="Times New Roman" w:hAnsi="Times New Roman" w:eastAsia="Times New Roman" w:cs="Times New Roman"/>
        </w:rPr>
        <w:t xml:space="preserve"> · </w:t>
      </w:r>
      <w:r>
        <w:rPr>
          <w:rFonts w:hint="eastAsia" w:ascii="Times New Roman" w:hAnsi="Times New Roman" w:eastAsia="SimHei" w:cs="Times New Roman"/>
        </w:rPr>
        <w:t xml:space="preserve">电势图与氧化态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图求中间态电势</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−nF</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加权平均</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不能直接算术平均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图判稳定氧化态</w:t>
            </w:r>
          </w:p>
        </w:tc>
        <w:tc>
          <w:tcPr/>
          <w:p>
            <w:pPr>
              <w:pStyle w:val="Compact"/>
              <w:jc w:val="center"/>
            </w:pPr>
            <w:r>
              <w:rPr>
                <w:rFonts w:hint="eastAsia" w:ascii="Times New Roman" w:hAnsi="Times New Roman" w:eastAsia="FangSong" w:cs="Times New Roman"/>
              </w:rPr>
              <w:t xml:space="preserve">最低点最稳定</w:t>
            </w:r>
          </w:p>
        </w:tc>
        <w:tc>
          <w:tcPr/>
          <w:p>
            <w:pPr>
              <w:pStyle w:val="Compact"/>
              <w:jc w:val="center"/>
            </w:pPr>
            <w:r>
              <w:rPr>
                <w:rFonts w:hint="eastAsia" w:ascii="Times New Roman" w:hAnsi="Times New Roman" w:eastAsia="FangSong" w:cs="Times New Roman"/>
              </w:rPr>
              <w:t xml:space="preserve">上方仅表示对相邻氧化态有歧化倾向</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判氧化态可行性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晶格能</w:t>
            </w:r>
          </w:p>
        </w:tc>
        <w:tc>
          <w:tcPr/>
          <w:p>
            <w:pPr>
              <w:pStyle w:val="Compact"/>
              <w:jc w:val="center"/>
            </w:pPr>
            <w:r>
              <w:rPr>
                <w:rFonts w:ascii="Times New Roman" w:hAnsi="Times New Roman" w:eastAsia="Times New Roman" w:cs="Times New Roman"/>
              </w:rPr>
              <w:t>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太大晶格能不够</w:t>
            </w:r>
          </w:p>
        </w:tc>
      </w:tr>
      <w:tr>
        <w:tc>
          <w:tcPr/>
          <w:p>
            <w:pPr>
              <w:pStyle w:val="Compact"/>
              <w:jc w:val="center"/>
            </w:pPr>
            <w:r>
              <w:rPr>
                <w:rFonts w:ascii="Times New Roman" w:hAnsi="Times New Roman" w:eastAsia="Times New Roman" w:cs="Times New Roman"/>
              </w:rPr>
              <w:t xml:space="preserve">Ellingham </w:t>
            </w:r>
            <w:r>
              <w:rPr>
                <w:rFonts w:hint="eastAsia" w:ascii="Times New Roman" w:hAnsi="Times New Roman" w:eastAsia="FangSong" w:cs="Times New Roman"/>
              </w:rPr>
              <w:t xml:space="preserve">判还原温度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c>
          <w:tcPr/>
          <w:p>
            <w:pPr>
              <w:pStyle w:val="Compact"/>
              <w:jc w:val="center"/>
            </w:pPr>
            <w:r>
              <w:rPr>
                <w:rFonts w:hint="eastAsia" w:ascii="Times New Roman" w:hAnsi="Times New Roman" w:eastAsia="FangSong" w:cs="Times New Roman"/>
              </w:rPr>
              <w:t xml:space="preserve">交点以下是可行区</w:t>
            </w:r>
          </w:p>
        </w:tc>
      </w:tr>
      <w:tr>
        <w:tc>
          <w:tcPr/>
          <w:p>
            <w:pPr>
              <w:pStyle w:val="Compact"/>
              <w:jc w:val="center"/>
            </w:pPr>
            <w:r>
              <w:rPr>
                <w:rFonts w:hint="eastAsia" w:ascii="Times New Roman" w:hAnsi="Times New Roman" w:eastAsia="FangSong" w:cs="Times New Roman"/>
              </w:rPr>
              <w:t xml:space="preserve">歧化判据</w:t>
            </w:r>
          </w:p>
        </w:tc>
        <w:tc>
          <w:tcPr/>
          <w:p>
            <w:pPr>
              <w:pStyle w:val="Compact"/>
              <w:jc w:val="center"/>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能而非直接比较</w:t>
            </w:r>
          </w:p>
        </w:tc>
      </w:tr>
    </w:tbl>
    <w:bookmarkEnd w:id="87"/>
    <w:bookmarkStart w:id="88" w:name="跨族框架-对角线规则与惰性对效应"/>
    <w:p>
      <w:pPr>
        <w:pStyle w:val="Heading3"/>
        <w:spacing w:after="120" w:before="280"/>
      </w:pPr>
      <w:r>
        <w:rPr>
          <w:rFonts w:hint="eastAsia" w:ascii="Times New Roman" w:hAnsi="Times New Roman" w:eastAsia="SimHei" w:cs="Times New Roman"/>
        </w:rPr>
        <w:t xml:space="preserve">跨族框架</w:t>
      </w:r>
      <w:r>
        <w:rPr>
          <w:rFonts w:ascii="Times New Roman" w:hAnsi="Times New Roman" w:eastAsia="Times New Roman" w:cs="Times New Roman"/>
        </w:rPr>
        <w:t xml:space="preserve"> · </w:t>
      </w:r>
      <w:r>
        <w:rPr>
          <w:rFonts w:hint="eastAsia" w:ascii="Times New Roman" w:hAnsi="Times New Roman" w:eastAsia="SimHei" w:cs="Times New Roman"/>
        </w:rPr>
        <w:t xml:space="preserve">对角线规则与惰性对效应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Li-Mg、Be-Al、B-Si </w:t>
            </w:r>
            <w:r>
              <w:rPr>
                <w:rFonts w:hint="eastAsia" w:ascii="Times New Roman" w:hAnsi="Times New Roman" w:eastAsia="FangSong" w:cs="Times New Roman"/>
              </w:rPr>
              <w:t xml:space="preserve">三组</w:t>
            </w:r>
          </w:p>
        </w:tc>
        <w:tc>
          <w:tcPr/>
          <w:p>
            <w:pPr>
              <w:pStyle w:val="Compact"/>
              <w:jc w:val="center"/>
            </w:pPr>
            <w:r>
              <w:rPr>
                <w:rFonts w:hint="eastAsia" w:ascii="Times New Roman" w:hAnsi="Times New Roman" w:eastAsia="FangSong" w:cs="Times New Roman"/>
              </w:rPr>
              <w:t>定性归纳</w:t>
            </w:r>
            <w:r>
              <w:rPr>
                <w:rFonts w:hint="eastAsia" w:ascii="Times New Roman" w:hAnsi="Times New Roman" w:eastAsia="Times New Roman" w:cs="Times New Roman"/>
              </w:rPr>
              <w:t>，</w:t>
            </w:r>
            <w:r>
              <w:rPr>
                <w:rFonts w:hint="eastAsia" w:ascii="Times New Roman" w:hAnsi="Times New Roman" w:eastAsia="FangSong" w:cs="Times New Roman"/>
              </w:rPr>
              <w:t>不能解释一切反常</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hint="eastAsia" w:ascii="Times New Roman" w:hAnsi="Times New Roman" w:eastAsia="FangSong" w:cs="Times New Roman"/>
              </w:rPr>
              <w:t xml:space="preserve">从第</w:t>
            </w:r>
            <w:r>
              <w:rPr>
                <w:rFonts w:ascii="Times New Roman" w:hAnsi="Times New Roman" w:eastAsia="Times New Roman" w:cs="Times New Roman"/>
              </w:rPr>
              <w:t xml:space="preserve"> 4 </w:t>
            </w:r>
            <w:r>
              <w:rPr>
                <w:rFonts w:hint="eastAsia" w:ascii="Times New Roman" w:hAnsi="Times New Roman" w:eastAsia="FangSong" w:cs="Times New Roman"/>
              </w:rPr>
              <w:t>周期末显现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周期相对论叠加最显著</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bl>
    <w:bookmarkEnd w:id="88"/>
    <w:bookmarkStart w:id="89" w:name="机理判据"/>
    <w:p>
      <w:pPr>
        <w:pStyle w:val="Heading3"/>
        <w:spacing w:after="120" w:before="280"/>
      </w:pPr>
      <w:r>
        <w:rPr>
          <w:rFonts w:hint="eastAsia" w:ascii="Times New Roman" w:hAnsi="Times New Roman" w:eastAsia="SimHei" w:cs="Times New Roman"/>
        </w:rPr>
        <w:t xml:space="preserve">机理判据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取代机理看</w:t>
            </w:r>
            <w:r>
              <w:rPr>
                <w:rFonts w:ascii="Times New Roman" w:hAnsi="Times New Roman" w:eastAsia="Times New Roman" w:cs="Times New Roman"/>
              </w:rPr>
              <w:t xml:space="preserve"> </w:t>
            </w:r>
            <m:oMath>
              <m:r>
                <m:rPr>
                  <m:sty m:val="p"/>
                </m:rPr>
                <m:t>Δ</m:t>
              </m:r>
              <m:sSup>
                <m:e>
                  <m:r>
                    <m:t>V</m:t>
                  </m:r>
                </m:e>
                <m:sup>
                  <m:r>
                    <m:rPr>
                      <m:sty m:val="p"/>
                    </m:rPr>
                    <m:t>‡</m:t>
                  </m:r>
                </m:sup>
              </m:sSup>
              <m:r>
                <m:rPr>
                  <m:sty m:val="p"/>
                </m:rPr>
                <m:t>/</m:t>
              </m:r>
              <m:r>
                <m:rPr>
                  <m:sty m:val="p"/>
                </m:rPr>
                <m:t>Δ</m:t>
              </m:r>
              <m:sSup>
                <m:e>
                  <m:r>
                    <m:t>S</m:t>
                  </m:r>
                </m:e>
                <m:sup>
                  <m:r>
                    <m:rPr>
                      <m:sty m:val="p"/>
                    </m:rPr>
                    <m:t>‡</m:t>
                  </m:r>
                </m:sup>
              </m:sSup>
            </m:oMath>
          </w:p>
        </w:tc>
        <w:tc>
          <w:tcPr/>
          <w:p>
            <w:pPr>
              <w:pStyle w:val="Compact"/>
              <w:jc w:val="center"/>
            </w:pPr>
            <w:r>
              <w:rPr>
                <w:rFonts w:hint="eastAsia" w:ascii="Times New Roman" w:hAnsi="Times New Roman" w:eastAsia="FangSong" w:cs="Times New Roman"/>
              </w:rPr>
              <w:t xml:space="preserve">判别</w:t>
            </w:r>
            <w:r>
              <w:rPr>
                <w:rFonts w:ascii="Times New Roman" w:hAnsi="Times New Roman" w:eastAsia="Times New Roman" w:cs="Times New Roman"/>
              </w:rPr>
              <w:t xml:space="preserve"> D/A/I</w:t>
            </w:r>
          </w:p>
        </w:tc>
        <w:tc>
          <w:tcPr/>
          <w:p>
            <w:pPr>
              <w:pStyle w:val="Compact"/>
              <w:jc w:val="center"/>
            </w:pPr>
            <w:r>
              <w:rPr>
                <w:rFonts w:hint="eastAsia" w:ascii="Times New Roman" w:hAnsi="Times New Roman" w:eastAsia="FangSong" w:cs="Times New Roman"/>
              </w:rPr>
              <w:t>解离机理不一定慢</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水解不慢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电子转移看有无配体转移</w:t>
            </w:r>
          </w:p>
        </w:tc>
        <w:tc>
          <w:tcPr/>
          <w:p>
            <w:pPr>
              <w:pStyle w:val="Compact"/>
              <w:jc w:val="center"/>
            </w:pPr>
            <w:r>
              <w:rPr>
                <w:rFonts w:hint="eastAsia" w:ascii="Times New Roman" w:hAnsi="Times New Roman" w:eastAsia="FangSong" w:cs="Times New Roman"/>
              </w:rPr>
              <w:t xml:space="preserve">内球产物带桥配体</w:t>
            </w:r>
          </w:p>
        </w:tc>
        <w:tc>
          <w:tcPr/>
          <w:p>
            <w:pPr>
              <w:pStyle w:val="Compact"/>
              <w:jc w:val="center"/>
            </w:pPr>
            <w:r>
              <w:rPr>
                <w:rFonts w:hint="eastAsia" w:ascii="Times New Roman" w:hAnsi="Times New Roman" w:eastAsia="FangSong" w:cs="Times New Roman"/>
              </w:rPr>
              <w:t xml:space="preserve">桥配体可能被后续取代而消失</w:t>
            </w:r>
          </w:p>
        </w:tc>
      </w:tr>
    </w:tbl>
    <w:bookmarkEnd w:id="89"/>
    <w:bookmarkStart w:id="90" w:name="化学史与三大陷阱"/>
    <w:p>
      <w:pPr>
        <w:pStyle w:val="Heading3"/>
        <w:spacing w:after="120" w:before="280"/>
      </w:pPr>
      <w:r>
        <w:rPr>
          <w:rFonts w:hint="eastAsia" w:ascii="Times New Roman" w:hAnsi="Times New Roman" w:eastAsia="SimHei" w:cs="Times New Roman"/>
        </w:rPr>
        <w:t xml:space="preserve">化学史与三大陷阱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三步翻译法</w:t>
            </w:r>
          </w:p>
        </w:tc>
        <w:tc>
          <w:tcPr/>
          <w:p>
            <w:pPr>
              <w:pStyle w:val="Compact"/>
              <w:jc w:val="center"/>
            </w:pPr>
            <w:r>
              <w:rPr>
                <w:rFonts w:hint="eastAsia" w:ascii="Times New Roman" w:hAnsi="Times New Roman" w:eastAsia="FangSong" w:cs="Times New Roman"/>
              </w:rPr>
              <w:t xml:space="preserve">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tc>
        <w:tc>
          <w:tcPr/>
          <w:p>
            <w:pPr>
              <w:pStyle w:val="Compact"/>
              <w:jc w:val="center"/>
            </w:pPr>
            <w:r>
              <w:rPr>
                <w:rFonts w:hint="eastAsia" w:ascii="Times New Roman" w:hAnsi="Times New Roman" w:eastAsia="FangSong" w:cs="Times New Roman"/>
              </w:rPr>
              <w:t xml:space="preserve">用热力学窗口判断产物</w:t>
            </w:r>
          </w:p>
        </w:tc>
      </w:tr>
      <w:tr>
        <w:tc>
          <w:tcPr/>
          <w:p>
            <w:pPr>
              <w:pStyle w:val="Compact"/>
              <w:jc w:val="center"/>
            </w:pPr>
            <w:r>
              <w:rPr>
                <w:rFonts w:hint="eastAsia" w:ascii="Times New Roman" w:hAnsi="Times New Roman" w:eastAsia="FangSong" w:cs="Times New Roman"/>
              </w:rPr>
              <w:t xml:space="preserve">热力学自发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动力学可行</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酸中歧化自发但动力学惰性</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ascii="Times New Roman" w:hAnsi="Times New Roman" w:eastAsia="Times New Roman" w:cs="Times New Roman"/>
              </w:rPr>
              <w:t xml:space="preserve"> = </w:t>
            </w:r>
            <w:r>
              <w:rPr>
                <w:rFonts w:hint="eastAsia" w:ascii="Times New Roman" w:hAnsi="Times New Roman" w:eastAsia="FangSong" w:cs="Times New Roman"/>
              </w:rPr>
              <w:t>一定发生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r>
        <w:tc>
          <w:tcPr/>
          <w:p>
            <w:pPr>
              <w:pStyle w:val="Compact"/>
              <w:jc w:val="center"/>
            </w:pPr>
            <w:r>
              <w:rPr>
                <w:rFonts w:hint="eastAsia" w:ascii="Times New Roman" w:hAnsi="Times New Roman" w:eastAsia="FangSong" w:cs="Times New Roman"/>
              </w:rPr>
              <w:t xml:space="preserve">颜色线索需交叉验证</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单一颜色不可靠</w:t>
            </w:r>
          </w:p>
        </w:tc>
      </w:tr>
      <w:tr>
        <w:tc>
          <w:tcPr/>
          <w:p>
            <w:pPr>
              <w:pStyle w:val="Compact"/>
              <w:jc w:val="center"/>
            </w:pPr>
            <w:r>
              <w:rPr>
                <w:rFonts w:hint="eastAsia" w:ascii="Times New Roman" w:hAnsi="Times New Roman" w:eastAsia="FangSong" w:cs="Times New Roman"/>
              </w:rPr>
              <w:t xml:space="preserve">第四轮元素题考判据链</w:t>
            </w:r>
          </w:p>
        </w:tc>
        <w:tc>
          <w:tcPr/>
          <w:p>
            <w:pPr>
              <w:pStyle w:val="Compact"/>
              <w:jc w:val="center"/>
            </w:pPr>
            <w:r>
              <w:rPr>
                <w:rFonts w:hint="eastAsia" w:ascii="Times New Roman" w:hAnsi="Times New Roman" w:eastAsia="FangSong" w:cs="Times New Roman"/>
              </w:rPr>
              <w:t xml:space="preserve">陌生物质推断</w:t>
            </w:r>
          </w:p>
        </w:tc>
        <w:tc>
          <w:tcPr/>
          <w:p>
            <w:pPr>
              <w:pStyle w:val="Compact"/>
              <w:jc w:val="center"/>
            </w:pP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rPr>
              <w:t>判据链才是武器</w:t>
            </w:r>
            <w:r>
              <w:rPr>
                <w:rFonts w:hint="eastAsia" w:ascii="Times New Roman" w:hAnsi="Times New Roman" w:eastAsia="Times New Roman" w:cs="Times New Roman"/>
              </w:rPr>
              <w:t>；</w:t>
            </w:r>
            <w:r>
              <w:rPr>
                <w:rFonts w:hint="eastAsia" w:ascii="Times New Roman" w:hAnsi="Times New Roman" w:eastAsia="FangSong" w:cs="Times New Roman"/>
              </w:rPr>
              <w:t>不能只背元素性质</w:t>
            </w:r>
          </w:p>
        </w:tc>
      </w:tr>
      <w:tr>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 xml:space="preserve">通式可反推</w:t>
            </w:r>
            <w:r>
              <w:rPr>
                <w:rFonts w:ascii="Times New Roman" w:hAnsi="Times New Roman" w:eastAsia="Times New Roman" w:cs="Times New Roman"/>
              </w:rPr>
              <w:t xml:space="preserve">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n=3</w:t>
            </w:r>
          </w:p>
        </w:tc>
        <w:tc>
          <w:tcPr/>
          <w:p>
            <w:pPr>
              <w:pStyle w:val="Compact"/>
              <w:jc w:val="center"/>
            </w:pPr>
            <w:r>
              <w:rPr>
                <w:rFonts w:hint="eastAsia" w:ascii="Times New Roman" w:hAnsi="Times New Roman" w:eastAsia="FangSong" w:cs="Times New Roman"/>
              </w:rPr>
              <w:t xml:space="preserve">只记通式不推</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是错的</w:t>
            </w:r>
          </w:p>
        </w:tc>
      </w:tr>
      <w:tr>
        <w:tc>
          <w:tcPr/>
          <w:p>
            <w:pPr>
              <w:pStyle w:val="Compact"/>
              <w:jc w:val="center"/>
            </w:pPr>
            <w:r>
              <w:rPr>
                <w:rFonts w:hint="eastAsia" w:ascii="Times New Roman" w:hAnsi="Times New Roman" w:eastAsia="FangSong" w:cs="Times New Roman"/>
              </w:rPr>
              <w:t xml:space="preserve">铂族催化看电子计数</w:t>
            </w:r>
          </w:p>
        </w:tc>
        <w:tc>
          <w:tcPr/>
          <w:p>
            <w:pPr>
              <w:pStyle w:val="Compact"/>
              <w:jc w:val="center"/>
            </w:pP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氧化加成</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推理链</w:t>
            </w:r>
          </w:p>
        </w:tc>
        <w:tc>
          <w:tcPr/>
          <w:p>
            <w:pPr>
              <w:pStyle w:val="Compact"/>
              <w:jc w:val="center"/>
            </w:pPr>
            <w:r>
              <w:rPr>
                <w:rFonts w:hint="eastAsia" w:ascii="Times New Roman" w:hAnsi="Times New Roman" w:eastAsia="FangSong" w:cs="Times New Roman"/>
              </w:rPr>
              <w:t xml:space="preserve">背催化剂名字不够</w:t>
            </w:r>
          </w:p>
        </w:tc>
      </w:tr>
      <w:tr>
        <w:tc>
          <w:tcPr/>
          <w:p>
            <w:pPr>
              <w:pStyle w:val="Compact"/>
              <w:jc w:val="center"/>
            </w:pPr>
            <w:r>
              <w:rPr>
                <w:rFonts w:hint="eastAsia" w:ascii="Times New Roman" w:hAnsi="Times New Roman" w:eastAsia="FangSong" w:cs="Times New Roman"/>
              </w:rPr>
              <w:t>化学史题</w:t>
            </w:r>
            <w:r>
              <w:rPr>
                <w:rFonts w:hint="eastAsia" w:ascii="Times New Roman" w:hAnsi="Times New Roman" w:eastAsia="Times New Roman" w:cs="Times New Roman"/>
              </w:rPr>
              <w:t>=</w:t>
            </w:r>
            <w:r>
              <w:rPr>
                <w:rFonts w:hint="eastAsia" w:ascii="Times New Roman" w:hAnsi="Times New Roman" w:eastAsia="FangSong" w:cs="Times New Roman"/>
              </w:rPr>
              <w:t>化学解构</w:t>
            </w:r>
          </w:p>
        </w:tc>
        <w:tc>
          <w:tcPr/>
          <w:p>
            <w:pPr>
              <w:pStyle w:val="Compact"/>
              <w:jc w:val="center"/>
            </w:pPr>
            <w:r>
              <w:rPr>
                <w:rFonts w:hint="eastAsia" w:ascii="Times New Roman" w:hAnsi="Times New Roman" w:eastAsia="FangSong" w:cs="Times New Roman"/>
              </w:rPr>
              <w:t xml:space="preserve">用化学知识解构古文描述的化学过程</w:t>
            </w:r>
          </w:p>
        </w:tc>
        <w:tc>
          <w:tcPr/>
          <w:p>
            <w:pPr>
              <w:pStyle w:val="Compact"/>
              <w:jc w:val="center"/>
            </w:pPr>
            <w:r>
              <w:rPr>
                <w:rFonts w:hint="eastAsia" w:ascii="Times New Roman" w:hAnsi="Times New Roman" w:eastAsia="FangSong" w:cs="Times New Roman"/>
              </w:rPr>
              <w:t>当历史故事读就错了</w:t>
            </w:r>
            <w:r>
              <w:rPr>
                <w:rFonts w:hint="eastAsia" w:ascii="Times New Roman" w:hAnsi="Times New Roman" w:eastAsia="Times New Roman" w:cs="Times New Roman"/>
              </w:rPr>
              <w:t>；</w:t>
            </w:r>
            <w:r>
              <w:rPr>
                <w:rFonts w:hint="eastAsia" w:ascii="Times New Roman" w:hAnsi="Times New Roman" w:eastAsia="FangSong" w:cs="Times New Roman"/>
              </w:rPr>
              <w:t>配合热力学窗口</w:t>
            </w:r>
          </w:p>
        </w:tc>
      </w:tr>
    </w:tbl>
    <w:p>
      <w:pPr>
        <w:spacing w:before="160" w:after="80"/>
      </w:pPr>
      <w:r>
        <w:pict>
          <v:rect style="width:0;height:1.5pt" o:hralign="center" o:hrstd="t" o:hr="t"/>
        </w:pict>
      </w:r>
    </w:p>
    <w:bookmarkEnd w:id="90"/>
    <w:bookmarkEnd w:id="91"/>
    <w:bookmarkStart w:id="96" w:name="十二练习"/>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2" w:name="基础巩固5-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A · </w:t>
      </w:r>
      <w:r>
        <w:rPr>
          <w:rFonts w:hint="eastAsia" w:ascii="Times New Roman" w:hAnsi="Times New Roman" w:eastAsia="FangSong" w:cs="Times New Roman"/>
          <w:b/>
          <w:bCs/>
        </w:rPr>
        <w:t xml:space="preserve">跨族对比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加热易分解而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惰性对效应</w:t>
      </w:r>
      <w:r>
        <w:rPr>
          <w:rFonts w:hint="eastAsia" w:ascii="Times New Roman" w:hAnsi="Times New Roman" w:eastAsia="Times New Roman" w:cs="Times New Roman"/>
        </w:rPr>
        <w:t>：Tl、Pb、Bi</w:t>
      </w:r>
      <w:r>
        <w:rPr>
          <w:rFonts w:ascii="Times New Roman" w:hAnsi="Times New Roman" w:eastAsia="Times New Roman" w:cs="Times New Roman"/>
        </w:rPr>
        <w:t xml:space="preserve"> </w:t>
      </w:r>
      <w:r>
        <w:rPr>
          <w:rFonts w:hint="eastAsia" w:ascii="Times New Roman" w:hAnsi="Times New Roman" w:eastAsia="FangSong" w:cs="Times New Roman"/>
        </w:rPr>
        <w:t>的常见氧化态分别是什么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HCl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是否歧化</w:t>
      </w:r>
      <w:r>
        <w:rPr>
          <w:rFonts w:hint="eastAsia" w:ascii="Times New Roman" w:hAnsi="Times New Roman" w:eastAsia="Times New Roman" w:cs="Times New Roman"/>
        </w:rPr>
        <w:t>，</w:t>
      </w:r>
      <w:r>
        <w:rPr>
          <w:rFonts w:hint="eastAsia" w:ascii="Times New Roman" w:hAnsi="Times New Roman" w:eastAsia="FangSong" w:cs="Times New Roman"/>
        </w:rPr>
        <w:t>写出歧化反应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Frost </w:t>
      </w:r>
      <w:r>
        <w:rPr>
          <w:rFonts w:hint="eastAsia" w:ascii="Times New Roman" w:hAnsi="Times New Roman" w:eastAsia="FangSong" w:cs="Times New Roman"/>
        </w:rPr>
        <w:t>图上</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ascii="Times New Roman" w:hAnsi="Times New Roman" w:eastAsia="Times New Roman" w:cs="Times New Roman"/>
        </w:rPr>
        <w:t xml:space="preserve"> </w:t>
      </w:r>
      <w:r>
        <w:rPr>
          <w:rFonts w:hint="eastAsia" w:ascii="Times New Roman" w:hAnsi="Times New Roman" w:eastAsia="FangSong" w:cs="Times New Roman"/>
        </w:rPr>
        <w:t>分别表示什么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FangSong" w:cs="Times New Roman"/>
        </w:rPr>
        <w:t>判断它是同多酸还是杂多酸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n </w:t>
      </w:r>
      <w:r>
        <w:rPr>
          <w:rFonts w:hint="eastAsia" w:ascii="Times New Roman" w:hAnsi="Times New Roman" w:eastAsia="FangSong" w:cs="Times New Roman"/>
        </w:rPr>
        <w:t>的来源</w:t>
      </w:r>
      <w:r>
        <w:rPr>
          <w:rFonts w:hint="eastAsia" w:ascii="Times New Roman" w:hAnsi="Times New Roman" w:eastAsia="Times New Roman" w:cs="Times New Roman"/>
        </w:rPr>
        <w:t>。</w:t>
      </w:r>
    </w:p>
    <w:bookmarkEnd w:id="92"/>
    <w:bookmarkStart w:id="93" w:name="竞赛入门5-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判据链综合</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碘在酸性介质的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rPr>
            <m:sty m:val="p"/>
          </m:rPr>
          <m:t>+</m:t>
        </m:r>
        <m:r>
          <m:t>1.14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HIO </w:t>
      </w:r>
      <w:r>
        <w:rPr>
          <w:rFonts w:hint="eastAsia" w:ascii="Times New Roman" w:hAnsi="Times New Roman" w:eastAsia="FangSong" w:cs="Times New Roman"/>
        </w:rPr>
        <w:t>是否歧化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Born-Haber </w:t>
      </w:r>
      <w:r>
        <w:rPr>
          <w:rFonts w:hint="eastAsia" w:ascii="Times New Roman" w:hAnsi="Times New Roman" w:eastAsia="FangSong" w:cs="Times New Roman"/>
        </w:rPr>
        <w:t>推理框架解释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镧系收缩带来哪三个竞赛后果</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Zr/Hf </w:t>
      </w:r>
      <w:r>
        <w:rPr>
          <w:rFonts w:hint="eastAsia" w:ascii="Times New Roman" w:hAnsi="Times New Roman" w:eastAsia="FangSong" w:cs="Times New Roman"/>
        </w:rPr>
        <w:t>最难分离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 Wilkinson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为什么能活化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从电子计数角度说明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3</m:t>
            </m:r>
            <m:r>
              <m:rPr>
                <m:sty m:val="p"/>
              </m:rPr>
              <m:t>−</m:t>
            </m:r>
          </m:sup>
        </m:sSup>
        <m:r>
          <m:rPr>
            <m:sty m:val="p"/>
          </m:rPr>
          <m:t>+</m:t>
        </m:r>
        <m:sSup>
          <m:e>
            <m:r>
              <m:rPr>
                <m:sty m:val="p"/>
              </m:rPr>
              <m:t>I</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I</m:t>
        </m:r>
        <m:r>
          <m:rPr>
            <m:sty m:val="p"/>
          </m:rPr>
          <m:t>)</m:t>
        </m:r>
        <m:sSup>
          <m:e>
            <m:r>
              <m:rPr>
                <m:sty m:val="p"/>
              </m:rPr>
              <m:t>]</m:t>
            </m:r>
          </m:e>
          <m:sup>
            <m:r>
              <m:t>3</m:t>
            </m:r>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sSup>
          <m:e>
            <m:r>
              <m:rPr>
                <m:sty m:val="p"/>
              </m:rPr>
              <m:t>)</m:t>
            </m:r>
          </m:e>
          <m:sup>
            <m:r>
              <m:rPr>
                <m:sty m:val="p"/>
              </m:rPr>
              <m:t>3</m:t>
            </m:r>
            <m:r>
              <m:rPr>
                <m:sty m:val="p"/>
              </m:rPr>
              <m:t>−</m:t>
            </m:r>
          </m:sup>
        </m:sSup>
        <m:r>
          <m:rPr>
            <m:sty m:val="p"/>
          </m:rPr>
          <m:t>]</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活化体积</w:t>
      </w:r>
      <w:r>
        <w:rPr>
          <w:rFonts w:ascii="Times New Roman" w:hAnsi="Times New Roman" w:eastAsia="Times New Roman" w:cs="Times New Roman"/>
        </w:rPr>
        <w:t xml:space="preserve"> ΔV‡=−8.2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FangSong" w:cs="Times New Roman"/>
        </w:rPr>
        <w:t>判断机理类型</w:t>
      </w:r>
      <w:r>
        <w:rPr>
          <w:rFonts w:hint="eastAsia" w:ascii="Times New Roman" w:hAnsi="Times New Roman" w:eastAsia="Times New Roman" w:cs="Times New Roman"/>
        </w:rPr>
        <w:t>（D/A/I），</w:t>
      </w:r>
      <w:r>
        <w:rPr>
          <w:rFonts w:hint="eastAsia" w:ascii="Times New Roman" w:hAnsi="Times New Roman" w:eastAsia="FangSong" w:cs="Times New Roman"/>
        </w:rPr>
        <w:t>画出过渡态配位数</w:t>
      </w:r>
      <w:r>
        <w:rPr>
          <w:rFonts w:hint="eastAsia" w:ascii="Times New Roman" w:hAnsi="Times New Roman" w:eastAsia="Times New Roman" w:cs="Times New Roman"/>
        </w:rPr>
        <w:t>。</w:t>
      </w:r>
    </w:p>
    <w:bookmarkEnd w:id="93"/>
    <w:bookmarkStart w:id="94" w:name="真题挑战5-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-039-1-1-</w:t>
      </w:r>
      <w:r>
        <w:rPr>
          <w:rFonts w:hint="eastAsia" w:ascii="Times New Roman" w:hAnsi="Times New Roman" w:eastAsia="FangSong" w:cs="Times New Roman"/>
          <w:b/>
          <w:bCs/>
        </w:rPr>
        <w:t>雄黄变铁与砒黄变铜</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化学史翻译入门</w:t>
      </w:r>
      <w:r>
        <w:rPr>
          <w:rFonts w:hint="eastAsia" w:ascii="Times New Roman" w:hAnsi="Times New Roman" w:eastAsia="Times New Roman" w:cs="Times New Roman"/>
        </w:rPr>
        <w:t>——</w:t>
      </w:r>
      <w:r>
        <w:rPr>
          <w:rFonts w:hint="eastAsia" w:ascii="Times New Roman" w:hAnsi="Times New Roman" w:eastAsia="FangSong" w:cs="Times New Roman"/>
        </w:rPr>
        <w:t>砷矿物古名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现代化学对象</w:t>
      </w:r>
      <w:r>
        <w:rPr>
          <w:rFonts w:ascii="Times New Roman" w:hAnsi="Times New Roman" w:eastAsia="Times New Roman" w:cs="Times New Roman"/>
        </w:rPr>
        <w:t xml:space="preserve"> → </w:t>
      </w:r>
      <w:r>
        <w:rPr>
          <w:rFonts w:hint="eastAsia" w:ascii="Times New Roman" w:hAnsi="Times New Roman" w:eastAsia="FangSong" w:cs="Times New Roman"/>
        </w:rPr>
        <w:t>反应类型判断</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-039-1-4-</w:t>
      </w:r>
      <w:r>
        <w:rPr>
          <w:rFonts w:hint="eastAsia" w:ascii="Times New Roman" w:hAnsi="Times New Roman" w:eastAsia="FangSong" w:cs="Times New Roman"/>
          <w:b/>
          <w:bCs/>
        </w:rPr>
        <w:t>彩金制备与硒砂作用</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物质识别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hint="eastAsia" w:ascii="Times New Roman" w:hAnsi="Times New Roman" w:eastAsia="FangSong" w:cs="Times New Roman"/>
        </w:rPr>
        <w:t>训练热力学判据服务元素判断</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-038-1-1/1-2（38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FangSong" w:cs="Times New Roman"/>
          <w:b/>
          <w:bCs/>
        </w:rPr>
        <w:t>灰狼与矿渣</w:t>
      </w:r>
      <w:r>
        <w:rPr>
          <w:rFonts w:hint="eastAsia" w:ascii="Times New Roman" w:hAnsi="Times New Roman" w:eastAsia="Times New Roman" w:cs="Times New Roman"/>
          <w:b/>
          <w:bCs/>
        </w:rPr>
        <w:t>/</w:t>
      </w:r>
      <w:r>
        <w:rPr>
          <w:rFonts w:hint="eastAsia" w:ascii="Times New Roman" w:hAnsi="Times New Roman" w:eastAsia="FangSong" w:cs="Times New Roman"/>
          <w:b/>
          <w:bCs/>
        </w:rPr>
        <w:t>炼丹物质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化学史推断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矿渣组成</w:t>
      </w:r>
      <w:r>
        <w:rPr>
          <w:rFonts w:ascii="Times New Roman" w:hAnsi="Times New Roman" w:eastAsia="Times New Roman" w:cs="Times New Roman"/>
        </w:rPr>
        <w:t xml:space="preserve"> + </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反应性综合</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-38</w:t>
      </w:r>
      <w:r>
        <w:rPr>
          <w:rFonts w:hint="eastAsia" w:ascii="Times New Roman" w:hAnsi="Times New Roman" w:eastAsia="FangSong" w:cs="Times New Roman"/>
          <w:b/>
          <w:bCs/>
        </w:rPr>
        <w:t>决理</w:t>
      </w:r>
      <w:r>
        <w:rPr>
          <w:rFonts w:hint="eastAsia" w:ascii="Times New Roman" w:hAnsi="Times New Roman" w:eastAsia="Times New Roman" w:cs="Times New Roman"/>
          <w:b/>
          <w:bCs/>
        </w:rPr>
        <w:t>-1-</w:t>
      </w:r>
      <w:r>
        <w:rPr>
          <w:rFonts w:hint="eastAsia" w:ascii="Times New Roman" w:hAnsi="Times New Roman" w:eastAsia="FangSong" w:cs="Times New Roman"/>
          <w:b/>
          <w:bCs/>
        </w:rPr>
        <w:t>铍类化合物的结构和性质</w:t>
      </w:r>
      <w:r>
        <w:rPr>
          <w:rFonts w:hint="eastAsia" w:ascii="Times New Roman" w:hAnsi="Times New Roman" w:eastAsia="Times New Roman" w:cs="Times New Roman"/>
          <w:b/>
          <w:bCs/>
        </w:rPr>
        <w:t>（38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：Be-Be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氧化态分配</w:t>
      </w:r>
      <w:r>
        <w:rPr>
          <w:rFonts w:ascii="Times New Roman" w:hAnsi="Times New Roman" w:eastAsia="Times New Roman" w:cs="Times New Roman"/>
        </w:rPr>
        <w:t xml:space="preserve"> + </w:t>
      </w:r>
      <w:r>
        <w:rPr>
          <w:rFonts w:hint="eastAsia" w:ascii="Times New Roman" w:hAnsi="Times New Roman" w:eastAsia="Times New Roman" w:cs="Times New Roman"/>
        </w:rPr>
        <w:t>NMR，</w:t>
      </w:r>
      <w:r>
        <w:rPr>
          <w:rFonts w:hint="eastAsia" w:ascii="Times New Roman" w:hAnsi="Times New Roman" w:eastAsia="FangSong" w:cs="Times New Roman"/>
        </w:rPr>
        <w:t>非经典键结构推断压轴</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37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配位化学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 </w:t>
      </w:r>
      <w:r>
        <w:rPr>
          <w:rFonts w:hint="eastAsia" w:ascii="Times New Roman" w:hAnsi="Times New Roman" w:eastAsia="FangSong" w:cs="Times New Roman"/>
        </w:rPr>
        <w:t>配位几何</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区过渡金属的配位行为</w:t>
      </w:r>
      <w:r>
        <w:rPr>
          <w:rFonts w:hint="eastAsia" w:ascii="Times New Roman" w:hAnsi="Times New Roman" w:eastAsia="Times New Roman" w:cs="Times New Roman"/>
        </w:rPr>
        <w:t>。</w:t>
      </w:r>
    </w:p>
    <w:bookmarkEnd w:id="94"/>
    <w:bookmarkStart w:id="95" w:name="参考答案"/>
    <w:p>
      <w:pPr>
        <w:pStyle w:val="Heading3"/>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基础巩固</w:t>
      </w:r>
      <w:r>
        <w:rPr>
          <w:rFonts w:ascii="Times New Roman" w:hAnsi="Times New Roman" w:eastAsia="Times New Roman" w:cs="Times New Roman"/>
        </w:rPr>
        <w:t xml:space="preserve"> </w:t>
      </w:r>
      <w:r>
        <w:rPr>
          <w:rFonts w:ascii="Times New Roman" w:hAnsi="Times New Roman" w:eastAsia="Times New Roman" w:cs="Times New Roman"/>
        </w:rPr>
        <w:t>1.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 C–O </w:t>
      </w:r>
      <w:r>
        <w:rPr>
          <w:rFonts w:hint="eastAsia" w:ascii="Times New Roman" w:hAnsi="Times New Roman" w:eastAsia="FangSong" w:cs="Times New Roman"/>
        </w:rPr>
        <w:t xml:space="preserve">键削弱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加热断裂释放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极化弱</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Tl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为主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 </w:t>
      </w:r>
      <w:r>
        <w:rPr>
          <w:rFonts w:hint="eastAsia" w:ascii="Times New Roman" w:hAnsi="Times New Roman" w:eastAsia="FangSong" w:cs="Times New Roman"/>
        </w:rPr>
        <w:t>为主</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 0.521 − 0.153 = +0.368 V &gt; 0 → </w:t>
      </w:r>
      <w:r>
        <w:rPr>
          <w:rFonts w:hint="eastAsia" w:ascii="Times New Roman" w:hAnsi="Times New Roman" w:eastAsia="FangSong" w:cs="Times New Roman"/>
        </w:rPr>
        <w:t>自发歧化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hint="eastAsia" w:ascii="Times New Roman" w:hAnsi="Times New Roman" w:eastAsia="Times New Roman" w:cs="Times New Roman"/>
        </w:rPr>
        <w:t>=</w:t>
      </w:r>
      <w:r>
        <w:rPr>
          <w:rFonts w:hint="eastAsia" w:ascii="Times New Roman" w:hAnsi="Times New Roman" w:eastAsia="FangSong" w:cs="Times New Roman"/>
        </w:rPr>
        <w:t>最稳定氧化态</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hint="eastAsia" w:ascii="Times New Roman" w:hAnsi="Times New Roman" w:eastAsia="Times New Roman" w:cs="Times New Roman"/>
        </w:rPr>
        <w:t>=</w:t>
      </w:r>
      <w:r>
        <w:rPr>
          <w:rFonts w:hint="eastAsia" w:ascii="Times New Roman" w:hAnsi="Times New Roman" w:eastAsia="FangSong" w:cs="Times New Roman"/>
        </w:rPr>
        <w:t>对相邻氧化态有歧化倾向</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hint="eastAsia" w:ascii="Times New Roman" w:hAnsi="Times New Roman" w:eastAsia="Times New Roman" w:cs="Times New Roman"/>
        </w:rPr>
        <w:t>=</w:t>
      </w:r>
      <w:r>
        <w:rPr>
          <w:rFonts w:hint="eastAsia" w:ascii="Times New Roman" w:hAnsi="Times New Roman" w:eastAsia="FangSong" w:cs="Times New Roman"/>
        </w:rPr>
        <w:t>最强氧化剂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杂多酸</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杂原子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氧化态反推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竞赛入门</w:t>
      </w:r>
      <w:r>
        <w:rPr>
          <w:rFonts w:ascii="Times New Roman" w:hAnsi="Times New Roman" w:eastAsia="Times New Roman" w:cs="Times New Roman"/>
        </w:rPr>
        <w:t xml:space="preserve"> </w:t>
      </w:r>
      <w:r>
        <w:rPr>
          <w:rFonts w:ascii="Times New Roman" w:hAnsi="Times New Roman" w:eastAsia="Times New Roman" w:cs="Times New Roman"/>
        </w:rPr>
        <w:t xml:space="preserve">6. (a) HIO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作为还原剂</w:t>
      </w:r>
      <w:r>
        <w:rPr>
          <w:rFonts w:hint="eastAsia" w:ascii="Times New Roman" w:hAnsi="Times New Roman" w:eastAsia="Times New Roman" w:cs="Times New Roman"/>
        </w:rPr>
        <w:t>（HIO→IO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需反号取</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歧化</w:t>
      </w:r>
      <w:r>
        <w:rPr>
          <w:rFonts w:ascii="Times New Roman" w:hAnsi="Times New Roman" w:eastAsia="Times New Roman" w:cs="Times New Roman"/>
        </w:rPr>
        <w:t xml:space="preserve"> ΔE = 1.45−(−1.14)=+2.59 V &gt; 0 → </w:t>
      </w:r>
      <w:r>
        <w:rPr>
          <w:rFonts w:hint="eastAsia" w:ascii="Times New Roman" w:hAnsi="Times New Roman" w:eastAsia="FangSong" w:cs="Times New Roman"/>
        </w:rPr>
        <w:t>自发歧化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→HIO</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（ΔG=−4×1.14F）、HIO→½I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（ΔG=−1×1.45F），</w:t>
      </w:r>
      <w:r>
        <w:rPr>
          <w:rFonts w:hint="eastAsia" w:ascii="Times New Roman" w:hAnsi="Times New Roman" w:eastAsia="FangSong" w:cs="Times New Roman"/>
        </w:rPr>
        <w:t>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4</m:t>
        </m:r>
        <m:r>
          <m:rPr>
            <m:sty m:val="p"/>
          </m:rPr>
          <m:t>×</m:t>
        </m:r>
        <m:r>
          <m:t>1.14</m:t>
        </m:r>
        <m:r>
          <m:rPr>
            <m:sty m:val="p"/>
          </m:rPr>
          <m:t>+</m:t>
        </m:r>
        <m:r>
          <m:t>1.45</m:t>
        </m:r>
        <m:r>
          <m:rPr>
            <m:sty m:val="p"/>
          </m:rPr>
          <m:t>)</m:t>
        </m:r>
        <m:r>
          <m:rPr>
            <m:sty m:val="p"/>
          </m:rPr>
          <m:t>/</m:t>
        </m:r>
        <m:r>
          <m:t>5</m:t>
        </m:r>
        <m:r>
          <m:rPr>
            <m:sty m:val="p"/>
          </m:rPr>
          <m:t>=</m:t>
        </m:r>
        <m:r>
          <m:rPr>
            <m:sty m:val="p"/>
          </m:rPr>
          <m:t>+</m:t>
        </m:r>
        <m:r>
          <m:t>1.202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7.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第二电离能大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晶格能足够补偿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晶格能小补不回</w:t>
      </w:r>
      <w:r>
        <w:rPr>
          <w:rFonts w:ascii="Times New Roman" w:hAnsi="Times New Roman" w:eastAsia="Times New Roman" w:cs="Times New Roman"/>
        </w:rPr>
        <w:t xml:space="preserve"> →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①Zr/Hf </w:t>
      </w:r>
      <w:r>
        <w:rPr>
          <w:rFonts w:hint="eastAsia" w:ascii="Times New Roman" w:hAnsi="Times New Roman" w:eastAsia="FangSong" w:cs="Times New Roman"/>
        </w:rPr>
        <w:t>半径几乎相等</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）；②Y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共生</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）；③</w:t>
      </w:r>
      <w:r>
        <w:rPr>
          <w:rFonts w:hint="eastAsia" w:ascii="Times New Roman" w:hAnsi="Times New Roman" w:eastAsia="FangSong" w:cs="Times New Roman"/>
        </w:rPr>
        <w:t>异常氧化态</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强氧化</w:t>
      </w:r>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）。Zr/Hf</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full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Hf</w:t>
      </w:r>
      <w:r>
        <w:rPr>
          <w:rFonts w:ascii="Times New Roman" w:hAnsi="Times New Roman" w:eastAsia="Times New Roman" w:cs="Times New Roman"/>
          <w:vertAlign w:val="superscript"/>
        </w:rPr>
        <w:t>4+</w:t>
      </w:r>
      <w:r>
        <w:rPr>
          <w:rFonts w:ascii="Times New Roman" w:hAnsi="Times New Roman" w:eastAsia="Times New Roman" w:cs="Times New Roman"/>
        </w:rPr>
        <w:t>≈Zr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离子半径几乎相同</w:t>
      </w:r>
      <w:r>
        <w:rPr>
          <w:rFonts w:ascii="Times New Roman" w:hAnsi="Times New Roman" w:eastAsia="Times New Roman" w:cs="Times New Roman"/>
        </w:rPr>
        <w:t xml:space="preserve"> → </w:t>
      </w:r>
      <w:r>
        <w:rPr>
          <w:rFonts w:hint="eastAsia" w:ascii="Times New Roman" w:hAnsi="Times New Roman" w:eastAsia="FangSong" w:cs="Times New Roman"/>
        </w:rPr>
        <w:t>分离极难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9. Rh(I) d</w:t>
      </w:r>
      <w:r>
        <w:rPr>
          <w:rFonts w:ascii="Times New Roman" w:hAnsi="Times New Roman" w:eastAsia="Times New Roman" w:cs="Times New Roman"/>
          <w:vertAlign w:val="superscript"/>
        </w:rPr>
        <w:t>8</w:t>
      </w: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Rh(III)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实现烯烃加氢</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速率定律二级</w:t>
      </w:r>
      <w:r>
        <w:rPr>
          <w:rFonts w:ascii="Times New Roman" w:hAnsi="Times New Roman" w:eastAsia="Times New Roman" w:cs="Times New Roman"/>
        </w:rPr>
        <w:t xml:space="preserve"> + ΔV‡&lt;0 → A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过渡态七配位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r>
          <m:rPr>
            <m:sty m:val="p"/>
          </m:rPr>
          <m:t>(</m:t>
        </m:r>
        <m:r>
          <m:rPr>
            <m:sty m:val="p"/>
          </m:rPr>
          <m:t>I</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煅烧</w:t>
      </w:r>
      <w:r>
        <w:rPr>
          <w:rFonts w:ascii="Times New Roman" w:hAnsi="Times New Roman" w:eastAsia="Times New Roman" w:cs="Times New Roman"/>
        </w:rPr>
        <w:t xml:space="preserve"> 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还原反应判断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=Sn-Au</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FangSong" w:cs="Times New Roman"/>
        </w:rPr>
        <w:t>炼丹物质</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对比</w:t>
      </w:r>
      <w:r>
        <w:rPr>
          <w:rFonts w:ascii="Times New Roman" w:hAnsi="Times New Roman" w:eastAsia="Times New Roman" w:cs="Times New Roman"/>
        </w:rPr>
        <w:t xml:space="preserve"> </w:t>
      </w:r>
      <w:r>
        <w:rPr>
          <w:rFonts w:hint="eastAsia" w:ascii="Times New Roman" w:hAnsi="Times New Roman" w:eastAsia="Times New Roman" w:cs="Times New Roman"/>
        </w:rPr>
        <w:t>Be(C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赤道配位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4-6；5f</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配位行为不同于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延伸阅读"/>
    <w:p>
      <w:pPr>
        <w:pStyle w:val="Heading2"/>
        <w:spacing w:before="280" w:after="120"/>
      </w:pPr>
      <w:r>
        <w:rPr>
          <w:rFonts w:hint="eastAsia" w:ascii="Times New Roman" w:hAnsi="Times New Roman" w:eastAsia="SimHei" w:cs="Times New Roman"/>
        </w:rPr>
        <w:t xml:space="preserve">延伸阅读</w:t>
      </w:r>
    </w:p>
    <w:p>
      <w:pPr>
        <w:pStyle w:val="Compact"/>
        <w:numPr>
          <w:ilvl w:val="0"/>
          <w:numId w:val="1007"/>
        </w:numPr>
      </w:pPr>
      <w:r>
        <w:rPr>
          <w:rFonts w:hint="eastAsia" w:ascii="Times New Roman" w:hAnsi="Times New Roman" w:eastAsia="FangSong" w:cs="Times New Roman"/>
          <w:b/>
          <w:bCs/>
        </w:rPr>
        <w:t xml:space="preserve">对应专题页</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FangSong" w:cs="Times New Roman"/>
        </w:rPr>
        <w:t>含五大模块速查</w:t>
      </w:r>
      <w:r>
        <w:rPr>
          <w:rFonts w:hint="eastAsia" w:ascii="Times New Roman" w:hAnsi="Times New Roman" w:eastAsia="Times New Roman" w:cs="Times New Roman"/>
        </w:rPr>
        <w:t>、Keggin/Zintl</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规则推导</w:t>
      </w:r>
      <w:r>
        <w:rPr>
          <w:rFonts w:hint="eastAsia" w:ascii="Times New Roman" w:hAnsi="Times New Roman" w:eastAsia="Times New Roman" w:cs="Times New Roman"/>
        </w:rPr>
        <w:t>、</w:t>
      </w:r>
      <w:r>
        <w:rPr>
          <w:rFonts w:hint="eastAsia" w:ascii="Times New Roman" w:hAnsi="Times New Roman" w:eastAsia="FangSong" w:cs="Times New Roman"/>
        </w:rPr>
        <w:t>真题链</w:t>
      </w:r>
      <w:r>
        <w:rPr>
          <w:rFonts w:ascii="Times New Roman" w:hAnsi="Times New Roman" w:eastAsia="Times New Roman" w:cs="Times New Roman"/>
        </w:rPr>
        <w:t xml:space="preserve"> A/B/C/D </w:t>
      </w:r>
      <w:r>
        <w:rPr>
          <w:rFonts w:hint="eastAsia" w:ascii="Times New Roman" w:hAnsi="Times New Roman" w:eastAsia="FangSong" w:cs="Times New Roman"/>
        </w:rPr>
        <w:t>四区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上节衔接讲义</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元素与分析</w:t>
      </w:r>
      <w:r>
        <w:rPr>
          <w:rFonts w:hint="eastAsia" w:ascii="Times New Roman" w:hAnsi="Times New Roman" w:eastAsia="Times New Roman" w:cs="Times New Roman"/>
        </w:rPr>
        <w:t>/</w:t>
      </w:r>
      <w:r>
        <w:rPr>
          <w:rFonts w:hint="eastAsia" w:ascii="Times New Roman" w:hAnsi="Times New Roman" w:eastAsia="FangSong" w:cs="Times New Roman"/>
        </w:rPr>
        <w:t>元素推断综合训练</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同轮次深化入口</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多核簇</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对角线规则</w:t>
      </w:r>
    </w:p>
    <w:p>
      <w:pPr>
        <w:pStyle w:val="Compact"/>
        <w:numPr>
          <w:ilvl w:val="0"/>
          <w:numId w:val="1007"/>
        </w:numPr>
      </w:pP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KP</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晶格能</w:t>
      </w:r>
    </w:p>
    <w:p>
      <w:pPr>
        <w:pStyle w:val="Compact"/>
        <w:numPr>
          <w:ilvl w:val="0"/>
          <w:numId w:val="1007"/>
        </w:numPr>
      </w:pPr>
      <w:r>
        <w:rPr>
          <w:rFonts w:hint="eastAsia" w:ascii="Times New Roman" w:hAnsi="Times New Roman" w:eastAsia="FangSong" w:cs="Times New Roman"/>
          <w:b/>
          <w:bCs/>
        </w:rPr>
        <w:t xml:space="preserve">方法来源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hint="eastAsia" w:ascii="Times New Roman" w:hAnsi="Times New Roman" w:eastAsia="Times New Roman" w:cs="Times New Roman"/>
        </w:rPr>
        <w:t>A-</w:t>
      </w:r>
      <w:r>
        <w:rPr>
          <w:rFonts w:hint="eastAsia" w:ascii="Times New Roman" w:hAnsi="Times New Roman" w:eastAsia="FangSong" w:cs="Times New Roman"/>
        </w:rPr>
        <w:t>元素化学复习问题</w:t>
      </w:r>
    </w:p>
    <w:p>
      <w:pPr>
        <w:pStyle w:val="Compact"/>
        <w:numPr>
          <w:ilvl w:val="0"/>
          <w:numId w:val="1007"/>
        </w:numPr>
      </w:pPr>
      <w:r>
        <w:rPr>
          <w:rFonts w:hint="eastAsia" w:ascii="Times New Roman" w:hAnsi="Times New Roman" w:eastAsia="FangSong" w:cs="Times New Roman"/>
          <w:b/>
          <w:bCs/>
        </w:rPr>
        <w:t xml:space="preserve">真题链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-039-1-1-</w:t>
      </w:r>
      <w:r>
        <w:rPr>
          <w:rFonts w:hint="eastAsia" w:ascii="Times New Roman" w:hAnsi="Times New Roman" w:eastAsia="FangSong" w:cs="Times New Roman"/>
        </w:rPr>
        <w:t>雄黄变铁与砒黄变铜</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-039-1-4-</w:t>
      </w:r>
      <w:r>
        <w:rPr>
          <w:rFonts w:hint="eastAsia" w:ascii="Times New Roman" w:hAnsi="Times New Roman" w:eastAsia="FangSong" w:cs="Times New Roman"/>
        </w:rPr>
        <w:t>彩金制备与硒砂作用</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-038-1-2-</w:t>
      </w:r>
      <w:r>
        <w:rPr>
          <w:rFonts w:hint="eastAsia" w:ascii="Times New Roman" w:hAnsi="Times New Roman" w:eastAsia="FangSong" w:cs="Times New Roman"/>
        </w:rPr>
        <w:t>炼丹物质推断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-001</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-001</w:t>
      </w:r>
    </w:p>
    <w:p>
      <w:pPr>
        <w:pStyle w:val="Compact"/>
        <w:numPr>
          <w:ilvl w:val="0"/>
          <w:numId w:val="1007"/>
        </w:numPr>
      </w:pPr>
      <w:r>
        <w:rPr>
          <w:rFonts w:hint="eastAsia" w:ascii="Times New Roman" w:hAnsi="Times New Roman" w:eastAsia="FangSong" w:cs="Times New Roman"/>
          <w:b/>
          <w:bCs/>
        </w:rPr>
        <w:t xml:space="preserve">后续深化</w:t>
      </w:r>
      <w:r>
        <w:rPr>
          <w:rFonts w:hint="eastAsia" w:ascii="Times New Roman" w:hAnsi="Times New Roman" w:eastAsia="Times New Roman" w:cs="Times New Roman"/>
        </w:rPr>
        <w:t>：</w:t>
      </w:r>
      <w:r>
        <w:rPr>
          <w:rFonts w:hint="eastAsia" w:ascii="Times New Roman" w:hAnsi="Times New Roman" w:eastAsia="FangSong" w:cs="Times New Roman"/>
        </w:rPr>
        <w:t>格林伍德</w:t>
      </w:r>
      <w:r>
        <w:rPr>
          <w:rFonts w:hint="eastAsia" w:ascii="Times New Roman" w:hAnsi="Times New Roman" w:eastAsia="Times New Roman" w:cs="Times New Roman"/>
        </w:rPr>
        <w:t>《</w:t>
      </w:r>
      <w:r>
        <w:rPr>
          <w:rFonts w:hint="eastAsia" w:ascii="Times New Roman" w:hAnsi="Times New Roman" w:eastAsia="FangSong" w:cs="Times New Roman"/>
        </w:rPr>
        <w:t>元素化学</w:t>
      </w:r>
      <w:r>
        <w:rPr>
          <w:rFonts w:hint="eastAsia" w:ascii="Times New Roman" w:hAnsi="Times New Roman" w:eastAsia="Times New Roman" w:cs="Times New Roman"/>
        </w:rPr>
        <w:t>》（</w:t>
      </w:r>
      <w:r>
        <w:rPr>
          <w:rFonts w:hint="eastAsia" w:ascii="Times New Roman" w:hAnsi="Times New Roman" w:eastAsia="FangSong" w:cs="Times New Roman"/>
        </w:rPr>
        <w:t>待导入</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w:t>
      </w:r>
      <w:r>
        <w:rPr>
          <w:rFonts w:hint="eastAsia" w:ascii="Times New Roman" w:hAnsi="Times New Roman" w:eastAsia="FangSong" w:cs="Times New Roman"/>
        </w:rPr>
        <w:t>簇合物</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铂系系统化学按深度菜单深化</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73" Type="http://schemas.openxmlformats.org/officeDocument/2006/relationships/image" Target="media/rId73.png"/><Relationship Id="rId51" Type="http://schemas.openxmlformats.org/officeDocument/2006/relationships/image" Target="media/rId51.jpg"/><Relationship Id="rId11" Type="http://schemas.openxmlformats.org/officeDocument/2006/relationships/image" Target="media/rId11.png"/><Relationship Id="rId54" Type="http://schemas.openxmlformats.org/officeDocument/2006/relationships/image" Target="media/rId54.jpg"/><Relationship Id="rId32" Type="http://schemas.openxmlformats.org/officeDocument/2006/relationships/image" Target="media/rId32.png"/><Relationship Id="rId65" Type="http://schemas.openxmlformats.org/officeDocument/2006/relationships/image" Target="media/rId65.png"/><Relationship Id="rId44" Type="http://schemas.openxmlformats.org/officeDocument/2006/relationships/image" Target="media/rId44.png"/><Relationship Id="rId41" Type="http://schemas.openxmlformats.org/officeDocument/2006/relationships/image" Target="media/rId41.png"/><Relationship Id="rId62" Type="http://schemas.openxmlformats.org/officeDocument/2006/relationships/image" Target="media/rId62.png"/><Relationship Id="rId17" Type="http://schemas.openxmlformats.org/officeDocument/2006/relationships/image" Target="media/rId17.png"/><Relationship Id="rId20" Type="http://schemas.openxmlformats.org/officeDocument/2006/relationships/image" Target="media/rId20.png"/><Relationship Id="rId29" Type="http://schemas.openxmlformats.org/officeDocument/2006/relationships/image" Target="media/rId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2026-09-11T15:06:57Z</dcterms:created>
  <dcterms:modified xsi:type="dcterms:W3CDTF">2026-09-11T15:06:57Z</dcterms:modified>
</cp:coreProperties>
</file>

<file path=docProps/custom.xml><?xml version="1.0" encoding="utf-8"?>
<Properties xmlns="http://schemas.openxmlformats.org/officeDocument/2006/custom-properties" xmlns:vt="http://schemas.openxmlformats.org/officeDocument/2006/docPropsVTypes"/>
</file>