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能量高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0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5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389386" cy="2430741"/>
            <wp:effectExtent b="0" l="0" r="0" t="0"/>
            <wp:docPr descr="NBS（N-溴代丁二酰亚胺）结构式" title="" id="33" name="Picture"/>
            <a:graphic>
              <a:graphicData uri="http://schemas.openxmlformats.org/drawingml/2006/picture">
                <pic:pic>
                  <pic:nvPicPr>
                    <pic:cNvPr descr="1aeac8139a9d45af451a8768ead400c2aedbd638842cdf7800a5d3381c6e587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386" cy="243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结构式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骨架为丁二酰亚胺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五元环酰亚胺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环内为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–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连接两个羰基碳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上连一个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Br（N–Br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存疑待核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上文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C1/C3/C5”</w:t>
      </w:r>
      <w:r>
        <w:rPr>
          <w:rFonts w:hint="eastAsia" w:ascii="Times New Roman" w:hAnsi="Times New Roman" w:eastAsia="FangSong" w:cs="Times New Roman"/>
        </w:rPr>
        <w:t>与本文件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§5.5「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环己烯只有一个双键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烯丙基自由基应只有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C1、C3），C5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并非烯丙位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原文表述暂保留待定夺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作答勿沿用该处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7"/>
    <w:bookmarkStart w:id="38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52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异丁烷溴代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异丁烷溴代的选择性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丙烯的-hbr-加成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 xml:space="preserve">加成对比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完整链式反应机理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完整链式反应机理书写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加到异丁烯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优先加到取代基少的一端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攫取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中攫取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同时再生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维持链式反应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4-nbs-烯丙位溴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 xml:space="preserve">烯丙位溴代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782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7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后产生的自由基有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5-自由基环化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自由基环化选择性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A：5-exo-trig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末端自由基进攻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键并关成五元环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同时生成一个伯碳自由基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6-自由基稳定性综合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自由基稳定性综合排序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4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4"/>
    <w:bookmarkStart w:id="55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7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7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5"/>
    <w:bookmarkStart w:id="56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3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8"/>
    <w:bookmarkStart w:id="59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9"/>
    <w:bookmarkStart w:id="60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乙烯基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与碳正离子的最大区别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苯基自由基极不稳定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排在最后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FangSong" w:cs="Times New Roman"/>
          <w:b/>
          <w:bCs/>
        </w:rPr>
        <w:t xml:space="preserve">正离子</w:t>
      </w:r>
      <w:r>
        <w:rPr>
          <w:rFonts w:hint="eastAsia" w:ascii="Times New Roman" w:hAnsi="Times New Roman" w:eastAsia="FangSong" w:cs="Times New Roman"/>
        </w:rPr>
        <w:t>更是几乎不能生成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1"/>
    <w:bookmarkStart w:id="62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6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46" Type="http://schemas.openxmlformats.org/officeDocument/2006/relationships/image" Target="media/rId4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2026-09-12T12:47:15Z</dcterms:created>
  <dcterms:modified xsi:type="dcterms:W3CDTF">2026-09-12T12:47:15Z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