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SimSun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SimSun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SimSun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SimSun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SimSun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SimSun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SimSun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的定量变化解释同周期元素性质的递变规律</w:t>
      </w:r>
    </w:p>
    <w:bookmarkEnd w:id="9"/>
    <w:bookmarkStart w:id="16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原子模型的演变史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本质上是一部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人类如何用实验逼出微观真相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的认识论教材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每一代模型都是对上一代局限性的突破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不是旧模型错了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而是它只在特定精度下成立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下表梳理了关键跃迁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SimSun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SimSun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如果电子绕核做圆周运动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根据经典电磁理论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加速运动的电荷会辐射电磁波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辐射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能量损失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速度降低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轨道缩小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最终坠入原子核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但原子明明是稳定的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这是经典物理给量子论的第一个耳光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SimSun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理解方法论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以上每一种模型都经历了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实验异常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旧模型失效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新假设提出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数学形式化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新预言被验证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这不仅是原子结构的发展史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更是科学思维的标准模板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这意味着原子光谱应该是</w:t>
      </w:r>
      <w:r>
        <w:rPr>
          <w:rFonts w:hint="eastAsia" w:ascii="Times New Roman" w:hAnsi="Times New Roman" w:eastAsia="SimSun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然而实际观测到的氢原子光谱却是</w:t>
      </w:r>
      <w:r>
        <w:rPr>
          <w:rFonts w:hint="eastAsia" w:ascii="Times New Roman" w:hAnsi="Times New Roman" w:eastAsia="SimSun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edia/hydrogen_emission_series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氢放电管发出的光经棱镜分光后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在照相底片上记录到一系列分立的谱线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（Balmer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）。Hα(656nm)、Hβ(486nm)、Hγ(434nm)、Hδ(410nm)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四条特征谱线对应电子在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之间的跃迁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每一条谱线对应电子在两个定态能级之间的跃迁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SimSun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SimSun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SimSun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SimSun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SimSun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SimSun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SimSun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关键启示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（orbit）</w:t>
      </w:r>
      <w:r>
        <w:rPr>
          <w:rFonts w:hint="eastAsia" w:ascii="Times New Roman" w:hAnsi="Times New Roman" w:eastAsia="SimSun" w:cs="Times New Roman"/>
        </w:rPr>
        <w:t>概念在此走到尽头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玻尔模型是旧量子论的巅峰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但它保留了太多经典物理的痕迹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真正的突破需要放弃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电子有确定位置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这一前提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这正是下一节的主题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深层理解</w:t>
      </w:r>
      <w:r>
        <w:rPr>
          <w:rFonts w:hint="eastAsia" w:ascii="Times New Roman" w:hAnsi="Times New Roman" w:eastAsia="Times New Roman" w:cs="Times New Roman"/>
          <w:color w:val="1E40AF"/>
        </w:rPr>
        <w:t>：「</w:t>
      </w:r>
      <w:r>
        <w:rPr>
          <w:rFonts w:hint="eastAsia" w:ascii="Times New Roman" w:hAnsi="Times New Roman" w:eastAsia="SimSun" w:cs="Times New Roman"/>
          <w:color w:val="1E40AF"/>
        </w:rPr>
        <w:t>玻尔模型虽然不完整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但它的成功揭示了经典物理在原子尺度的边界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电子不像行星绕太阳那样沿固定轨道运动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它引入了量子化这一核心思想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只是还不够彻底</w:t>
      </w:r>
      <w:r>
        <w:rPr>
          <w:rFonts w:hint="eastAsia" w:ascii="Times New Roman" w:hAnsi="Times New Roman" w:eastAsia="Times New Roman" w:cs="Times New Roman"/>
          <w:color w:val="1E40AF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波尔模型能解释氢原子光谱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但它说电子有轨道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轨道这个概念本身是错的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电子没有确定的轨道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只有概率密度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从玻尔到量子力学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是放弃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轨道</w:t>
      </w:r>
      <w:r>
        <w:rPr>
          <w:rFonts w:hint="eastAsia" w:ascii="Times New Roman" w:hAnsi="Times New Roman" w:eastAsia="Times New Roman" w:cs="Times New Roman"/>
          <w:color w:val="1E40AF"/>
        </w:rPr>
        <w:t>’、</w:t>
      </w:r>
      <w:r>
        <w:rPr>
          <w:rFonts w:hint="eastAsia" w:ascii="Times New Roman" w:hAnsi="Times New Roman" w:eastAsia="SimSun" w:cs="Times New Roman"/>
          <w:color w:val="1E40AF"/>
        </w:rPr>
        <w:t>接受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概率云</w:t>
      </w:r>
      <w:r>
        <w:rPr>
          <w:rFonts w:hint="eastAsia" w:ascii="Times New Roman" w:hAnsi="Times New Roman" w:eastAsia="Times New Roman" w:cs="Times New Roman"/>
          <w:color w:val="1E40AF"/>
        </w:rPr>
        <w:t>’</w:t>
      </w:r>
      <w:r>
        <w:rPr>
          <w:rFonts w:hint="eastAsia" w:ascii="Times New Roman" w:hAnsi="Times New Roman" w:eastAsia="SimSun" w:cs="Times New Roman"/>
          <w:color w:val="1E40AF"/>
        </w:rPr>
        <w:t>的思维升级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SimSun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SimSun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14"/>
    <w:bookmarkStart w:id="15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SimSun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SimSun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SimSun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SimSun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SimSun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SimSun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SimSun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SimSun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赛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SimSun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本身是</w:t>
      </w:r>
      <w:r>
        <w:rPr>
          <w:rFonts w:hint="eastAsia" w:ascii="Times New Roman" w:hAnsi="Times New Roman" w:eastAsia="SimSun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表示电子在空间某点出现的</w:t>
      </w:r>
      <w:r>
        <w:rPr>
          <w:rFonts w:hint="eastAsia" w:ascii="Times New Roman" w:hAnsi="Times New Roman" w:eastAsia="SimSun" w:cs="Times New Roman"/>
          <w:b/>
          <w:bCs/>
        </w:rPr>
        <w:t xml:space="preserve">概率密度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的深层含义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不只是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可正可负可为复数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0。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相位</w:t>
      </w:r>
      <w:r>
        <w:rPr>
          <w:rFonts w:hint="eastAsia" w:ascii="Times New Roman" w:hAnsi="Times New Roman" w:eastAsia="Times New Roman" w:cs="Times New Roman"/>
        </w:rPr>
        <w:t>，phase）</w:t>
      </w:r>
      <w:r>
        <w:rPr>
          <w:rFonts w:hint="eastAsia" w:ascii="Times New Roman" w:hAnsi="Times New Roman" w:eastAsia="SimSun" w:cs="Times New Roman"/>
        </w:rPr>
        <w:t>在孤立原子中无可观测效应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但在轨道</w:t>
      </w:r>
      <w:r>
        <w:rPr>
          <w:rFonts w:hint="eastAsia" w:ascii="Times New Roman" w:hAnsi="Times New Roman" w:eastAsia="SimSun" w:cs="Times New Roman"/>
          <w:b/>
          <w:bCs/>
        </w:rPr>
        <w:t xml:space="preserve">重叠成键</w:t>
      </w:r>
      <w:r>
        <w:rPr>
          <w:rFonts w:hint="eastAsia" w:ascii="Times New Roman" w:hAnsi="Times New Roman" w:eastAsia="SimSun" w:cs="Times New Roman"/>
        </w:rPr>
        <w:t>时至关重要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 xml:space="preserve">理论中键级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成键电子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反键电子</w:t>
      </w:r>
      <w:r>
        <w:rPr>
          <w:rFonts w:hint="eastAsia" w:ascii="Times New Roman" w:hAnsi="Times New Roman" w:eastAsia="Times New Roman" w:cs="Times New Roman"/>
        </w:rPr>
        <w:t>)/2——</w:t>
      </w:r>
      <w:r>
        <w:rPr>
          <w:rFonts w:hint="eastAsia" w:ascii="Times New Roman" w:hAnsi="Times New Roman" w:eastAsia="SimSun" w:cs="Times New Roman"/>
        </w:rPr>
        <w:t>同号重叠降低能量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异号重叠升高能量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相位是理解共价键本质的关键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也是后续学习分子轨道理论的思维起点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电子云</w:t>
      </w:r>
      <w:r>
        <w:rPr>
          <w:rFonts w:hint="eastAsia" w:ascii="Times New Roman" w:hAnsi="Times New Roman" w:eastAsia="SimSun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15"/>
    <w:bookmarkEnd w:id="16"/>
    <w:bookmarkStart w:id="53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钻穿效应</w:t>
      </w:r>
    </w:p>
    <w:bookmarkStart w:id="20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由于原子具有</w:t>
      </w:r>
      <w:r>
        <w:rPr>
          <w:rFonts w:hint="eastAsia" w:ascii="Times New Roman" w:hAnsi="Times New Roman" w:eastAsia="SimSun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SimSun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2430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edia/excalidraw-原子结构-schrodinger-coordinate-transform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直角坐标与球极坐标变换关系图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(x,y,z)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(r,θ,φ)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的变换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：x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= r sinθ cosφ, y = r sinθ sinφ, z = r cosθ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Schrödinger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方程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了解即可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不需记忆</w:t>
      </w:r>
      <w:r>
        <w:rPr>
          <w:rFonts w:hint="eastAsia" w:ascii="Times New Roman" w:hAnsi="Times New Roman" w:eastAsia="Times New Roman" w:cs="Times New Roman"/>
          <w:color w:val="1E40AF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hint="eastAsia" w:ascii="Times New Roman" w:hAnsi="Times New Roman" w:eastAsia="SimSun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关键认识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量子数不是人为假定的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而是边界条件迫使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只能取特定整数值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这是量子力学的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自然推论</w:t>
      </w:r>
      <w:r>
        <w:rPr>
          <w:rFonts w:ascii="Times New Roman" w:hAnsi="Times New Roman" w:eastAsia="Times New Roman" w:cs="Times New Roman"/>
          <w:color w:val="1E40AF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0"/>
    <w:bookmarkStart w:id="39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SimSun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共同决定</w:t>
      </w:r>
      <w:r>
        <w:rPr>
          <w:rFonts w:hint="eastAsia" w:ascii="Times New Roman" w:hAnsi="Times New Roman" w:eastAsia="SimSun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SimSun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径向节面与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SimSun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edia/11-13-orbital-shapes-s-p-d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s、p、d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花瓣形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11.13）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168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edia/orbital_2p_three_orientations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——p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轨道呈哑铃形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分别沿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轴方向伸展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节面通过原子核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9113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edia/orbital_3d_five_orientations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五个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dxy、dxz、dyz、dx2-y2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呈四瓣形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，dz2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呈两瓣加环形区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节面数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=2。（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hint="eastAsia" w:ascii="Times New Roman" w:hAnsi="Times New Roman" w:eastAsia="SimSun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作图即</w:t>
      </w:r>
      <w:r>
        <w:rPr>
          <w:rFonts w:hint="eastAsia" w:ascii="Times New Roman" w:hAnsi="Times New Roman" w:eastAsia="SimSun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207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edia/11-21-radial-distribution-3s-3p-3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3s、3p、3d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——3s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有三个峰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，3p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有两个峰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，3d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横轴为距核距离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纵轴为径向概率密度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近核区域只有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轨道出现小峰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这是钻穿效应的直接体现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11.21）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在近核处有</w:t>
      </w:r>
      <w:r>
        <w:rPr>
          <w:rFonts w:hint="eastAsia" w:ascii="Times New Roman" w:hAnsi="Times New Roman" w:eastAsia="SimSun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178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edia/11-22-4s-3d-radial-distribution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——4s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在主峰外有靠近核的小峰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钻穿效应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），3d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无近核小峰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因此填充时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3d（K、Ca），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失电子时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也先于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3d。（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11.22）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关键启示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将角度分布图</w:t>
      </w:r>
      <w:r>
        <w:rPr>
          <w:rFonts w:hint="eastAsia" w:ascii="Times New Roman" w:hAnsi="Times New Roman" w:eastAsia="Times New Roman" w:cs="Times New Roman"/>
        </w:rPr>
        <w:t>（11-13）</w:t>
      </w:r>
      <w:r>
        <w:rPr>
          <w:rFonts w:hint="eastAsia" w:ascii="Times New Roman" w:hAnsi="Times New Roman" w:eastAsia="SimSun" w:cs="Times New Roman"/>
        </w:rPr>
        <w:t>与径向分布图对比可以看出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电子云的全貌需要</w:t>
      </w:r>
      <w:r>
        <w:rPr>
          <w:rFonts w:hint="eastAsia" w:ascii="Times New Roman" w:hAnsi="Times New Roman" w:eastAsia="SimSun" w:cs="Times New Roman"/>
          <w:b/>
          <w:bCs/>
        </w:rPr>
        <w:t xml:space="preserve">角度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径向</w:t>
      </w:r>
      <w:r>
        <w:rPr>
          <w:rFonts w:hint="eastAsia" w:ascii="Times New Roman" w:hAnsi="Times New Roman" w:eastAsia="SimSun" w:cs="Times New Roman"/>
        </w:rPr>
        <w:t>两个维度共同描述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815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edia/orbital_density_1s_2s_3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轨道径向概率密度分布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——1s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最靠近核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），2s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，3s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最高峰位置随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增大而外移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近核小峰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钻穿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轨道能量低于同层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p、d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的原因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SimSun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七种取向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表中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的对应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不是严格一一对应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实波函数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轨道角度分布的实部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对应的是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复球谐函数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实轨道是复轨道的线性组合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初学阶段可简化记忆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称这些状态是</w:t>
      </w:r>
      <w:r>
        <w:rPr>
          <w:rFonts w:hint="eastAsia" w:ascii="Times New Roman" w:hAnsi="Times New Roman" w:eastAsia="SimSun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SimSun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SimSun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电子自旋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（↓）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SimSun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三个量子数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原子轨道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四个量子数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确定一个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电子状态</w:t>
      </w:r>
      <w:r>
        <w:rPr>
          <w:rFonts w:ascii="Times New Roman" w:hAnsi="Times New Roman" w:eastAsia="Times New Roman" w:cs="Times New Roman"/>
          <w:color w:val="1E40AF"/>
        </w:rPr>
        <w:t xml:space="preserve">。Pauli </w:t>
      </w:r>
      <w:r>
        <w:rPr>
          <w:rFonts w:hint="eastAsia" w:ascii="Times New Roman" w:hAnsi="Times New Roman" w:eastAsia="SimSun" w:cs="Times New Roman"/>
          <w:color w:val="1E40AF"/>
        </w:rPr>
        <w:t>不相容原理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也就是说每个轨道最多容纳</w:t>
      </w:r>
      <w:r>
        <w:rPr>
          <w:rFonts w:ascii="Times New Roman" w:hAnsi="Times New Roman" w:eastAsia="Times New Roman" w:cs="Times New Roman"/>
          <w:color w:val="1E40AF"/>
        </w:rPr>
        <w:t xml:space="preserve"> 2 </w:t>
      </w:r>
      <w:r>
        <w:rPr>
          <w:rFonts w:hint="eastAsia" w:ascii="Times New Roman" w:hAnsi="Times New Roman" w:eastAsia="SimSun" w:cs="Times New Roman"/>
          <w:color w:val="1E40AF"/>
        </w:rPr>
        <w:t>个自旋相反的电子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39"/>
    <w:bookmarkStart w:id="52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SimSun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关键观察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SimSun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66996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edia/excalidraw-原子结构-slater-rules-flowchar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从电子分组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确定被屏蔽电子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按四条规则逐组计算屏蔽常数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σ，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到计算有效核电荷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Z*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和轨道能量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SimSun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SimSun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SimSun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SimSun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位于被屏蔽电子</w:t>
      </w:r>
      <w:r>
        <w:rPr>
          <w:rFonts w:hint="eastAsia" w:ascii="Times New Roman" w:hAnsi="Times New Roman" w:eastAsia="SimSun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其左侧</w:t>
      </w:r>
      <w:r>
        <w:rPr>
          <w:rFonts w:hint="eastAsia" w:ascii="Times New Roman" w:hAnsi="Times New Roman" w:eastAsia="SimSun" w:cs="Times New Roman"/>
          <w:b/>
          <w:bCs/>
        </w:rPr>
        <w:t xml:space="preserve">所有</w:t>
      </w:r>
      <w:r>
        <w:rPr>
          <w:rFonts w:hint="eastAsia" w:ascii="Times New Roman" w:hAnsi="Times New Roman" w:eastAsia="SimSun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SimSun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SimSun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SimSun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SimSun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SimSun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SimSun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SimSun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此处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是</w:t>
      </w:r>
      <w:r>
        <w:rPr>
          <w:rFonts w:ascii="Times New Roman" w:hAnsi="Times New Roman" w:eastAsia="Times New Roman" w:cs="Times New Roman"/>
          <w:color w:val="1E40AF"/>
        </w:rPr>
        <w:t xml:space="preserve"> Slater </w:t>
      </w:r>
      <w:r>
        <w:rPr>
          <w:rFonts w:hint="eastAsia" w:ascii="Times New Roman" w:hAnsi="Times New Roman" w:eastAsia="SimSun" w:cs="Times New Roman"/>
          <w:color w:val="1E40AF"/>
        </w:rPr>
        <w:t xml:space="preserve">规则的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估算轨道能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</w:t>
      </w:r>
      <w:r>
        <w:rPr>
          <w:rFonts w:ascii="Times New Roman" w:hAnsi="Times New Roman" w:eastAsia="Times New Roman" w:cs="Times New Roman"/>
          <w:color w:val="1E40AF"/>
        </w:rPr>
        <w:t xml:space="preserve"> Na </w:t>
      </w:r>
      <w:r>
        <w:rPr>
          <w:rFonts w:hint="eastAsia" w:ascii="Times New Roman" w:hAnsi="Times New Roman" w:eastAsia="SimSun" w:cs="Times New Roman"/>
          <w:color w:val="1E40AF"/>
        </w:rPr>
        <w:t xml:space="preserve">的实验第一电离能为</w:t>
      </w:r>
      <w:r>
        <w:rPr>
          <w:rFonts w:ascii="Times New Roman" w:hAnsi="Times New Roman" w:eastAsia="Times New Roman" w:cs="Times New Roman"/>
          <w:color w:val="1E40AF"/>
        </w:rPr>
        <w:t xml:space="preserve"> 496 kJ/mol ≈ 5.1 </w:t>
      </w:r>
      <w:r>
        <w:rPr>
          <w:rFonts w:hint="eastAsia" w:ascii="Times New Roman" w:hAnsi="Times New Roman" w:eastAsia="Times New Roman" w:cs="Times New Roman"/>
          <w:color w:val="1E40AF"/>
        </w:rPr>
        <w:t>eV。</w:t>
      </w:r>
      <w:r>
        <w:rPr>
          <w:rFonts w:hint="eastAsia" w:ascii="Times New Roman" w:hAnsi="Times New Roman" w:eastAsia="SimSun" w:cs="Times New Roman"/>
          <w:color w:val="1E40AF"/>
        </w:rPr>
        <w:t>两者有约</w:t>
      </w:r>
      <w:r>
        <w:rPr>
          <w:rFonts w:ascii="Times New Roman" w:hAnsi="Times New Roman" w:eastAsia="Times New Roman" w:cs="Times New Roman"/>
          <w:color w:val="1E40AF"/>
        </w:rPr>
        <w:t xml:space="preserve"> 40% </w:t>
      </w:r>
      <w:r>
        <w:rPr>
          <w:rFonts w:hint="eastAsia" w:ascii="Times New Roman" w:hAnsi="Times New Roman" w:eastAsia="SimSun" w:cs="Times New Roman"/>
          <w:color w:val="1E40AF"/>
        </w:rPr>
        <w:t>的偏差</w:t>
      </w:r>
      <w:r>
        <w:rPr>
          <w:rFonts w:hint="eastAsia" w:ascii="Times New Roman" w:hAnsi="Times New Roman" w:eastAsia="Times New Roman" w:cs="Times New Roman"/>
          <w:color w:val="1E40AF"/>
        </w:rPr>
        <w:t>——Slater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规则是近似方法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忽略了电子相关和轨道弛豫</w:t>
      </w:r>
      <w:r>
        <w:rPr>
          <w:rFonts w:hint="eastAsia" w:ascii="Times New Roman" w:hAnsi="Times New Roman" w:eastAsia="Times New Roman" w:cs="Times New Roman"/>
          <w:color w:val="1E40AF"/>
        </w:rPr>
        <w:t>），</w:t>
      </w:r>
      <w:r>
        <w:rPr>
          <w:rFonts w:hint="eastAsia" w:ascii="Times New Roman" w:hAnsi="Times New Roman" w:eastAsia="SimSun" w:cs="Times New Roman"/>
          <w:color w:val="1E40AF"/>
        </w:rPr>
        <w:t>但量级和趋势是正确的</w:t>
      </w:r>
      <w:r>
        <w:rPr>
          <w:rFonts w:hint="eastAsia" w:ascii="Times New Roman" w:hAnsi="Times New Roman" w:eastAsia="Times New Roman" w:cs="Times New Roman"/>
          <w:color w:val="1E40AF"/>
        </w:rPr>
        <w:t>。Koopmans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定理指出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但仅对内层电子较准确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SimSun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SimSun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SimSun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高出</w:t>
      </w:r>
      <w:r>
        <w:rPr>
          <w:rFonts w:hint="eastAsia" w:ascii="Times New Roman" w:hAnsi="Times New Roman" w:eastAsia="SimSun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：Slater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规则对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电子的分组存在两种教材处理方式</w:t>
      </w:r>
      <w:r>
        <w:rPr>
          <w:rFonts w:hint="eastAsia" w:ascii="Times New Roman" w:hAnsi="Times New Roman" w:eastAsia="Times New Roman" w:cs="Times New Roman"/>
          <w:color w:val="1E40AF"/>
        </w:rPr>
        <w:t>——①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同层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）；②</w:t>
      </w:r>
      <w:r>
        <w:rPr>
          <w:rFonts w:hint="eastAsia" w:ascii="Times New Roman" w:hAnsi="Times New Roman" w:eastAsia="SimSun" w:cs="Times New Roman"/>
          <w:color w:val="1E40AF"/>
        </w:rPr>
        <w:t>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归入</w:t>
      </w:r>
      <w:r>
        <w:rPr>
          <w:rFonts w:ascii="Times New Roman" w:hAnsi="Times New Roman" w:eastAsia="Times New Roman" w:cs="Times New Roman"/>
          <w:color w:val="1E40AF"/>
        </w:rPr>
        <w:t xml:space="preserve"> 4s </w:t>
      </w:r>
      <w:r>
        <w:rPr>
          <w:rFonts w:hint="eastAsia" w:ascii="Times New Roman" w:hAnsi="Times New Roman" w:eastAsia="SimSun" w:cs="Times New Roman"/>
          <w:color w:val="1E40AF"/>
        </w:rPr>
        <w:t>的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hint="eastAsia" w:ascii="Times New Roman" w:hAnsi="Times New Roman" w:eastAsia="SimSun" w:cs="Times New Roman"/>
          <w:color w:val="1E40AF"/>
        </w:rPr>
        <w:t>减一层</w:t>
      </w:r>
      <w:r>
        <w:rPr>
          <w:rFonts w:hint="eastAsia" w:ascii="Times New Roman" w:hAnsi="Times New Roman" w:eastAsia="Times New Roman" w:cs="Times New Roman"/>
          <w:color w:val="1E40AF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两种处理的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结论一致</w:t>
      </w:r>
      <w:r>
        <w:rPr>
          <w:rFonts w:hint="eastAsia" w:ascii="Times New Roman" w:hAnsi="Times New Roman" w:eastAsia="Times New Roman" w:cs="Times New Roman"/>
          <w:color w:val="1E40AF"/>
        </w:rPr>
        <w:t>（4s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能量低于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3d），</w:t>
      </w:r>
      <w:r>
        <w:rPr>
          <w:rFonts w:hint="eastAsia" w:ascii="Times New Roman" w:hAnsi="Times New Roman" w:eastAsia="SimSun" w:cs="Times New Roman"/>
          <w:color w:val="1E40AF"/>
        </w:rPr>
        <w:t>不必纠结具体数值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本讲义采用方式</w:t>
      </w:r>
      <w:r>
        <w:rPr>
          <w:rFonts w:hint="eastAsia" w:ascii="Times New Roman" w:hAnsi="Times New Roman" w:eastAsia="Times New Roman" w:cs="Times New Roman"/>
          <w:color w:val="1E40AF"/>
        </w:rPr>
        <w:t>①。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SimSun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SimSun" w:cs="Times New Roman"/>
        </w:rPr>
        <w:t>电子云遮挡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就像躲在盾牌后面感受不到核的引力一样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“4s </w:t>
      </w:r>
      <w:r>
        <w:rPr>
          <w:rFonts w:hint="eastAsia" w:ascii="Times New Roman" w:hAnsi="Times New Roman" w:eastAsia="SimSun" w:cs="Times New Roman"/>
          <w:color w:val="1E40AF"/>
        </w:rPr>
        <w:t xml:space="preserve">和</w:t>
      </w:r>
      <w:r>
        <w:rPr>
          <w:rFonts w:ascii="Times New Roman" w:hAnsi="Times New Roman" w:eastAsia="Times New Roman" w:cs="Times New Roman"/>
          <w:color w:val="1E40AF"/>
        </w:rPr>
        <w:t xml:space="preserve"> 3d </w:t>
      </w:r>
      <w:r>
        <w:rPr>
          <w:rFonts w:hint="eastAsia" w:ascii="Times New Roman" w:hAnsi="Times New Roman" w:eastAsia="SimSun" w:cs="Times New Roman"/>
          <w:color w:val="1E40AF"/>
        </w:rPr>
        <w:t>谁的能量低</w:t>
      </w:r>
      <w:r>
        <w:rPr>
          <w:rFonts w:hint="eastAsia" w:ascii="Times New Roman" w:hAnsi="Times New Roman" w:eastAsia="Times New Roman" w:cs="Times New Roman"/>
          <w:color w:val="1E40AF"/>
        </w:rPr>
        <w:t>？</w:t>
      </w:r>
      <w:r>
        <w:rPr>
          <w:rFonts w:hint="eastAsia" w:ascii="Times New Roman" w:hAnsi="Times New Roman" w:eastAsia="SimSun" w:cs="Times New Roman"/>
          <w:color w:val="1E40AF"/>
        </w:rPr>
        <w:t>直觉是</w:t>
      </w:r>
      <w:r>
        <w:rPr>
          <w:rFonts w:ascii="Times New Roman" w:hAnsi="Times New Roman" w:eastAsia="Times New Roman" w:cs="Times New Roman"/>
          <w:color w:val="1E40AF"/>
        </w:rPr>
        <w:t xml:space="preserve"> 3d——n </w:t>
      </w:r>
      <w:r>
        <w:rPr>
          <w:rFonts w:hint="eastAsia" w:ascii="Times New Roman" w:hAnsi="Times New Roman" w:eastAsia="SimSun" w:cs="Times New Roman"/>
          <w:color w:val="1E40AF"/>
        </w:rPr>
        <w:t>小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但径向分布图显示</w:t>
      </w:r>
      <w:r>
        <w:rPr>
          <w:rFonts w:hint="eastAsia" w:ascii="Times New Roman" w:hAnsi="Times New Roman" w:eastAsia="Times New Roman" w:cs="Times New Roman"/>
          <w:color w:val="1E40AF"/>
        </w:rPr>
        <w:t>：4s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的电子云有一个小峰钻到离核很近的地方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感受到的核电荷更大</w:t>
      </w:r>
      <w:r>
        <w:rPr>
          <w:rFonts w:hint="eastAsia" w:ascii="Times New Roman" w:hAnsi="Times New Roman" w:eastAsia="Times New Roman" w:cs="Times New Roman"/>
          <w:color w:val="1E40AF"/>
        </w:rPr>
        <w:t>→</w:t>
      </w:r>
      <w:r>
        <w:rPr>
          <w:rFonts w:hint="eastAsia" w:ascii="Times New Roman" w:hAnsi="Times New Roman" w:eastAsia="SimSun" w:cs="Times New Roman"/>
          <w:color w:val="1E40AF"/>
        </w:rPr>
        <w:t>能量更低</w:t>
      </w:r>
      <w:r>
        <w:rPr>
          <w:rFonts w:hint="eastAsia" w:ascii="Times New Roman" w:hAnsi="Times New Roman" w:eastAsia="Times New Roman" w:cs="Times New Roman"/>
          <w:color w:val="1E40AF"/>
        </w:rPr>
        <w:t>。3d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>没有这个小峰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被外面的电子云屏蔽了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>第一能级组</w:t>
      </w:r>
      <w:r>
        <w:rPr>
          <w:rStyle w:val="VerbatimChar"/>
          <w:rFonts w:hint="eastAsia" w:ascii="Times New Roman" w:hAnsi="Times New Roman" w:eastAsia="Times New Roman" w:cs="Times New Roman"/>
        </w:rPr>
        <w:t>：1s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第二能级组</w:t>
      </w:r>
      <w:r>
        <w:rPr>
          <w:rStyle w:val="VerbatimChar"/>
          <w:rFonts w:hint="eastAsia" w:ascii="Times New Roman" w:hAnsi="Times New Roman" w:eastAsia="Times New Roman" w:cs="Times New Roman"/>
        </w:rPr>
        <w:t>：2s</w:t>
      </w:r>
      <w:r>
        <w:rPr>
          <w:rStyle w:val="VerbatimChar"/>
          <w:rFonts w:ascii="Times New Roman" w:hAnsi="Times New Roman" w:eastAsia="Times New Roman" w:cs="Times New Roman"/>
        </w:rPr>
        <w:t xml:space="preserve"> → 2p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第三能级组</w:t>
      </w:r>
      <w:r>
        <w:rPr>
          <w:rStyle w:val="VerbatimChar"/>
          <w:rFonts w:hint="eastAsia" w:ascii="Times New Roman" w:hAnsi="Times New Roman" w:eastAsia="Times New Roman" w:cs="Times New Roman"/>
        </w:rPr>
        <w:t>：3s</w:t>
      </w:r>
      <w:r>
        <w:rPr>
          <w:rStyle w:val="VerbatimChar"/>
          <w:rFonts w:ascii="Times New Roman" w:hAnsi="Times New Roman" w:eastAsia="Times New Roman" w:cs="Times New Roman"/>
        </w:rPr>
        <w:t xml:space="preserve"> → 3p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第四能级组</w:t>
      </w:r>
      <w:r>
        <w:rPr>
          <w:rStyle w:val="VerbatimChar"/>
          <w:rFonts w:hint="eastAsia" w:ascii="Times New Roman" w:hAnsi="Times New Roman" w:eastAsia="Times New Roman" w:cs="Times New Roman"/>
        </w:rPr>
        <w:t>：4s</w:t>
      </w:r>
      <w:r>
        <w:rPr>
          <w:rStyle w:val="VerbatimChar"/>
          <w:rFonts w:ascii="Times New Roman" w:hAnsi="Times New Roman" w:eastAsia="Times New Roman" w:cs="Times New Roman"/>
        </w:rPr>
        <w:t xml:space="preserve"> → 3d → 4p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第五能级组</w:t>
      </w:r>
      <w:r>
        <w:rPr>
          <w:rStyle w:val="VerbatimChar"/>
          <w:rFonts w:hint="eastAsia" w:ascii="Times New Roman" w:hAnsi="Times New Roman" w:eastAsia="Times New Roman" w:cs="Times New Roman"/>
        </w:rPr>
        <w:t>：5s</w:t>
      </w:r>
      <w:r>
        <w:rPr>
          <w:rStyle w:val="VerbatimChar"/>
          <w:rFonts w:ascii="Times New Roman" w:hAnsi="Times New Roman" w:eastAsia="Times New Roman" w:cs="Times New Roman"/>
        </w:rPr>
        <w:t xml:space="preserve"> → 4d → 5p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第六能级组</w:t>
      </w:r>
      <w:r>
        <w:rPr>
          <w:rStyle w:val="VerbatimChar"/>
          <w:rFonts w:hint="eastAsia" w:ascii="Times New Roman" w:hAnsi="Times New Roman" w:eastAsia="Times New Roman" w:cs="Times New Roman"/>
        </w:rPr>
        <w:t>：6s</w:t>
      </w:r>
      <w:r>
        <w:rPr>
          <w:rStyle w:val="VerbatimChar"/>
          <w:rFonts w:ascii="Times New Roman" w:hAnsi="Times New Roman" w:eastAsia="Times New Roman" w:cs="Times New Roman"/>
        </w:rPr>
        <w:t xml:space="preserve"> → 4f → 5d → 6p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第七能级组</w:t>
      </w:r>
      <w:r>
        <w:rPr>
          <w:rStyle w:val="VerbatimChar"/>
          <w:rFonts w:hint="eastAsia" w:ascii="Times New Roman" w:hAnsi="Times New Roman" w:eastAsia="Times New Roman" w:cs="Times New Roman"/>
        </w:rPr>
        <w:t>：7s</w:t>
      </w:r>
      <w:r>
        <w:rPr>
          <w:rStyle w:val="VerbatimChar"/>
          <w:rFonts w:ascii="Times New Roman" w:hAnsi="Times New Roman" w:eastAsia="Times New Roman" w:cs="Times New Roman"/>
        </w:rPr>
        <w:t xml:space="preserve"> → 5f → 6d → 7p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594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edia/aufbau_filling_ord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构造原理电子填充顺序矩阵图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SimSun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SimSun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项本质上是对</w:t>
      </w:r>
      <w:r>
        <w:rPr>
          <w:rFonts w:hint="eastAsia" w:ascii="Times New Roman" w:hAnsi="Times New Roman" w:eastAsia="SimSun" w:cs="Times New Roman"/>
          <w:b/>
          <w:bCs/>
        </w:rPr>
        <w:t xml:space="preserve">钻穿效应</w:t>
      </w:r>
      <w:r>
        <w:rPr>
          <w:rFonts w:hint="eastAsia" w:ascii="Times New Roman" w:hAnsi="Times New Roman" w:eastAsia="SimSun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216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edia/11-19-pauling-energy-level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Pauling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按轨道能量由低到高排列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以水平线高低代表能量相对高低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每个方框代表一个轨道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箭头指示电子填入顺序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能级组以虚线方框标出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11.19）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68836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media/11-20-cotton-orbital-energy-vs-Z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多电子原子轨道能量随原子序数的变化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（Cotton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，F.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A. Cotton,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1962）——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横坐标为原子序数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纵坐标为轨道能量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随原子序数增大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所有轨道能量都下降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轨道下降最快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轨道次之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，d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轨道最慢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因此会出现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3d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的能级交错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这正是先填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4s、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失电子时又先失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4s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的根源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普化原理第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版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11.20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Cotton, F.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A.）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能级图描述的是</w:t>
      </w:r>
      <w:r>
        <w:rPr>
          <w:rFonts w:hint="eastAsia" w:ascii="Times New Roman" w:hAnsi="Times New Roman" w:eastAsia="SimSun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图展示的是</w:t>
      </w:r>
      <w:r>
        <w:rPr>
          <w:rFonts w:hint="eastAsia" w:ascii="Times New Roman" w:hAnsi="Times New Roman" w:eastAsia="SimSun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2"/>
    <w:bookmarkEnd w:id="53"/>
    <w:bookmarkStart w:id="64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57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SimSun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SimSun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SimSun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48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edia/excalidraw-原子结构-电子排布三原则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Pauli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不相容原理示意图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同一原子轨道最多容纳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个自旋相反的电子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若两个电子的四个量子数完全相同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则该状态不允许存在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源于电子作为</w:t>
      </w:r>
      <w:r>
        <w:rPr>
          <w:rFonts w:hint="eastAsia" w:ascii="Times New Roman" w:hAnsi="Times New Roman" w:eastAsia="SimSun" w:cs="Times New Roman"/>
          <w:b/>
          <w:bCs/>
        </w:rPr>
        <w:t xml:space="preserve">费米子</w:t>
      </w:r>
      <w:r>
        <w:rPr>
          <w:rFonts w:hint="eastAsia" w:ascii="Times New Roman" w:hAnsi="Times New Roman" w:eastAsia="SimSun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SimSun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SimSun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规则的本质是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SimSun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简并轨道处于</w:t>
      </w:r>
      <w:r>
        <w:rPr>
          <w:rFonts w:hint="eastAsia" w:ascii="Times New Roman" w:hAnsi="Times New Roman" w:eastAsia="SimSun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SimSun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深层逻辑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三条独立原则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之一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它是交换能的直接结果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SimSun" w:cs="Times New Roman"/>
        </w:rPr>
        <w:t>的特例就不再是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要背的例外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总能量最低原则的自然推论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易错提醒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最高频错误</w:t>
      </w:r>
      <w:r>
        <w:rPr>
          <w:rFonts w:hint="eastAsia" w:ascii="Times New Roman" w:hAnsi="Times New Roman" w:eastAsia="Times New Roman" w:cs="Times New Roman"/>
          <w:color w:val="1E40AF"/>
        </w:rPr>
        <w:t>——「Cr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[Ar]4s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color w:val="1E40AF"/>
        </w:rPr>
        <w:t>！」</w:t>
      </w:r>
      <w:r>
        <w:rPr>
          <w:rFonts w:hint="eastAsia" w:ascii="Times New Roman" w:hAnsi="Times New Roman" w:eastAsia="SimSun" w:cs="Times New Roman"/>
          <w:color w:val="1E40AF"/>
        </w:rPr>
        <w:t>约有</w:t>
      </w:r>
      <w:r>
        <w:rPr>
          <w:rFonts w:hint="eastAsia" w:ascii="Times New Roman" w:hAnsi="Times New Roman" w:eastAsia="Times New Roman" w:cs="Times New Roman"/>
          <w:color w:val="1E40AF"/>
        </w:rPr>
        <w:t>40%</w:t>
      </w:r>
      <w:r>
        <w:rPr>
          <w:rFonts w:hint="eastAsia" w:ascii="Times New Roman" w:hAnsi="Times New Roman" w:eastAsia="SimSun" w:cs="Times New Roman"/>
          <w:color w:val="1E40AF"/>
        </w:rPr>
        <w:t>的同学第一次都会写错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注意区分半满特例和一般情况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  <w:r>
        <w:rPr>
          <w:rFonts w:ascii="Times New Roman" w:hAnsi="Times New Roman" w:eastAsia="Times New Roman" w:cs="Times New Roman"/>
          <w:color w:val="1E40AF"/>
        </w:rPr>
        <w:t xml:space="preserve">“Cr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[Ar]4s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4s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ascii="Times New Roman" w:hAnsi="Times New Roman" w:eastAsia="Times New Roman" w:cs="Times New Roman"/>
          <w:color w:val="1E40AF"/>
        </w:rPr>
        <w:t>3d</w:t>
      </w:r>
      <w:r>
        <w:rPr>
          <w:rFonts w:ascii="Times New Roman" w:hAnsi="Times New Roman" w:eastAsia="Times New Roman" w:cs="Times New Roman"/>
          <w:color w:val="1E40AF"/>
          <w:vertAlign w:val="superscript"/>
        </w:rPr>
        <w:t>5</w:t>
      </w:r>
      <w:r>
        <w:rPr>
          <w:rFonts w:ascii="Times New Roman" w:hAnsi="Times New Roman" w:eastAsia="Times New Roman" w:cs="Times New Roman"/>
          <w:color w:val="1E40AF"/>
        </w:rPr>
        <w:t xml:space="preserve">。Cu </w:t>
      </w:r>
      <w:r>
        <w:rPr>
          <w:rFonts w:hint="eastAsia" w:ascii="Times New Roman" w:hAnsi="Times New Roman" w:eastAsia="SimSun" w:cs="Times New Roman"/>
          <w:color w:val="1E40AF"/>
        </w:rPr>
        <w:t xml:space="preserve">不是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是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4s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color w:val="1E40AF"/>
        </w:rPr>
        <w:t>3d</w:t>
      </w:r>
      <w:r>
        <w:rPr>
          <w:rFonts w:hint="eastAsia" w:ascii="Times New Roman" w:hAnsi="Times New Roman" w:eastAsia="Times New Roman" w:cs="Times New Roman"/>
          <w:color w:val="1E40AF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半满和全满稳定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但不要推广到所有过渡金属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只有</w:t>
      </w:r>
      <w:r>
        <w:rPr>
          <w:rFonts w:ascii="Times New Roman" w:hAnsi="Times New Roman" w:eastAsia="Times New Roman" w:cs="Times New Roman"/>
          <w:color w:val="1E40AF"/>
        </w:rPr>
        <w:t xml:space="preserve"> Cr </w:t>
      </w:r>
      <w:r>
        <w:rPr>
          <w:rFonts w:hint="eastAsia" w:ascii="Times New Roman" w:hAnsi="Times New Roman" w:eastAsia="SimSun" w:cs="Times New Roman"/>
          <w:color w:val="1E40AF"/>
        </w:rPr>
        <w:t xml:space="preserve">族和</w:t>
      </w:r>
      <w:r>
        <w:rPr>
          <w:rFonts w:ascii="Times New Roman" w:hAnsi="Times New Roman" w:eastAsia="Times New Roman" w:cs="Times New Roman"/>
          <w:color w:val="1E40AF"/>
        </w:rPr>
        <w:t xml:space="preserve"> Cu </w:t>
      </w:r>
      <w:r>
        <w:rPr>
          <w:rFonts w:hint="eastAsia" w:ascii="Times New Roman" w:hAnsi="Times New Roman" w:eastAsia="SimSun" w:cs="Times New Roman"/>
          <w:color w:val="1E40AF"/>
        </w:rPr>
        <w:t>族有这种特例</w:t>
      </w:r>
      <w:r>
        <w:rPr>
          <w:rFonts w:hint="eastAsia" w:ascii="Times New Roman" w:hAnsi="Times New Roman" w:eastAsia="Times New Roman" w:cs="Times New Roman"/>
          <w:color w:val="1E40AF"/>
        </w:rPr>
        <w:t>。”</w:t>
      </w:r>
    </w:p>
    <w:bookmarkEnd w:id="57"/>
    <w:bookmarkStart w:id="58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SimSun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SimSun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失电子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3d」——</w:t>
      </w:r>
      <w:r>
        <w:rPr>
          <w:rFonts w:hint="eastAsia" w:ascii="Times New Roman" w:hAnsi="Times New Roman" w:eastAsia="SimSun" w:cs="Times New Roman"/>
        </w:rPr>
        <w:t>入住顺序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退房顺序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大约</w:t>
      </w:r>
      <w:r>
        <w:rPr>
          <w:rFonts w:hint="eastAsia" w:ascii="Times New Roman" w:hAnsi="Times New Roman" w:eastAsia="Times New Roman" w:cs="Times New Roman"/>
        </w:rPr>
        <w:t>25%</w:t>
      </w:r>
      <w:r>
        <w:rPr>
          <w:rFonts w:hint="eastAsia" w:ascii="Times New Roman" w:hAnsi="Times New Roman" w:eastAsia="SimSun" w:cs="Times New Roman"/>
        </w:rPr>
        <w:t>的同学会混淆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像酒店大堂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入住时先到大堂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4s），</w:t>
      </w:r>
      <w:r>
        <w:rPr>
          <w:rFonts w:hint="eastAsia" w:ascii="Times New Roman" w:hAnsi="Times New Roman" w:eastAsia="SimSun" w:cs="Times New Roman"/>
        </w:rPr>
        <w:t>退房时也从大堂走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4s）。</w:t>
      </w:r>
    </w:p>
    <w:bookmarkEnd w:id="59"/>
    <w:bookmarkStart w:id="60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SimSun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SimSun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SimSun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需要引入</w:t>
      </w: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SimSun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两条能级线之间夹着一个</w:t>
      </w:r>
      <w:r>
        <w:rPr>
          <w:rFonts w:hint="eastAsia" w:ascii="Times New Roman" w:hAnsi="Times New Roman" w:eastAsia="SimSun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真正的驱动力是</w:t>
      </w:r>
      <w:r>
        <w:rPr>
          <w:rFonts w:hint="eastAsia" w:ascii="Times New Roman" w:hAnsi="Times New Roman" w:eastAsia="SimSun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兴趣阅读</w:t>
      </w:r>
      <w:r>
        <w:rPr>
          <w:rFonts w:hint="eastAsia" w:ascii="Times New Roman" w:hAnsi="Times New Roman" w:eastAsia="Times New Roman" w:cs="Times New Roman"/>
          <w:b/>
          <w:bCs/>
        </w:rPr>
        <w:t>：Sc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SimSun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先填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SimSun" w:cs="Times New Roman"/>
          <w:b/>
          <w:bCs/>
        </w:rPr>
        <w:t xml:space="preserve">是一道可计算的物理题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上面的解释用</w:t>
      </w:r>
      <w:r>
        <w:rPr>
          <w:rFonts w:ascii="Times New Roman" w:hAnsi="Times New Roman" w:eastAsia="Times New Roman" w:cs="Times New Roman"/>
        </w:rPr>
        <w:t xml:space="preserve"> Rich </w:t>
      </w:r>
      <w:r>
        <w:rPr>
          <w:rFonts w:hint="eastAsia" w:ascii="Times New Roman" w:hAnsi="Times New Roman" w:eastAsia="SimSun" w:cs="Times New Roman"/>
        </w:rPr>
        <w:t>图定性说明了成对能与轨道能级差的竞争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但你知道吗</w:t>
      </w:r>
      <w:r>
        <w:rPr>
          <w:rFonts w:hint="eastAsia" w:ascii="Times New Roman" w:hAnsi="Times New Roman" w:eastAsia="Times New Roman" w:cs="Times New Roman"/>
        </w:rPr>
        <w:t>——"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4s" </w:t>
      </w:r>
      <w:r>
        <w:rPr>
          <w:rFonts w:hint="eastAsia" w:ascii="Times New Roman" w:hAnsi="Times New Roman" w:eastAsia="SimSun" w:cs="Times New Roman"/>
        </w:rPr>
        <w:t xml:space="preserve">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从实验数据中算出来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SimSun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所以填充时优先填入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3d？），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SimSun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color w:val="1E40AF"/>
        </w:rPr>
        <w:t xml:space="preserve">这套计算基于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Koopmans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定理和能量分解思想</w:t>
      </w:r>
      <w:r>
        <w:rPr>
          <w:rFonts w:hint="eastAsia" w:ascii="Times New Roman" w:hAnsi="Times New Roman" w:eastAsia="Times New Roman" w:cs="Times New Roman"/>
          <w:color w:val="1E40AF"/>
        </w:rPr>
        <w:t>——</w:t>
      </w:r>
      <w:r>
        <w:rPr>
          <w:rFonts w:hint="eastAsia" w:ascii="Times New Roman" w:hAnsi="Times New Roman" w:eastAsia="SimSun" w:cs="Times New Roman"/>
          <w:color w:val="1E40AF"/>
        </w:rPr>
        <w:t>把电子排布从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老师说</w:t>
      </w:r>
      <w:r>
        <w:rPr>
          <w:rFonts w:hint="eastAsia" w:ascii="Times New Roman" w:hAnsi="Times New Roman" w:eastAsia="Times New Roman" w:cs="Times New Roman"/>
          <w:color w:val="1E40AF"/>
        </w:rPr>
        <w:t>”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变成了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“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学生可以自己算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”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这是物理化学中竞赛级应用的经典示范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60"/>
    <w:bookmarkStart w:id="61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竞赛最高频陷阱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离子失电子顺序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SimSun" w:cs="Times New Roman"/>
        </w:rPr>
        <w:t>失电子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 xml:space="preserve">先于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3d」——</w:t>
      </w:r>
      <w:r>
        <w:rPr>
          <w:rFonts w:hint="eastAsia" w:ascii="Times New Roman" w:hAnsi="Times New Roman" w:eastAsia="SimSun" w:cs="Times New Roman"/>
        </w:rPr>
        <w:t>入住顺序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退房顺序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像酒店大堂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入住时先到大堂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4s），</w:t>
      </w:r>
      <w:r>
        <w:rPr>
          <w:rFonts w:hint="eastAsia" w:ascii="Times New Roman" w:hAnsi="Times New Roman" w:eastAsia="SimSun" w:cs="Times New Roman"/>
        </w:rPr>
        <w:t>退房时也从大堂走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SimSun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1"/>
    <w:bookmarkStart w:id="62" w:name="周期律四大趋势速览与导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>周期律四大趋势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速览与导航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SimSun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详见周期律讲义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原子结构的终极目标不是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背电子排布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核心因果链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SimSun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竞赛级例证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浓热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Au（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第四周期高价氧化性异常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i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第六周期高价氧化性异常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l</m:t>
        </m:r>
        <m:r>
          <m:rPr>
            <m:sty m:val="p"/>
          </m:rPr>
          <m:t>(</m:t>
        </m:r>
        <m:r>
          <m:t>I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不易失去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3"/>
    <w:bookmarkEnd w:id="64"/>
    <w:bookmarkStart w:id="67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65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SimSun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SimSun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65"/>
    <w:bookmarkStart w:id="66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SimSun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SimSun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SimSun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SimSun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SimSun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SimSun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SimSun" w:cs="Times New Roman"/>
              </w:rPr>
              <w:t>电子误差较大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解释题怎么写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竞赛中有一类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解释题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不是问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这类题的答题质量直接决定区分度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三条铁律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逻辑链条明确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不要只给结论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要展示因果链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 → </w:t>
      </w: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SimSun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具体分析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不要说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这样的空话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要指出</w:t>
      </w:r>
      <w:r>
        <w:rPr>
          <w:rFonts w:hint="eastAsia" w:ascii="Times New Roman" w:hAnsi="Times New Roman" w:eastAsia="SimSun" w:cs="Times New Roman"/>
          <w:b/>
          <w:bCs/>
        </w:rPr>
        <w:t>谁和谁排斥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为什么排斥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后果是什么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简明扼要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不绕圈子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不写无关信息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好答案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坏答案对比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坏答案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好答案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碱金属密度为什么不单调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因为原子半径和质量相互影响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密度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体积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同族向下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质量增加</w:t>
            </w:r>
            <w:r>
              <w:rPr>
                <w:rFonts w:hint="eastAsia" w:ascii="Times New Roman" w:hAnsi="Times New Roman" w:eastAsia="Times New Roman" w:cs="Times New Roman"/>
              </w:rPr>
              <w:t>（+14→+16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AMU/</w:t>
            </w:r>
            <w:r>
              <w:rPr>
                <w:rFonts w:hint="eastAsia" w:ascii="Times New Roman" w:hAnsi="Times New Roman" w:eastAsia="SimSun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的速度快于半径增大</w:t>
            </w:r>
            <w:r>
              <w:rPr>
                <w:rFonts w:hint="eastAsia" w:ascii="Times New Roman" w:hAnsi="Times New Roman" w:eastAsia="Times New Roman" w:cs="Times New Roman"/>
              </w:rPr>
              <w:t>（+30%→+15%/</w:t>
            </w:r>
            <w:r>
              <w:rPr>
                <w:rFonts w:hint="eastAsia" w:ascii="Times New Roman" w:hAnsi="Times New Roman" w:eastAsia="SimSun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的增速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因此密度先减后增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卤素电子亲和能为什么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F&lt;Cl？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SimSun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排斥大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“F </w:t>
            </w:r>
            <w:r>
              <w:rPr>
                <w:rFonts w:hint="eastAsia" w:ascii="Times New Roman" w:hAnsi="Times New Roman" w:eastAsia="SimSun" w:cs="Times New Roman"/>
              </w:rPr>
              <w:t>的价层电子云密度极高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加电子后新增电子受到已存在电子的强烈排斥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放出的能量反而低于</w:t>
            </w:r>
            <w:r>
              <w:rPr>
                <w:rFonts w:ascii="Times New Roman" w:hAnsi="Times New Roman" w:eastAsia="Times New Roman" w:cs="Times New Roman"/>
              </w:rPr>
              <w:t xml:space="preserve"> Cl”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铁系金属熔点为什么从左到右递减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因为金属键减弱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“Fe→Co→Ni：3d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轨道中反键电子数增加</w:t>
            </w:r>
            <w:r>
              <w:rPr>
                <w:rFonts w:hint="eastAsia" w:ascii="Times New Roman" w:hAnsi="Times New Roman" w:eastAsia="Times New Roman" w:cs="Times New Roman"/>
              </w:rPr>
              <w:t>（6→7→8）→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金属键中的净成键电子数减少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键能下降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熔点递减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66"/>
    <w:bookmarkEnd w:id="67"/>
    <w:bookmarkStart w:id="75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8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8"/>
    <w:bookmarkStart w:id="69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9"/>
    <w:bookmarkStart w:id="70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0"/>
    <w:bookmarkStart w:id="71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SimSun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bookmarkEnd w:id="71"/>
    <w:bookmarkStart w:id="72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SimSun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SimSun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例题答案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：Mg=[Ne]3s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；Cl=[Ne]3s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；Cr=[Ar]3d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半满特例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先失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超范围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20569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20569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：Mn(5.92)</w:t>
      </w:r>
      <w:r>
        <w:rPr>
          <w:rFonts w:ascii="Times New Roman" w:hAnsi="Times New Roman" w:eastAsia="Times New Roman" w:cs="Times New Roman"/>
        </w:rPr>
        <w:t xml:space="preserve"> &gt; N(3.87) &gt; O(2.83) &gt; Cl(1.73) B.M.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→ⅢA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→Al（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hint="eastAsia" w:ascii="Times New Roman" w:hAnsi="Times New Roman" w:eastAsia="SimSun" w:cs="Times New Roman"/>
        </w:rPr>
        <w:t>与题目</w:t>
      </w:r>
      <w:r>
        <w:rPr>
          <w:rFonts w:hint="eastAsia" w:ascii="Times New Roman" w:hAnsi="Times New Roman" w:eastAsia="Times New Roman" w:cs="Times New Roman"/>
        </w:rPr>
        <w:t>580</w:t>
      </w:r>
      <w:r>
        <w:rPr>
          <w:rFonts w:hint="eastAsia" w:ascii="Times New Roman" w:hAnsi="Times New Roman" w:eastAsia="SimSun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：Mn（Z=25），[Ar]3d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强顺磁性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磁矩减小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：Si、P、Na（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+1；SiCl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End w:id="75"/>
    <w:bookmarkStart w:id="76" w:name="七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SimSun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SimSun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SimSun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SimSun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SimSun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SimSun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SimSun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6"/>
    <w:bookmarkStart w:id="80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SimSun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SimSun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SimSun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Fe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Ag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Pb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Fe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m:oMath>
        <m:sSup>
          <m:e>
            <m:r>
              <m:t>​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S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F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、O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、Mg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、Al</w:t>
      </w:r>
      <m:oMath>
        <m:sSup>
          <m:e>
            <m:r>
              <m:t>​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SimSun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及竞赛讲义改编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、2p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、2p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、2p</w:t>
      </w:r>
      <m:oMath>
        <m:sSup>
          <m:e>
            <m:r>
              <m:t>​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>远低于</w:t>
      </w:r>
      <w:r>
        <w:rPr>
          <w:rFonts w:hint="eastAsia" w:ascii="Times New Roman" w:hAnsi="Times New Roman" w:eastAsia="Times New Roman" w:cs="Times New Roman"/>
        </w:rPr>
        <w:t>Mg；(c)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Ti（</w:t>
      </w:r>
      <m:oMath>
        <m:r>
          <m:t>Z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）3d</w:t>
      </w:r>
      <w:r>
        <w:rPr>
          <w:rFonts w:hint="eastAsia" w:ascii="Times New Roman" w:hAnsi="Times New Roman" w:eastAsia="SimSun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18.00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利用电离能和电子亲和能判断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在标准状态下能否自发进行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紫外光照射金属钠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功函数</w:t>
      </w: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J），</w:t>
      </w:r>
      <w:r>
        <w:rPr>
          <w:rFonts w:hint="eastAsia" w:ascii="Times New Roman" w:hAnsi="Times New Roman" w:eastAsia="SimSun" w:cs="Times New Roman"/>
        </w:rPr>
        <w:t>计算光电子最大动能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最高能级组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>比相邻元素都高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并写电子排布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与同族上一周期元素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完成量子数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轨道符号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角度分布特征对应表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通过晶体密度确定元素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的摩尔质量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SimSun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的化学式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SimSun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SimSun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SimSun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SimSun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元素推断与电子排布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某金属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其水溶液加入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该沉淀在空气中迅速变为棕色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26。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 xml:space="preserve">基态的电子排布式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的价电子排布式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并指出各自的未成对电子数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解释沉淀由白色变为棕色的原因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从配位场理论角度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分别说明</w:t>
      </w:r>
      <w:r>
        <w:rPr>
          <w:rFonts w:ascii="Times New Roman" w:hAnsi="Times New Roman" w:eastAsia="Times New Roman" w:cs="Times New Roman"/>
        </w:rPr>
        <w:t xml:space="preserve"> [M(H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的颜色来源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SimSun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SimSun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配位场强度与电子排布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对于八面体场中的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(cm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(B.M.)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17,600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为电子成对能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判断两个配合物的自旋态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并说明判断依据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画出两种情况下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轨道的电子排布图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计算两种情况下的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SimSun" w:cs="Times New Roman"/>
        </w:rPr>
        <w:t>晶体场稳定化能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的场强比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大得多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元素推断与周期律综合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满足以下条件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X </w:t>
      </w:r>
      <w:r>
        <w:rPr>
          <w:rFonts w:hint="eastAsia" w:ascii="Times New Roman" w:hAnsi="Times New Roman" w:eastAsia="SimSun" w:cs="Times New Roman"/>
        </w:rPr>
        <w:t xml:space="preserve">的简单氢化物</w:t>
      </w:r>
      <w:r>
        <w:rPr>
          <w:rFonts w:ascii="Times New Roman" w:hAnsi="Times New Roman" w:eastAsia="Times New Roman" w:cs="Times New Roman"/>
        </w:rPr>
        <w:t xml:space="preserve"> HₘX </w:t>
      </w:r>
      <w:r>
        <w:rPr>
          <w:rFonts w:hint="eastAsia" w:ascii="Times New Roman" w:hAnsi="Times New Roman" w:eastAsia="SimSun" w:cs="Times New Roman"/>
        </w:rPr>
        <w:t>在常温下为气体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其水溶液呈弱酸性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 </w:t>
      </w:r>
      <w:r>
        <w:rPr>
          <w:rFonts w:hint="eastAsia" w:ascii="Times New Roman" w:hAnsi="Times New Roman" w:eastAsia="SimSun" w:cs="Times New Roman"/>
        </w:rPr>
        <w:t xml:space="preserve">的含氧酸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HₙXO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≤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是强氧化剂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 </w:t>
      </w:r>
      <w:r>
        <w:rPr>
          <w:rFonts w:hint="eastAsia" w:ascii="Times New Roman" w:hAnsi="Times New Roman" w:eastAsia="SimSun" w:cs="Times New Roman"/>
        </w:rPr>
        <w:t xml:space="preserve">的电负性在同周期主族元素中仅次于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X </w:t>
      </w:r>
      <w:r>
        <w:rPr>
          <w:rFonts w:hint="eastAsia" w:ascii="Times New Roman" w:hAnsi="Times New Roman" w:eastAsia="SimSun" w:cs="Times New Roman"/>
        </w:rPr>
        <w:t>在地壳中的丰度位居第几位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按质量分数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是什么元素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的基态电子排布式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并指出每种氧化态对应的代表化合物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HₘX </w:t>
      </w:r>
      <w:r>
        <w:rPr>
          <w:rFonts w:hint="eastAsia" w:ascii="Times New Roman" w:hAnsi="Times New Roman" w:eastAsia="SimSun" w:cs="Times New Roman"/>
        </w:rPr>
        <w:t xml:space="preserve">水溶液呈弱酸性的原因</w:t>
      </w:r>
    </w:p>
    <w:bookmarkEnd w:id="79"/>
    <w:bookmarkEnd w:id="80"/>
    <w:bookmarkStart w:id="84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81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SimSun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SimSun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1.122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1.122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=</m:t>
        </m:r>
        <m:r>
          <m:t>2.72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=</m:t>
        </m:r>
        <m:r>
          <m:t>1103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SimSun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SimSun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SimSun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: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: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: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Ti(3d$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N</m:t>
        </m:r>
        <m:r>
          <m:t>i</m:t>
        </m:r>
        <m:r>
          <m:rPr>
            <m:sty m:val="p"/>
          </m:rPr>
          <m:t>(</m:t>
        </m:r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8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G</m:t>
        </m:r>
        <m:r>
          <m:t>e</m:t>
        </m:r>
        <m:r>
          <m:rPr>
            <m:sty m:val="p"/>
          </m:rPr>
          <m:t>(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S</m:t>
        </m:r>
        <m:r>
          <m:t>e</m:t>
        </m:r>
        <m:r>
          <m:rPr>
            <m:sty m:val="p"/>
          </m:rPr>
          <m:t>(</m:t>
        </m:r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4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R</m:t>
        </m:r>
        <m:r>
          <m:t>u</m:t>
        </m:r>
        <m:r>
          <m:rPr>
            <m:sty m:val="p"/>
          </m:rPr>
          <m:t>(</m:t>
        </m:r>
        <m:r>
          <m:t>4</m:t>
        </m:r>
        <m:r>
          <m:t>d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7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1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O</m:t>
        </m:r>
        <m:r>
          <m:t>s</m:t>
        </m:r>
        <m:r>
          <m:rPr>
            <m:sty m:val="p"/>
          </m:rPr>
          <m:t>(</m:t>
        </m:r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6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P</m:t>
        </m:r>
        <m:r>
          <m:t>t</m:t>
        </m:r>
        <m:r>
          <m:rPr>
            <m:sty m:val="p"/>
          </m:rPr>
          <m:t>(</m:t>
        </m:r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9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1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S</m:t>
        </m:r>
        <m:r>
          <m:t>m</m:t>
        </m:r>
        <m:r>
          <m:rPr>
            <m:sty m:val="p"/>
          </m:rPr>
          <m:t>(</m:t>
        </m:r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6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,</m:t>
        </m:r>
        <m:r>
          <m:t>2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)</m:t>
        </m:r>
        <m:r>
          <m:rPr>
            <m:sty m:val="p"/>
          </m:rPr>
          <m:t>、</m:t>
        </m:r>
        <m:r>
          <m:t>G</m:t>
        </m:r>
        <m:r>
          <m:t>d</m:t>
        </m:r>
        <m:r>
          <m:rPr>
            <m:sty m:val="p"/>
          </m:rPr>
          <m:t>(</m:t>
        </m:r>
        <m:r>
          <m:t>4</m:t>
        </m:r>
        <m:r>
          <m:t>f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7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1</w:t>
      </w:r>
      <m:oMath>
        <m:r>
          <m:t>6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^2$,8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SimSun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Fe</w:t>
      </w:r>
      <m:oMath>
        <m:sSup>
          <m:e>
            <m:r>
              <m:t>​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（Fe</w:t>
      </w:r>
      <m:oMath>
        <m:sSup>
          <m:e>
            <m:r>
              <m:t>​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，Z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（S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（1s$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^6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）</m:t>
        </m:r>
        <m:r>
          <m:t>时</m:t>
        </m:r>
        <m:r>
          <m:rPr>
            <m:sty m:val="p"/>
          </m:rPr>
          <m:t>，</m:t>
        </m:r>
        <m:r>
          <m:t>核</m:t>
        </m:r>
        <m:r>
          <m:t>电</m:t>
        </m:r>
        <m:r>
          <m:t>荷</m:t>
        </m:r>
        <m:r>
          <m:t>越</m:t>
        </m:r>
        <m:r>
          <m:t>大</m:t>
        </m:r>
        <m:r>
          <m:rPr>
            <m:sty m:val="p"/>
          </m:rPr>
          <m:t>→</m:t>
        </m:r>
        <m:r>
          <m:t>对</m:t>
        </m:r>
        <m:r>
          <m:t>电</m:t>
        </m:r>
        <m:r>
          <m:t>子</m:t>
        </m:r>
        <m:r>
          <m:t>吸</m:t>
        </m:r>
        <m:r>
          <m:t>引</m:t>
        </m:r>
        <m:r>
          <m:t>力</m:t>
        </m:r>
        <m:r>
          <m:t>越</m:t>
        </m:r>
        <m:r>
          <m:t>强</m:t>
        </m:r>
        <m:r>
          <m:rPr>
            <m:sty m:val="p"/>
          </m:rPr>
          <m:t>→</m:t>
        </m:r>
        <m:r>
          <m:t>半</m:t>
        </m:r>
        <m:r>
          <m:t>径</m:t>
        </m:r>
        <m:r>
          <m:t>越</m:t>
        </m:r>
        <m:r>
          <m:t>小</m:t>
        </m:r>
        <m:r>
          <m:rPr>
            <m:sty m:val="p"/>
          </m:rPr>
          <m:t>。</m:t>
        </m:r>
        <m:r>
          <m:t>核</m:t>
        </m:r>
        <m:r>
          <m:t>电</m:t>
        </m:r>
        <m:r>
          <m:t>荷</m:t>
        </m:r>
        <m:r>
          <m:rPr>
            <m:sty m:val="p"/>
          </m:rPr>
          <m:t>：</m:t>
        </m:r>
        <m:r>
          <m:t>O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N</m:t>
        </m:r>
        <m:r>
          <m:t>a</m:t>
        </m:r>
        <m:r>
          <m:rPr>
            <m:sty m:val="p"/>
          </m:rPr>
          <m:t>(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M</m:t>
        </m:r>
        <m:r>
          <m:t>g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A</m:t>
        </m:r>
        <m:r>
          <m:t>l</m:t>
        </m:r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，</m:t>
        </m:r>
        <m:r>
          <m:t>故</m:t>
        </m:r>
        <m:r>
          <m:t>半</m:t>
        </m:r>
        <m:r>
          <m:t>径</m:t>
        </m:r>
        <m:r>
          <m:rPr>
            <m:sty m:val="p"/>
          </m:rPr>
          <m:t>：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^{2-}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140</m:t>
        </m:r>
        <m:r>
          <m:t>p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^-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133</m:t>
        </m:r>
        <m:r>
          <m:t>p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^+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102</m:t>
        </m:r>
        <m:r>
          <m:t>p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M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^{2+}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72</m:t>
        </m:r>
        <m:r>
          <m:t>p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A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^{3+}$(54pm)。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SimSun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(1451)：Na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竞赛入门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；N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；F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。He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SimSun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2s$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3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t>的</m:t>
        </m:r>
      </m:oMath>
      <w:r>
        <w:rPr>
          <w:rFonts w:ascii="Times New Roman" w:hAnsi="Times New Roman" w:eastAsia="Times New Roman" w:cs="Times New Roman"/>
        </w:rPr>
        <w:t xml:space="preserve">I_1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*</m:t>
        </m:r>
        <m:r>
          <m:rPr>
            <m:sty m:val="p"/>
          </m:rPr>
          <m:t>*</m:t>
        </m:r>
        <m:r>
          <m:t>最</m:t>
        </m:r>
        <m:r>
          <m:t>大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—</m:t>
        </m:r>
        <m:r>
          <m:rPr>
            <m:sty m:val="p"/>
          </m:rPr>
          <m:t>—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  <w:vertAlign w:val="superscript"/>
        </w:rPr>
        <w:t xml:space="preserve">3</w:t>
      </w:r>
      <m:oMath>
        <m:oMathPr>
          <m:ctrlPr>
            <w:rPr>
              <w:sz w:val="28"/>
              <w:szCs w:val="28"/>
            </w:rPr>
          </m:ctrlPr>
        </m:oMathPr>
        <m:r>
          <m:t>半</m:t>
        </m:r>
        <m:r>
          <m:t>满</m:t>
        </m:r>
        <m:r>
          <m:t>稳</m:t>
        </m:r>
        <m:r>
          <m:t>定</m:t>
        </m:r>
        <m:r>
          <m:rPr>
            <m:sty m:val="p"/>
          </m:rPr>
          <m:t>，</m:t>
        </m:r>
        <m:r>
          <m:t>交</m:t>
        </m:r>
        <m:r>
          <m:t>换</m:t>
        </m:r>
        <m:r>
          <m:t>能</m:t>
        </m:r>
        <m:r>
          <m:t>最</m:t>
        </m:r>
        <m:r>
          <m:t>大</m:t>
        </m:r>
        <m:r>
          <m:rPr>
            <m:sty m:val="p"/>
          </m:rPr>
          <m:t>。</m:t>
        </m:r>
        <m:r>
          <m:t>2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2</w:t>
      </w:r>
      <m:oMath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^4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t>的</m:t>
        </m:r>
      </m:oMath>
      <w:r>
        <w:rPr>
          <w:rFonts w:ascii="Times New Roman" w:hAnsi="Times New Roman" w:eastAsia="Times New Roman" w:cs="Times New Roman"/>
        </w:rPr>
        <w:t xml:space="preserve">I_1$</w:t>
      </w:r>
      <w:r>
        <w:rPr>
          <w:rFonts w:hint="eastAsia" w:ascii="Times New Roman" w:hAnsi="Times New Roman" w:eastAsia="SimSun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Na: 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电子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8.80</m:t>
        </m:r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；3p</w:t>
      </w:r>
      <w:r>
        <w:rPr>
          <w:rFonts w:hint="eastAsia" w:ascii="Times New Roman" w:hAnsi="Times New Roman" w:eastAsia="SimSun" w:cs="Times New Roman"/>
        </w:rPr>
        <w:t>电子同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3s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SimSun" w:cs="Times New Roman"/>
        </w:rPr>
        <w:t>即达稳定构型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全满更难失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Ti 3d: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18.00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Na(g)+F(g)→Na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+F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(Na)-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496-328 = +168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sp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sp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SimSun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SimSun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11-4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p</m:t>
            </m:r>
            <m:r>
              <m:t>h</m:t>
            </m:r>
            <m:r>
              <m:t>o</m:t>
            </m:r>
            <m:r>
              <m:t>t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p</m:t>
            </m:r>
            <m:r>
              <m:t>h</m:t>
            </m:r>
            <m:r>
              <m:t>o</m:t>
            </m:r>
            <m:r>
              <m:t>t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t>6.63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−</m:t>
        </m: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1.8 eV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最高能级组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>比相邻高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此条件组在常见元素中难以完全满足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最接近的解读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元素为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（[Ne]3s$</w:t>
      </w:r>
      <w:r>
        <w:rPr>
          <w:rFonts w:ascii="Times New Roman" w:hAnsi="Times New Roman" w:eastAsia="Times New Roman" w:cs="Times New Roman"/>
          <w:vertAlign w:val="superscript"/>
        </w:rPr>
        <w:t xml:space="preserve">2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3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）</m:t>
        </m:r>
        <m:r>
          <m:rPr>
            <m:sty m:val="p"/>
          </m:rPr>
          <m:t>，</m:t>
        </m:r>
        <m:r>
          <m:t>最</m:t>
        </m:r>
        <m:r>
          <m:t>高</m:t>
        </m:r>
        <m:r>
          <m:t>能</m:t>
        </m:r>
        <m:r>
          <m:t>级</m:t>
        </m:r>
        <m:r>
          <m:t>组</m:t>
        </m:r>
        <m:r>
          <m:t>5</m:t>
        </m:r>
        <m:r>
          <m:t>个</m:t>
        </m:r>
        <m:r>
          <m:t>电</m:t>
        </m:r>
        <m:r>
          <m:t>子</m:t>
        </m:r>
        <m:r>
          <m:rPr>
            <m:sty m:val="p"/>
          </m:rPr>
          <m:t>，</m:t>
        </m:r>
        <m:r>
          <m:t>3</m:t>
        </m:r>
        <m:r>
          <m:t>个</m:t>
        </m:r>
        <m:r>
          <m:t>未</m:t>
        </m:r>
        <m:r>
          <m:t>成</m:t>
        </m:r>
        <m:r>
          <m:t>对</m:t>
        </m:r>
        <m:r>
          <m:rPr>
            <m:sty m:val="p"/>
          </m:rPr>
          <m:t>，</m:t>
        </m:r>
      </m:oMath>
      <w:r>
        <w:rPr>
          <w:rFonts w:ascii="Times New Roman" w:hAnsi="Times New Roman" w:eastAsia="Times New Roman" w:cs="Times New Roman"/>
        </w:rPr>
        <w:t xml:space="preserve">I_1</w:t>
      </w:r>
      <m:oMath>
        <m:oMathPr>
          <m:ctrlPr>
            <w:rPr>
              <w:sz w:val="28"/>
              <w:szCs w:val="28"/>
            </w:rPr>
          </m:ctrlPr>
        </m:oMathPr>
        <m:r>
          <m:t>高</m:t>
        </m:r>
        <m:r>
          <m:t>于</m:t>
        </m:r>
        <m:r>
          <m:t>相</m:t>
        </m:r>
        <m:r>
          <m:t>邻</m:t>
        </m:r>
        <m:r>
          <m:t>的</m:t>
        </m:r>
        <m:r>
          <m:t>S</m:t>
        </m:r>
        <m:r>
          <m:t>i</m:t>
        </m:r>
        <m:r>
          <m:t>和</m:t>
        </m:r>
        <m:r>
          <m:t>S</m:t>
        </m:r>
        <m:r>
          <m:rPr>
            <m:sty m:val="p"/>
          </m:rPr>
          <m:t>。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t>P</m:t>
        </m:r>
        <m:r>
          <m:t>的</m:t>
        </m:r>
        <m:r>
          <m:t>3</m:t>
        </m:r>
        <m:r>
          <m:t>p</m:t>
        </m:r>
        <m:r>
          <m:t>电</m:t>
        </m:r>
        <m:r>
          <m:t>子</m:t>
        </m:r>
      </m:oMath>
      <w:r>
        <w:rPr>
          <w:rFonts w:ascii="Times New Roman" w:hAnsi="Times New Roman" w:eastAsia="Times New Roman" w:cs="Times New Roman"/>
        </w:rPr>
        <w:t xml:space="preserve">Z^</w:t>
      </w:r>
      <m:oMath>
        <m:r>
          <m:rPr>
            <m:sty m:val="p"/>
          </m:rPr>
          <m:t>：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= 1.00</w:t>
      </w:r>
      <w:r>
        <w:rPr>
          <w:rFonts w:ascii="Times New Roman" w:hAnsi="Times New Roman" w:eastAsia="Times New Roman" w:cs="Times New Roman"/>
          <w:i/>
          <w:iCs/>
        </w:rPr>
        <w:t xml:space="preserve">+0.85</w:t>
      </w:r>
      <w:r>
        <w:rPr>
          <w:rFonts w:ascii="Times New Roman" w:hAnsi="Times New Roman" w:eastAsia="Times New Roman" w:cs="Times New Roman"/>
          <w:i/>
          <w:iCs/>
        </w:rPr>
        <w:t xml:space="preserve">+0.35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= 11.45</w:t>
      </w:r>
      <m:oMath>
        <m:r>
          <m:rPr>
            <m:sty m:val="p"/>
          </m:rPr>
          <m:t>，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Z^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15-11.45 = 3.55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。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t>P</m:t>
        </m:r>
        <m:r>
          <m:t>的</m:t>
        </m:r>
      </m:oMath>
      <w:r>
        <w:rPr>
          <w:rFonts w:ascii="Times New Roman" w:hAnsi="Times New Roman" w:eastAsia="Times New Roman" w:cs="Times New Roman"/>
        </w:rPr>
        <w:t xml:space="preserve">I_1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1012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A</m:t>
        </m:r>
        <m:r>
          <m:t>s</m:t>
        </m:r>
        <m:r>
          <m:rPr>
            <m:sty m:val="p"/>
          </m:rPr>
          <m:t>(</m:t>
        </m:r>
        <m:r>
          <m:t>947</m:t>
        </m:r>
        <m:r>
          <m:rPr>
            <m:sty m:val="p"/>
          </m:rPr>
          <m:t>)</m:t>
        </m:r>
        <m:r>
          <m:rPr>
            <m:sty m:val="p"/>
          </m:rPr>
          <m:t>：</m:t>
        </m:r>
        <m:r>
          <m:t>同</m:t>
        </m:r>
        <m:r>
          <m:t>族</m:t>
        </m:r>
        <m:r>
          <m:t>向</m:t>
        </m:r>
        <m:r>
          <m:t>下</m:t>
        </m:r>
      </m:oMath>
      <w:r>
        <w:rPr>
          <w:rFonts w:ascii="Times New Roman" w:hAnsi="Times New Roman" w:eastAsia="Times New Roman" w:cs="Times New Roman"/>
        </w:rPr>
        <w:t xml:space="preserve">n</w:t>
      </w:r>
      <m:oMath>
        <m:oMathPr>
          <m:ctrlPr>
            <w:rPr>
              <w:sz w:val="28"/>
              <w:szCs w:val="28"/>
            </w:rPr>
          </m:ctrlPr>
        </m:oMathPr>
        <m:r>
          <m:t>增</m:t>
        </m:r>
        <m:r>
          <m:t>大</m:t>
        </m:r>
        <m:r>
          <m:rPr>
            <m:sty m:val="p"/>
          </m:rPr>
          <m:t>，</m:t>
        </m:r>
        <m:r>
          <m:t>半</m:t>
        </m:r>
        <m:r>
          <m:t>径</m:t>
        </m:r>
        <m:r>
          <m:t>增</m:t>
        </m:r>
        <m:r>
          <m:t>大</m:t>
        </m:r>
        <m:r>
          <m:rPr>
            <m:sty m:val="p"/>
          </m:rPr>
          <m:t>，</m:t>
        </m:r>
      </m:oMath>
      <w:r>
        <w:rPr>
          <w:rFonts w:ascii="Times New Roman" w:hAnsi="Times New Roman" w:eastAsia="Times New Roman" w:cs="Times New Roman"/>
        </w:rPr>
        <w:t xml:space="preserve">Z^*</w:t>
      </w:r>
      <m:oMath>
        <m:oMathPr>
          <m:ctrlPr>
            <w:rPr>
              <w:sz w:val="28"/>
              <w:szCs w:val="28"/>
            </w:rPr>
          </m:ctrlPr>
        </m:oMathPr>
        <m:r>
          <m:t>虽</m:t>
        </m:r>
        <m:r>
          <m:t>增</m:t>
        </m:r>
        <m:r>
          <m:t>大</m:t>
        </m:r>
        <m:r>
          <m:t>但</m:t>
        </m:r>
        <m:r>
          <m:t>不</m:t>
        </m:r>
        <m:r>
          <m:t>足</m:t>
        </m:r>
        <m:r>
          <m:t>以</m:t>
        </m:r>
        <m:r>
          <m:t>抵</m:t>
        </m:r>
        <m:r>
          <m:t>消</m:t>
        </m:r>
        <m:r>
          <m:t>距</m:t>
        </m:r>
        <m:r>
          <m:t>离</m:t>
        </m:r>
        <m:r>
          <m:t>效</m:t>
        </m:r>
        <m:r>
          <m:t>应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>I_1$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2p</w:t>
      </w:r>
      <m:oMath>
        <m:sSub>
          <m:e>
            <m:r>
              <m:t>​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2p</w:t>
      </w:r>
      <m:oMath>
        <m:sSub>
          <m:e>
            <m:r>
              <m:t>​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角度分布沿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轴呈哑铃形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（3d</w:t>
      </w:r>
      <m:oMath>
        <m:sSub>
          <m:e>
            <m:r>
              <m:t>​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3d</w:t>
      </w:r>
      <m:oMath>
        <m:sSub>
          <m:e>
            <m:r>
              <m:t>​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四瓣形分布在坐标平面内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4f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+</m:t>
            </m:r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（4f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x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沿特定方向的复杂花瓣形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 xml:space="preserve">1s：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0.30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10.70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10.70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 xml:space="preserve">2s/2p：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×</m:t>
        </m:r>
        <m:r>
          <m:t>0.35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=</m:t>
        </m:r>
        <m:r>
          <m:t>4.15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 xml:space="preserve">3s：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1.00</m:t>
        </m:r>
        <m:r>
          <m:rPr>
            <m:sty m:val="p"/>
          </m:rPr>
          <m:t>=</m:t>
        </m:r>
        <m:r>
          <m:t>8.80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eV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电子仅</w:t>
      </w:r>
      <w:r>
        <w:rPr>
          <w:rFonts w:hint="eastAsia" w:ascii="Times New Roman" w:hAnsi="Times New Roman" w:eastAsia="Times New Roman" w:cs="Times New Roman"/>
        </w:rPr>
        <w:t>-7.3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SimSun" w:cs="Times New Roman"/>
        </w:rPr>
        <w:t>远高于无屏蔽理论值</w:t>
      </w:r>
      <w:r>
        <w:rPr>
          <w:rFonts w:hint="eastAsia" w:ascii="Times New Roman" w:hAnsi="Times New Roman" w:eastAsia="Times New Roman" w:cs="Times New Roman"/>
        </w:rPr>
        <w:t>-183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eV——</w:t>
      </w:r>
      <w:r>
        <w:rPr>
          <w:rFonts w:hint="eastAsia" w:ascii="Times New Roman" w:hAnsi="Times New Roman" w:eastAsia="SimSun" w:cs="Times New Roman"/>
        </w:rPr>
        <w:t>屏蔽效应是数量级修正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SimSun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额外交换能使其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O（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多一个电子产生排斥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SimSun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（3p</w:t>
      </w:r>
      <w:r>
        <w:rPr>
          <w:rFonts w:hint="eastAsia" w:ascii="Times New Roman" w:hAnsi="Times New Roman" w:eastAsia="SimSun" w:cs="Times New Roman"/>
        </w:rPr>
        <w:t>电子钻穿弱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SimSun" w:cs="Times New Roman"/>
        </w:rPr>
        <w:t>已填满产生</w:t>
      </w:r>
      <w:r>
        <w:rPr>
          <w:rFonts w:hint="eastAsia" w:ascii="Times New Roman" w:hAnsi="Times New Roman" w:eastAsia="Times New Roman" w:cs="Times New Roman"/>
        </w:rPr>
        <w:t>”d</w:t>
      </w:r>
      <w:r>
        <w:rPr>
          <w:rFonts w:hint="eastAsia" w:ascii="Times New Roman" w:hAnsi="Times New Roman" w:eastAsia="SimSun" w:cs="Times New Roman"/>
        </w:rPr>
        <w:t>区收缩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类镧系收缩效应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的有效核电荷增大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原子半径未显著增大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&gt; Mg &gt; Al &lt; Si &gt; P &gt; S &gt; 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SimSun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有微小反常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核电荷递增而电子层数不变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共价半径递减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188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是范德华半径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分子间接触距离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SimSun" w:cs="Times New Roman"/>
        </w:rPr>
        <w:t>是共价半径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成键距离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两者定义不同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不可直接比较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C—H：</w:t>
      </w:r>
      <w:r>
        <w:rPr>
          <w:rFonts w:hint="eastAsia" w:ascii="Times New Roman" w:hAnsi="Times New Roman" w:eastAsia="SimSun" w:cs="Times New Roman"/>
        </w:rPr>
        <w:t>极性很小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N—H：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O—H：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强极性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Na—Cl：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离子性为主</w:t>
      </w:r>
      <w:r>
        <w:rPr>
          <w:rFonts w:hint="eastAsia" w:ascii="Times New Roman" w:hAnsi="Times New Roman" w:eastAsia="Times New Roman" w:cs="Times New Roman"/>
        </w:rPr>
        <w:t>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C—O：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15236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656.3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SimSun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，H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20569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486.1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SimSun" w:cs="Times New Roman"/>
        </w:rPr>
        <w:t>蓝绿色</w:t>
      </w:r>
      <w:r>
        <w:rPr>
          <w:rFonts w:hint="eastAsia" w:ascii="Times New Roman" w:hAnsi="Times New Roman" w:eastAsia="Times New Roman" w:cs="Times New Roman"/>
        </w:rPr>
        <w:t>，H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系限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27425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SimSun" w:cs="Times New Roman"/>
        </w:rPr>
        <w:t>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E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m</m:t>
            </m:r>
          </m:e>
        </m:rad>
        <m:r>
          <m:rPr>
            <m:sty m:val="p"/>
          </m:rPr>
          <m:t>=</m:t>
        </m:r>
        <m:r>
          <m:t>5.93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m/s，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m</m:t>
        </m:r>
        <m:r>
          <m:t>v</m:t>
        </m:r>
        <m:r>
          <m:rPr>
            <m:sty m:val="p"/>
          </m:rPr>
          <m:t>=</m:t>
        </m:r>
        <m:r>
          <m:t>1.23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0.123 </w:t>
      </w:r>
      <w:r>
        <w:rPr>
          <w:rFonts w:hint="eastAsia" w:ascii="Times New Roman" w:hAnsi="Times New Roman" w:eastAsia="Times New Roman" w:cs="Times New Roman"/>
        </w:rPr>
        <w:t>nm——</w:t>
      </w:r>
      <w:r>
        <w:rPr>
          <w:rFonts w:hint="eastAsia" w:ascii="Times New Roman" w:hAnsi="Times New Roman" w:eastAsia="SimSun" w:cs="Times New Roman"/>
        </w:rPr>
        <w:t>与原子尺度相当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可观测电子衍射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3.97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m——</w:t>
      </w:r>
      <w:r>
        <w:rPr>
          <w:rFonts w:hint="eastAsia" w:ascii="Times New Roman" w:hAnsi="Times New Roman" w:eastAsia="SimSun" w:cs="Times New Roman"/>
        </w:rPr>
        <w:t>远小于原子尺度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经典粒子行为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6.63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m——</w:t>
      </w:r>
      <w:r>
        <w:rPr>
          <w:rFonts w:hint="eastAsia" w:ascii="Times New Roman" w:hAnsi="Times New Roman" w:eastAsia="SimSun" w:cs="Times New Roman"/>
        </w:rPr>
        <w:t>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纯经典粒子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</m:t>
        </m:r>
        <m:r>
          <m:t>p</m:t>
        </m:r>
        <m:r>
          <m:rPr>
            <m:sty m:val="p"/>
          </m:rPr>
          <m:t>&lt;</m:t>
        </m:r>
        <m:r>
          <m:t>3</m:t>
        </m:r>
        <m:r>
          <m:t>s</m:t>
        </m:r>
        <m:r>
          <m:rPr>
            <m:sty m:val="p"/>
          </m:rPr>
          <m:t>=</m:t>
        </m:r>
        <m:r>
          <m:t>3</m:t>
        </m:r>
        <m:r>
          <m:t>p</m:t>
        </m:r>
        <m:r>
          <m:rPr>
            <m:sty m:val="p"/>
          </m:rPr>
          <m:t>=</m:t>
        </m:r>
        <m:r>
          <m:t>3</m:t>
        </m:r>
        <m:r>
          <m:t>d</m:t>
        </m:r>
        <m:r>
          <m:rPr>
            <m:sty m:val="p"/>
          </m:rPr>
          <m:t>&lt;</m:t>
        </m:r>
        <m:r>
          <m:t>4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能量仅取决于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K (</w:t>
      </w:r>
      <m:oMath>
        <m:r>
          <m:t>Z</m:t>
        </m:r>
        <m:r>
          <m:rPr>
            <m:sty m:val="p"/>
          </m:rPr>
          <m:t>=</m:t>
        </m:r>
        <m:r>
          <m:t>19</m:t>
        </m:r>
      </m:oMath>
      <w:r>
        <w:rPr>
          <w:rFonts w:hint="eastAsia" w:ascii="Times New Roman" w:hAnsi="Times New Roman" w:eastAsia="Times New Roman" w:cs="Times New Roman"/>
        </w:rPr>
        <w:t xml:space="preserve">)：</w:t>
      </w:r>
      <m:oMath>
        <m:r>
          <m:t>4</m:t>
        </m:r>
        <m:r>
          <m:t>s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填充时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受钻穿效应影响</w:t>
      </w:r>
      <w:r>
        <w:rPr>
          <w:rFonts w:hint="eastAsia" w:ascii="Times New Roman" w:hAnsi="Times New Roman" w:eastAsia="Times New Roman" w:cs="Times New Roman"/>
        </w:rPr>
        <w:t>）；Sc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Z</m:t>
        </m:r>
        <m:r>
          <m:rPr>
            <m:sty m:val="p"/>
          </m:rPr>
          <m:t>=</m:t>
        </m:r>
        <m:r>
          <m:t>21</m:t>
        </m:r>
      </m:oMath>
      <w:r>
        <w:rPr>
          <w:rFonts w:hint="eastAsia" w:ascii="Times New Roman" w:hAnsi="Times New Roman" w:eastAsia="Times New Roman" w:cs="Times New Roman"/>
        </w:rPr>
        <w:t xml:space="preserve">)：</w:t>
      </w:r>
      <m:oMath>
        <m:r>
          <m:t>3</m:t>
        </m:r>
        <m:r>
          <m:t>d</m:t>
        </m:r>
        <m:r>
          <m:rPr>
            <m:sty m:val="p"/>
          </m:rPr>
          <m:t>&lt;</m:t>
        </m:r>
        <m:r>
          <m:t>4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增大后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能级下降更快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但填充仍按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填充顺序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真实能量顺序</w:t>
      </w:r>
      <w:r>
        <w:rPr>
          <w:rFonts w:hint="eastAsia" w:ascii="Times New Roman" w:hAnsi="Times New Roman" w:eastAsia="Times New Roman" w:cs="Times New Roman"/>
        </w:rPr>
        <w:t>”）。</w:t>
      </w:r>
    </w:p>
    <w:bookmarkEnd w:id="82"/>
    <w:bookmarkStart w:id="83" w:name="真题挑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SimSun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SimSun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SimSun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SimSun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SimSun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Fe（</w:t>
      </w:r>
      <w:r>
        <w:rPr>
          <w:rFonts w:hint="eastAsia" w:ascii="Times New Roman" w:hAnsi="Times New Roman" w:eastAsia="SimSun" w:cs="Times New Roman"/>
          <w:b/>
          <w:bCs/>
        </w:rPr>
        <w:t>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:</m:t>
          </m:r>
          <m:r>
            <m:t>1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2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2</m:t>
          </m:r>
          <m:sSup>
            <m:e>
              <m:r>
                <m:t>p</m:t>
              </m:r>
            </m:e>
            <m:sup>
              <m:r>
                <m:t>6</m:t>
              </m:r>
            </m:sup>
          </m:sSup>
          <m:r>
            <m:t>3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3</m:t>
          </m:r>
          <m:sSup>
            <m:e>
              <m:r>
                <m:t>p</m:t>
              </m:r>
            </m:e>
            <m:sup>
              <m:r>
                <m:t>6</m:t>
              </m:r>
            </m:sup>
          </m:sSup>
          <m:r>
            <m:t>3</m:t>
          </m:r>
          <m:sSup>
            <m:e>
              <m:r>
                <m:t>d</m:t>
              </m:r>
            </m:e>
            <m:sup>
              <m:r>
                <m:t>6</m:t>
              </m:r>
            </m:sup>
          </m:sSup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]</m:t>
          </m:r>
          <m:r>
            <m:t> </m:t>
          </m:r>
          <m:r>
            <m:t>3</m:t>
          </m:r>
          <m:sSup>
            <m:e>
              <m:r>
                <m:t>d</m:t>
              </m:r>
            </m:e>
            <m:sup>
              <m:r>
                <m:t>6</m:t>
              </m:r>
            </m:sup>
          </m:sSup>
          <m:r>
            <m:t> 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弱场高自旋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为棕红色沉淀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在弱场八面体中发生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吸收红光呈淡绿色</w:t>
      </w:r>
      <w:r>
        <w:rPr>
          <w:rFonts w:hint="eastAsia" w:ascii="Times New Roman" w:hAnsi="Times New Roman" w:eastAsia="Times New Roman" w:cs="Times New Roman"/>
        </w:rPr>
        <w:t>。[Fe(H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SimSun" w:cs="Times New Roman"/>
        </w:rPr>
        <w:t>跃迁为自旋禁阻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拉波特规则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强度极弱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但电荷转移跃迁</w:t>
      </w:r>
      <w:r>
        <w:rPr>
          <w:rFonts w:hint="eastAsia" w:ascii="Times New Roman" w:hAnsi="Times New Roman" w:eastAsia="Times New Roman" w:cs="Times New Roman"/>
        </w:rPr>
        <w:t>（O→Fe）</w:t>
      </w:r>
      <w:r>
        <w:rPr>
          <w:rFonts w:hint="eastAsia" w:ascii="Times New Roman" w:hAnsi="Times New Roman" w:eastAsia="SimSun" w:cs="Times New Roman"/>
        </w:rPr>
        <w:t>吸收蓝紫光呈黄色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相关元素推断考点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SimSun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不符合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SimSun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SimSun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SimSun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400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33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SimSun" w:cs="Times New Roman"/>
        </w:rPr>
        <w:t>个未成对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↑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—），0</w:t>
      </w:r>
      <w:r>
        <w:rPr>
          <w:rFonts w:hint="eastAsia" w:ascii="Times New Roman" w:hAnsi="Times New Roman" w:eastAsia="SimSun" w:cs="Times New Roman"/>
        </w:rPr>
        <w:t>个未成对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q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：CFSE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t>D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t>D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640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：CFSE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)</m:t>
        </m:r>
        <m:r>
          <m:t>D</m:t>
        </m:r>
        <m:r>
          <m:t>q</m:t>
        </m:r>
        <m:r>
          <m:rPr>
            <m:sty m:val="p"/>
          </m:rPr>
          <m:t>+</m:t>
        </m:r>
        <m:r>
          <m:t>3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</m:t>
        </m:r>
        <m:r>
          <m:t>D</m:t>
        </m:r>
        <m:r>
          <m:t>q</m:t>
        </m:r>
        <m:r>
          <m:rPr>
            <m:sty m:val="p"/>
          </m:rPr>
          <m:t>+</m:t>
        </m:r>
        <m:r>
          <m:t>3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为额外成对能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低自旋比高自旋多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个成对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CFSE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24</m:t>
        </m:r>
        <m:r>
          <m:rPr>
            <m:sty m:val="p"/>
          </m:rPr>
          <m:t>×</m:t>
        </m:r>
        <m:r>
          <m:t>3300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79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含成对能修正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场强大的原因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既是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给体也是强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，π*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反键轨道接受金属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 xml:space="preserve">反馒作用降低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是弱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相互作用弱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给体能力也弱于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配位场相关考点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>综合条件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氢化物常温气体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水溶液弱酸性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含氧酸强氧化剂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电负性仅次于</w:t>
      </w:r>
      <w:r>
        <w:rPr>
          <w:rFonts w:ascii="Times New Roman" w:hAnsi="Times New Roman" w:eastAsia="Times New Roman" w:cs="Times New Roman"/>
        </w:rPr>
        <w:t xml:space="preserve"> F、O → 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Cl（</w:t>
      </w:r>
      <w:r>
        <w:rPr>
          <w:rFonts w:hint="eastAsia" w:ascii="Times New Roman" w:hAnsi="Times New Roman" w:eastAsia="SimSun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r>
          <m:t>Z</m:t>
        </m:r>
        <m:r>
          <m:rPr>
            <m:sty m:val="p"/>
          </m:rPr>
          <m:t>=</m:t>
        </m:r>
        <m:r>
          <m:t>17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 </m:t>
        </m:r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SimSun" w:cs="Times New Roman"/>
        </w:rPr>
        <w:t>的常见氧化态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：NaCl、HCl（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：HClO（</w:t>
      </w:r>
      <w:r>
        <w:rPr>
          <w:rFonts w:hint="eastAsia" w:ascii="Times New Roman" w:hAnsi="Times New Roman" w:eastAsia="SimSun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氯酸</w:t>
      </w:r>
      <w:r>
        <w:rPr>
          <w:rFonts w:hint="eastAsia" w:ascii="Times New Roman" w:hAnsi="Times New Roman" w:eastAsia="Times New Roman" w:cs="Times New Roman"/>
        </w:rPr>
        <w:t>）、KClO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最强无机含氧酸</w:t>
      </w:r>
      <w:r>
        <w:rPr>
          <w:rFonts w:hint="eastAsia" w:ascii="Times New Roman" w:hAnsi="Times New Roman" w:eastAsia="Times New Roman" w:cs="Times New Roman"/>
        </w:rPr>
        <w:t>）、Cl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SimSun" w:cs="Times New Roman"/>
        </w:rPr>
        <w:t>水溶液呈弱酸性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为强酸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此处指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 </w:t>
      </w:r>
      <w:r>
        <w:rPr>
          <w:rFonts w:hint="eastAsia" w:ascii="Times New Roman" w:hAnsi="Times New Roman" w:eastAsia="SimSun" w:cs="Times New Roman"/>
        </w:rPr>
        <w:t>为弱酸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的正电性较低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电负性高</w:t>
      </w:r>
      <w:r>
        <w:rPr>
          <w:rFonts w:hint="eastAsia" w:ascii="Times New Roman" w:hAnsi="Times New Roman" w:eastAsia="Times New Roman" w:cs="Times New Roman"/>
        </w:rPr>
        <w:t>），O—H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键极性不够强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SimSun" w:cs="Times New Roman"/>
        </w:rPr>
        <w:t xml:space="preserve">的共轭碱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负电荷分散在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改编自第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Sun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元素推断相关考点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End w:id="84"/>
    <w:bookmarkStart w:id="85" w:name="十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SimSun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第二讲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SimSun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SimSun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 w:cs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 w:cs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 w:cs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 w:cs="Times New Roma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 w:cs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 w:cs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 w:cs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 w:cs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 w:cs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 w:cs="Times New Roma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 w:cs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 w:cs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 w:cs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 w:cs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 w:cs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 w:cs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 w:cs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 w:cs="Times New Roma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 w:cs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 w:cs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 w:cs="Times New Roman"/>
    </w:rPr>
  </w:style>
  <w:style w:customStyle="1" w:styleId="ImageCaption" w:type="paragraph">
    <w:name w:val="Image Caption"/>
    <w:basedOn w:val="Caption"/>
    <w:rPr>
      <w:rFonts w:ascii="Times New Roman" w:hAnsi="Times New Roman" w:eastAsia="SimSun" w:cs="Times New Roman"/>
    </w:rPr>
  </w:style>
  <w:style w:customStyle="1" w:styleId="Figure" w:type="paragraph">
    <w:name w:val="Figure"/>
    <w:basedOn w:val="Normal"/>
    <w:rPr>
      <w:rFonts w:ascii="Times New Roman" w:hAnsi="Times New Roman" w:eastAsia="SimSun" w:cs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 w:cs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 w:cs="Times New Roman"/>
    </w:rPr>
  </w:style>
  <w:style w:customStyle="1" w:styleId="VerbatimChar" w:type="character">
    <w:name w:val="Verbatim Char"/>
    <w:basedOn w:val="BodyTextChar"/>
    <w:rPr>
      <w:rFonts w:ascii="Times New Roman" w:hAnsi="Times New Roman" w:eastAsia="SimSun" w:cs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 w:cs="Times New Roman"/>
    </w:rPr>
  </w:style>
  <w:style w:styleId="FootnoteReference" w:type="character">
    <w:name w:val="Footnote Reference"/>
    <w:basedOn w:val="BodyTextChar"/>
    <w:rPr>
      <w:rFonts w:ascii="Times New Roman" w:hAnsi="Times New Roman" w:eastAsia="SimSun" w:cs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 w:cs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 w:cs="Times New Roman"/>
    </w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jpg"/><Relationship Id="rId46" Type="http://schemas.openxmlformats.org/officeDocument/2006/relationships/image" Target="media/rId46.jpg"/><Relationship Id="rId49" Type="http://schemas.openxmlformats.org/officeDocument/2006/relationships/image" Target="media/rId49.jpg"/><Relationship Id="rId30" Type="http://schemas.openxmlformats.org/officeDocument/2006/relationships/image" Target="media/rId30.jpg"/><Relationship Id="rId33" Type="http://schemas.openxmlformats.org/officeDocument/2006/relationships/image" Target="media/rId33.jpg"/><Relationship Id="rId43" Type="http://schemas.openxmlformats.org/officeDocument/2006/relationships/image" Target="media/rId43.png"/><Relationship Id="rId17" Type="http://schemas.openxmlformats.org/officeDocument/2006/relationships/image" Target="media/rId17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11" Type="http://schemas.openxmlformats.org/officeDocument/2006/relationships/image" Target="media/rId11.jpg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2026-07-01T16:54:12Z</dcterms:created>
  <dcterms:modified xsi:type="dcterms:W3CDTF">2026-07-01T16:54:12Z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