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381250" cy="2884774"/>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381250" cy="28847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28035"/>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381250" cy="14280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381250" cy="1632061"/>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381250" cy="163206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91405"/>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381250" cy="14914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球极坐标</w:t>
            </w:r>
          </w:p>
        </w:tc>
      </w:tr>
      <w:tr>
        <w:tc>
          <w:tcPr/>
          <w:p>
            <w:pPr>
              <w:pStyle w:val="Compact"/>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tc>
      </w:tr>
    </w:tbl>
    <w:p>
      <w:pPr>
        <w:pStyle w:val="BodyText"/>
        <w:spacing w:before="120"/>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1666875" cy="1349878"/>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1666875" cy="134987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488871"/>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1666875" cy="488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171032"/>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1666875" cy="11710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381250" cy="1449969"/>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381250" cy="1449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2847"/>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381250" cy="14828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381250" cy="1632581"/>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381250" cy="16325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66582"/>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381250" cy="16665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斯莱特规则有效核电荷分步</w:t>
            </w:r>
          </w:p>
        </w:tc>
      </w:tr>
      <w:tr>
        <w:tc>
          <w:tcPr/>
          <w:p>
            <w:pPr>
              <w:pStyle w:val="Compact"/>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tc>
      </w:tr>
    </w:tbl>
    <w:p>
      <w:pPr>
        <w:pStyle w:val="BodyText"/>
        <w:spacing w:before="120"/>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构造原理原子轨道能量填充</w:t>
            </w:r>
          </w:p>
        </w:tc>
      </w:tr>
      <w:tr>
        <w:tc>
          <w:tcPr/>
          <w:p>
            <w:pPr>
              <w:pStyle w:val="Compact"/>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381250" cy="154924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381250" cy="15492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485284"/>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381250" cy="3485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spacing w:after="80"/>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泡利原理轨道电子自旋配对</w:t>
            </w:r>
          </w:p>
        </w:tc>
      </w:tr>
      <w:tr>
        <w:tc>
          <w:tcPr/>
          <w:p>
            <w:pPr>
              <w:pStyle w:val="Compact"/>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tc>
      </w:tr>
    </w:tbl>
    <w:p>
      <w:pPr>
        <w:pStyle w:val="BodyText"/>
        <w:spacing w:before="120"/>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使形成的阳离子的静电总能降到最低</w:t>
      </w:r>
      <w:r>
        <w:rPr>
          <w:rFonts w:hint="eastAsia" w:ascii="Times New Roman" w:hAnsi="Times New Roman" w:eastAsia="Times New Roman" w:cs="Times New Roman"/>
        </w:rPr>
        <w:t>。</w:t>
      </w:r>
    </w:p>
    <w:bookmarkEnd w:id="63"/>
    <w:bookmarkStart w:id="64"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Compact"/>
        <w:numPr>
          <w:ilvl w:val="0"/>
          <w:numId w:val="1000"/>
        </w:numPr>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p>
      <w:pPr>
        <w:pStyle w:val="FirstParagraph"/>
      </w:pPr>
    </w:p>
    <w:bookmarkEnd w:id="6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2026-10-02T18:31:52Z</dcterms:created>
  <dcterms:modified xsi:type="dcterms:W3CDTF">2026-10-02T18:31:52Z</dcterms:modified>
</cp:coreProperties>
</file>

<file path=docProps/custom.xml><?xml version="1.0" encoding="utf-8"?>
<Properties xmlns="http://schemas.openxmlformats.org/officeDocument/2006/custom-properties" xmlns:vt="http://schemas.openxmlformats.org/officeDocument/2006/docPropsVTypes"/>
</file>