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原子结构前置知识速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原子结构前置知识速查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能说清质子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电子以及质量数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中子数之间的基本关系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能区分元素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同位素等概念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并按质量数守恒与电荷数守恒处理简单核反应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能读懂能层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基态与激发态等进入原子结构前必须掌握的语言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能对电离能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电负性和原子半径等常用性质记号建立基础认识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原子构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原子构成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相对质量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≈1/1836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质量数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等于质子数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与中子数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原子序数等于核电荷数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等于质子数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也等于中性原子的核外电子数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常见符号位置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Z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X</m:t>
          </m:r>
          <m:r>
            <m:t> </m:t>
          </m:r>
          <m:r>
            <m:t> </m:t>
          </m:r>
          <m:r>
            <m:rPr>
              <m:nor/>
              <m:sty m:val="p"/>
            </m:rPr>
            <m:t>(左上角=质量数，左下角=原子序数)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二元素-核素-同位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核素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同位素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具有相同质子数的一类原子总称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H, O,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具有特定质子数和特定中子数的原子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同一元素的不同核素互称同位素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12</m:t>
                  </m:r>
                </m:sup>
              </m:sSub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化学性质几乎相同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核外电子数相同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物理性质有差异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放射性同位素可用于测年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示踪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核反应与核衰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核反应与核衰变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竞赛中核反应方程式的配平是基础考点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核反应</w:t>
      </w:r>
    </w:p>
    <w:bookmarkStart w:id="12" w:name="衰变类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衰变类型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放出粒子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质量数变化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电荷数变化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正电子发射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5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电子俘获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（K</w:t>
            </w:r>
            <w:r>
              <w:rPr>
                <w:rFonts w:hint="eastAsia" w:ascii="Times New Roman" w:hAnsi="Times New Roman" w:eastAsia="FangSong" w:cs="Times New Roman"/>
              </w:rPr>
              <w:t>层电子被核捕获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19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18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2"/>
    <w:bookmarkStart w:id="13" w:name="核反应四大守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核反应四大守恒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质量数守恒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反应前后上标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电荷数守恒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反应前后下标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能量守恒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质量亏损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动量守恒</w:t>
      </w:r>
    </w:p>
    <w:bookmarkEnd w:id="13"/>
    <w:bookmarkStart w:id="14" w:name="常见粒子符号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常见粒子符号速记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四能层与能级高中版-竞赛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能层与能级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高中版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竞赛衔接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能层shell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能层</w:t>
      </w:r>
      <w:r>
        <w:rPr>
          <w:rFonts w:hint="eastAsia" w:ascii="Times New Roman" w:hAnsi="Times New Roman" w:eastAsia="Times New Roman" w:cs="Times New Roman"/>
        </w:rPr>
        <w:t>（Shell）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能层序号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能级subshell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（Subshell）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每个能层包含的能级数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能层序数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最多电子数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→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= 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→ 3p → 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=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→ 4p → 4d → 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+ 14 = 32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能级与轨道数</w:t>
      </w:r>
      <w:r>
        <w:rPr>
          <w:rFonts w:hint="eastAsia" w:ascii="Times New Roman" w:hAnsi="Times New Roman" w:eastAsia="Times New Roman" w:cs="Times New Roman"/>
        </w:rPr>
        <w:t>：s=1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(2e)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p=3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(6e)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d=5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(10e)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f=7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(14e)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19" w:name="五基态与激发态-原子光谱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基态与激发态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原子光谱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原子处于最低能量状态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激发态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基态原子吸收能量后电子跃迁到高能级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光谱类型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发射光谱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或低能级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释放光子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亮线光谱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基态原子吸收特定波长的光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暗线光谱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连续光谱背景上的暗线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光谱分析的应用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每种元素有特征谱线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可用于元素检测与含量分析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六元素周期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元素周期表结构</w:t>
      </w:r>
    </w:p>
    <w:bookmarkStart w:id="20" w:name="周期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起止元素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→ 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→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→ 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→ 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→ Xe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 → Rn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32(</w:t>
            </w:r>
            <w:r>
              <w:rPr>
                <w:rFonts w:hint="eastAsia" w:ascii="Times New Roman" w:hAnsi="Times New Roman" w:eastAsia="FangSong" w:cs="Times New Roman"/>
              </w:rPr>
              <w:t>未完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 → Og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周期数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电子层数</w:t>
      </w:r>
    </w:p>
    <w:bookmarkEnd w:id="20"/>
    <w:bookmarkStart w:id="21" w:name="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族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主族</w:t>
      </w:r>
      <w:r>
        <w:rPr>
          <w:rFonts w:hint="eastAsia" w:ascii="Times New Roman" w:hAnsi="Times New Roman" w:eastAsia="Times New Roman" w:cs="Times New Roman"/>
        </w:rPr>
        <w:t>：ⅠA~ⅦA（1,2,13~17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主族族数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：ⅠB~ⅦB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Ⅷ（3~12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过渡元素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区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：ⅠA+ⅡA（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：ⅢA~ⅦA+0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：ⅢB~ⅦB+Ⅷ（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：ⅠB+ⅡB（d</w:t>
      </w:r>
      <w:r>
        <w:rPr>
          <w:rFonts w:hint="eastAsia" w:ascii="Times New Roman" w:hAnsi="Times New Roman" w:eastAsia="FangSong" w:cs="Times New Roman"/>
        </w:rPr>
        <w:t>轨道填满后加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4" w:name="七周期律基础趋势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周期律基础趋势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+1→+7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最低负价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-4→-1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以上为基础高中水平趋势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竞赛阶段需要理解</w:t>
      </w:r>
      <w:r>
        <w:rPr>
          <w:rFonts w:hint="eastAsia" w:ascii="Times New Roman" w:hAnsi="Times New Roman" w:eastAsia="FangSong" w:cs="Times New Roman"/>
          <w:b/>
          <w:bCs/>
        </w:rPr>
        <w:t xml:space="preserve">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的电子排布解释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八与超级充实版的衔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与超级充实版的衔接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前置知识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超级充实版对应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竞赛级提升内容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隐含于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不再重复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直接使用符号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隐含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作为独立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量子数作为轨道标签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量子化本质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特征光谱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排布基础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§3.1-3.3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三原则</w:t>
            </w:r>
            <w:r>
              <w:rPr>
                <w:rFonts w:hint="eastAsia" w:ascii="Times New Roman" w:hAnsi="Times New Roman" w:eastAsia="Times New Roman" w:cs="Times New Roman"/>
              </w:rPr>
              <w:t>+Cr/Cu</w:t>
            </w:r>
            <w:r>
              <w:rPr>
                <w:rFonts w:hint="eastAsia" w:ascii="Times New Roman" w:hAnsi="Times New Roman" w:eastAsia="FangSong" w:cs="Times New Roman"/>
              </w:rPr>
              <w:t>特例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§3.5-3.6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区推断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周期律基础趋势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四趋势反常解释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本速查页配合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原子结构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详细知识库条目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核反应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半衰期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原子结构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量子数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</w:t>
      </w:r>
    </w:p>
    <w:bookmarkEnd w:id="25"/>
    <w:bookmarkEnd w:id="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2026-10-02T18:31:30Z</dcterms:created>
  <dcterms:modified xsi:type="dcterms:W3CDTF">2026-10-02T18:31:30Z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